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9FD7C" w14:textId="3B476368" w:rsidR="007B7D14" w:rsidRPr="00F23D27" w:rsidRDefault="007B7D14" w:rsidP="007B7D14">
      <w:pPr>
        <w:rPr>
          <w:rFonts w:ascii="Arial" w:hAnsi="Arial" w:cs="Arial"/>
          <w:b/>
        </w:rPr>
      </w:pPr>
      <w:bookmarkStart w:id="0" w:name="_Hlk59014903"/>
      <w:r w:rsidRPr="00F23D27">
        <w:rPr>
          <w:rFonts w:ascii="Arial" w:hAnsi="Arial" w:cs="Arial"/>
          <w:b/>
        </w:rPr>
        <w:t xml:space="preserve">Minutes of </w:t>
      </w:r>
      <w:r w:rsidRPr="00ED25F0">
        <w:rPr>
          <w:rFonts w:ascii="Arial" w:hAnsi="Arial" w:cs="Arial"/>
          <w:b/>
        </w:rPr>
        <w:t>th</w:t>
      </w:r>
      <w:r w:rsidR="00ED25F0">
        <w:rPr>
          <w:rFonts w:ascii="Arial" w:hAnsi="Arial" w:cs="Arial"/>
          <w:b/>
        </w:rPr>
        <w:t>e 7</w:t>
      </w:r>
      <w:r w:rsidR="00B825FA">
        <w:rPr>
          <w:rFonts w:ascii="Arial" w:hAnsi="Arial" w:cs="Arial"/>
          <w:b/>
        </w:rPr>
        <w:t>8</w:t>
      </w:r>
      <w:r w:rsidR="00ED25F0" w:rsidRPr="00812D16">
        <w:rPr>
          <w:rFonts w:ascii="Arial" w:hAnsi="Arial" w:cs="Arial"/>
          <w:b/>
          <w:vertAlign w:val="superscript"/>
        </w:rPr>
        <w:t>th</w:t>
      </w:r>
      <w:r w:rsidRPr="00F23D27">
        <w:rPr>
          <w:rFonts w:ascii="Arial" w:hAnsi="Arial" w:cs="Arial"/>
          <w:b/>
        </w:rPr>
        <w:t xml:space="preserve"> meeting of t</w:t>
      </w:r>
      <w:r w:rsidR="00B825FA">
        <w:rPr>
          <w:rFonts w:ascii="Arial" w:hAnsi="Arial" w:cs="Arial"/>
          <w:b/>
        </w:rPr>
        <w:t>h</w:t>
      </w:r>
      <w:r w:rsidRPr="00F23D27">
        <w:rPr>
          <w:rFonts w:ascii="Arial" w:hAnsi="Arial" w:cs="Arial"/>
          <w:b/>
        </w:rPr>
        <w:t xml:space="preserve">e General Teaching Council for Northern Ireland. </w:t>
      </w:r>
    </w:p>
    <w:p w14:paraId="531E7D0D" w14:textId="17A6A37D" w:rsidR="007B7D14" w:rsidRPr="00F23D27" w:rsidRDefault="00B825FA" w:rsidP="007B7D14">
      <w:pPr>
        <w:rPr>
          <w:rFonts w:ascii="Arial" w:hAnsi="Arial" w:cs="Arial"/>
          <w:b/>
        </w:rPr>
      </w:pPr>
      <w:r>
        <w:rPr>
          <w:rFonts w:ascii="Arial" w:hAnsi="Arial" w:cs="Arial"/>
          <w:b/>
        </w:rPr>
        <w:t>Wednes</w:t>
      </w:r>
      <w:r w:rsidR="00ED25F0">
        <w:rPr>
          <w:rFonts w:ascii="Arial" w:hAnsi="Arial" w:cs="Arial"/>
          <w:b/>
        </w:rPr>
        <w:t>day</w:t>
      </w:r>
      <w:r w:rsidR="00D40885">
        <w:rPr>
          <w:rFonts w:ascii="Arial" w:hAnsi="Arial" w:cs="Arial"/>
          <w:b/>
        </w:rPr>
        <w:t xml:space="preserve">, </w:t>
      </w:r>
      <w:r w:rsidR="00FB6498">
        <w:rPr>
          <w:rFonts w:ascii="Arial" w:hAnsi="Arial" w:cs="Arial"/>
          <w:b/>
        </w:rPr>
        <w:t>9</w:t>
      </w:r>
      <w:r w:rsidR="00FB6498" w:rsidRPr="00FB6498">
        <w:rPr>
          <w:rFonts w:ascii="Arial" w:hAnsi="Arial" w:cs="Arial"/>
          <w:b/>
          <w:vertAlign w:val="superscript"/>
        </w:rPr>
        <w:t>th</w:t>
      </w:r>
      <w:r w:rsidR="00FB6498">
        <w:rPr>
          <w:rFonts w:ascii="Arial" w:hAnsi="Arial" w:cs="Arial"/>
          <w:b/>
        </w:rPr>
        <w:t xml:space="preserve"> June</w:t>
      </w:r>
      <w:r w:rsidR="004713B1">
        <w:rPr>
          <w:rFonts w:ascii="Arial" w:hAnsi="Arial" w:cs="Arial"/>
          <w:b/>
        </w:rPr>
        <w:t xml:space="preserve"> 20</w:t>
      </w:r>
      <w:r w:rsidR="00CA5EFF">
        <w:rPr>
          <w:rFonts w:ascii="Arial" w:hAnsi="Arial" w:cs="Arial"/>
          <w:b/>
        </w:rPr>
        <w:t>2</w:t>
      </w:r>
      <w:r w:rsidR="000612FF">
        <w:rPr>
          <w:rFonts w:ascii="Arial" w:hAnsi="Arial" w:cs="Arial"/>
          <w:b/>
        </w:rPr>
        <w:t>1</w:t>
      </w:r>
      <w:r w:rsidR="00CA5EFF">
        <w:rPr>
          <w:rFonts w:ascii="Arial" w:hAnsi="Arial" w:cs="Arial"/>
          <w:b/>
        </w:rPr>
        <w:t xml:space="preserve"> at 10.30am</w:t>
      </w:r>
      <w:r w:rsidR="007B7D14" w:rsidRPr="00F23D27">
        <w:rPr>
          <w:rFonts w:ascii="Arial" w:hAnsi="Arial" w:cs="Arial"/>
          <w:b/>
        </w:rPr>
        <w:t xml:space="preserve"> – </w:t>
      </w:r>
      <w:r w:rsidR="00CA5EFF">
        <w:rPr>
          <w:rFonts w:ascii="Arial" w:hAnsi="Arial" w:cs="Arial"/>
          <w:b/>
        </w:rPr>
        <w:t>meeting conducted via Zoom</w:t>
      </w:r>
    </w:p>
    <w:bookmarkEnd w:id="0"/>
    <w:p w14:paraId="29572EBF" w14:textId="77777777" w:rsidR="007B7D14" w:rsidRPr="00F23D27" w:rsidRDefault="007B7D14" w:rsidP="007B7D14">
      <w:pPr>
        <w:rPr>
          <w:rFonts w:ascii="Arial" w:hAnsi="Arial" w:cs="Arial"/>
        </w:rPr>
      </w:pPr>
    </w:p>
    <w:p w14:paraId="18B703DA" w14:textId="44B3C8CE" w:rsidR="00594DF2" w:rsidRDefault="007B7D14" w:rsidP="007B7D14">
      <w:pPr>
        <w:rPr>
          <w:rFonts w:ascii="Arial" w:hAnsi="Arial" w:cs="Arial"/>
          <w:b/>
        </w:rPr>
      </w:pPr>
      <w:bookmarkStart w:id="1" w:name="_Hlk59015040"/>
      <w:r w:rsidRPr="00F23D27">
        <w:rPr>
          <w:rFonts w:ascii="Arial" w:hAnsi="Arial" w:cs="Arial"/>
          <w:b/>
        </w:rPr>
        <w:t xml:space="preserve">Present: </w:t>
      </w:r>
      <w:r w:rsidR="00FD4182">
        <w:rPr>
          <w:rFonts w:ascii="Arial" w:hAnsi="Arial" w:cs="Arial"/>
          <w:b/>
        </w:rPr>
        <w:tab/>
      </w:r>
    </w:p>
    <w:tbl>
      <w:tblPr>
        <w:tblStyle w:val="TableGrid"/>
        <w:tblW w:w="0" w:type="auto"/>
        <w:tblInd w:w="2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gridCol w:w="3255"/>
      </w:tblGrid>
      <w:tr w:rsidR="00594DF2" w14:paraId="16905AB4" w14:textId="77777777" w:rsidTr="00606BA1">
        <w:tc>
          <w:tcPr>
            <w:tcW w:w="3663" w:type="dxa"/>
          </w:tcPr>
          <w:p w14:paraId="5837B7C0" w14:textId="38242289" w:rsidR="00594DF2" w:rsidRPr="00594DF2" w:rsidRDefault="00594DF2" w:rsidP="007B7D14">
            <w:pPr>
              <w:rPr>
                <w:rFonts w:ascii="Arial" w:hAnsi="Arial" w:cs="Arial"/>
                <w:bCs/>
              </w:rPr>
            </w:pPr>
            <w:r w:rsidRPr="00594DF2">
              <w:rPr>
                <w:rFonts w:ascii="Arial" w:hAnsi="Arial" w:cs="Arial"/>
                <w:bCs/>
              </w:rPr>
              <w:t>Brendan Morgan, Chair</w:t>
            </w:r>
            <w:r w:rsidRPr="00594DF2">
              <w:rPr>
                <w:rFonts w:ascii="Arial" w:hAnsi="Arial" w:cs="Arial"/>
                <w:bCs/>
              </w:rPr>
              <w:tab/>
            </w:r>
          </w:p>
        </w:tc>
        <w:tc>
          <w:tcPr>
            <w:tcW w:w="3261" w:type="dxa"/>
          </w:tcPr>
          <w:p w14:paraId="6C912048" w14:textId="2342D0C9" w:rsidR="00594DF2" w:rsidRPr="00594DF2" w:rsidRDefault="00594DF2" w:rsidP="007B7D14">
            <w:pPr>
              <w:rPr>
                <w:rFonts w:ascii="Arial" w:hAnsi="Arial" w:cs="Arial"/>
                <w:bCs/>
              </w:rPr>
            </w:pPr>
            <w:r w:rsidRPr="00594DF2">
              <w:rPr>
                <w:rFonts w:ascii="Arial" w:hAnsi="Arial" w:cs="Arial"/>
                <w:bCs/>
              </w:rPr>
              <w:t>Julian Morgan (JM)</w:t>
            </w:r>
          </w:p>
        </w:tc>
      </w:tr>
      <w:tr w:rsidR="00594DF2" w14:paraId="3F2A88CD" w14:textId="77777777" w:rsidTr="00606BA1">
        <w:tc>
          <w:tcPr>
            <w:tcW w:w="3663" w:type="dxa"/>
          </w:tcPr>
          <w:p w14:paraId="3AF45846" w14:textId="63631649" w:rsidR="00594DF2" w:rsidRPr="00594DF2" w:rsidRDefault="00594DF2" w:rsidP="007B7D14">
            <w:pPr>
              <w:rPr>
                <w:rFonts w:ascii="Arial" w:hAnsi="Arial" w:cs="Arial"/>
                <w:bCs/>
              </w:rPr>
            </w:pPr>
            <w:r w:rsidRPr="00594DF2">
              <w:rPr>
                <w:rFonts w:ascii="Arial" w:hAnsi="Arial" w:cs="Arial"/>
                <w:bCs/>
              </w:rPr>
              <w:t>Siobhan McElhinney, Vice-Chair</w:t>
            </w:r>
          </w:p>
        </w:tc>
        <w:tc>
          <w:tcPr>
            <w:tcW w:w="3261" w:type="dxa"/>
          </w:tcPr>
          <w:p w14:paraId="4AEB47B3" w14:textId="1952EFEB" w:rsidR="00594DF2" w:rsidRPr="00594DF2" w:rsidRDefault="00594DF2" w:rsidP="007B7D14">
            <w:pPr>
              <w:rPr>
                <w:rFonts w:ascii="Arial" w:hAnsi="Arial" w:cs="Arial"/>
                <w:bCs/>
              </w:rPr>
            </w:pPr>
            <w:r w:rsidRPr="00594DF2">
              <w:rPr>
                <w:rFonts w:ascii="Arial" w:hAnsi="Arial" w:cs="Arial"/>
                <w:bCs/>
              </w:rPr>
              <w:t>Maria Mullally (MM)</w:t>
            </w:r>
            <w:r w:rsidRPr="00594DF2">
              <w:rPr>
                <w:rFonts w:ascii="Arial" w:hAnsi="Arial" w:cs="Arial"/>
                <w:bCs/>
              </w:rPr>
              <w:tab/>
            </w:r>
          </w:p>
        </w:tc>
      </w:tr>
      <w:tr w:rsidR="00594DF2" w14:paraId="100D271E" w14:textId="77777777" w:rsidTr="00606BA1">
        <w:tc>
          <w:tcPr>
            <w:tcW w:w="3663" w:type="dxa"/>
          </w:tcPr>
          <w:p w14:paraId="4F066504" w14:textId="433FA425" w:rsidR="00594DF2" w:rsidRPr="00594DF2" w:rsidRDefault="00594DF2" w:rsidP="007B7D14">
            <w:pPr>
              <w:rPr>
                <w:rFonts w:ascii="Arial" w:hAnsi="Arial" w:cs="Arial"/>
                <w:bCs/>
              </w:rPr>
            </w:pPr>
            <w:r w:rsidRPr="00594DF2">
              <w:rPr>
                <w:rFonts w:ascii="Arial" w:hAnsi="Arial" w:cs="Arial"/>
                <w:bCs/>
              </w:rPr>
              <w:t>Dr David Baxter (DB)</w:t>
            </w:r>
            <w:r w:rsidRPr="00594DF2">
              <w:rPr>
                <w:rFonts w:ascii="Arial" w:hAnsi="Arial" w:cs="Arial"/>
                <w:bCs/>
              </w:rPr>
              <w:tab/>
            </w:r>
          </w:p>
        </w:tc>
        <w:tc>
          <w:tcPr>
            <w:tcW w:w="3261" w:type="dxa"/>
          </w:tcPr>
          <w:p w14:paraId="435E3467" w14:textId="6E3650A0" w:rsidR="00594DF2" w:rsidRPr="00606BA1" w:rsidRDefault="00594DF2" w:rsidP="007B7D14">
            <w:pPr>
              <w:rPr>
                <w:rFonts w:ascii="Arial" w:hAnsi="Arial" w:cs="Arial"/>
                <w:bCs/>
              </w:rPr>
            </w:pPr>
            <w:r w:rsidRPr="00606BA1">
              <w:rPr>
                <w:rFonts w:ascii="Arial" w:hAnsi="Arial" w:cs="Arial"/>
                <w:bCs/>
              </w:rPr>
              <w:t>Catriona Mullan (CM)</w:t>
            </w:r>
            <w:r w:rsidRPr="00606BA1">
              <w:rPr>
                <w:rFonts w:ascii="Arial" w:hAnsi="Arial" w:cs="Arial"/>
                <w:bCs/>
              </w:rPr>
              <w:tab/>
            </w:r>
          </w:p>
        </w:tc>
      </w:tr>
      <w:tr w:rsidR="00594DF2" w14:paraId="3AE5E4C7" w14:textId="77777777" w:rsidTr="00606BA1">
        <w:tc>
          <w:tcPr>
            <w:tcW w:w="3663" w:type="dxa"/>
          </w:tcPr>
          <w:p w14:paraId="48BEFD43" w14:textId="501A8242" w:rsidR="00594DF2" w:rsidRPr="00594DF2" w:rsidRDefault="00594DF2" w:rsidP="007B7D14">
            <w:pPr>
              <w:rPr>
                <w:rFonts w:ascii="Arial" w:hAnsi="Arial" w:cs="Arial"/>
                <w:bCs/>
              </w:rPr>
            </w:pPr>
            <w:r w:rsidRPr="00594DF2">
              <w:rPr>
                <w:rFonts w:ascii="Arial" w:hAnsi="Arial" w:cs="Arial"/>
                <w:bCs/>
              </w:rPr>
              <w:t>Raymond Beggs (RB)</w:t>
            </w:r>
            <w:r w:rsidRPr="00594DF2">
              <w:rPr>
                <w:rFonts w:ascii="Arial" w:hAnsi="Arial" w:cs="Arial"/>
                <w:bCs/>
              </w:rPr>
              <w:tab/>
            </w:r>
          </w:p>
        </w:tc>
        <w:tc>
          <w:tcPr>
            <w:tcW w:w="3261" w:type="dxa"/>
          </w:tcPr>
          <w:p w14:paraId="6206D352" w14:textId="2F0E619B" w:rsidR="00594DF2" w:rsidRPr="00606BA1" w:rsidRDefault="00594DF2" w:rsidP="007B7D14">
            <w:pPr>
              <w:rPr>
                <w:rFonts w:ascii="Arial" w:hAnsi="Arial" w:cs="Arial"/>
                <w:bCs/>
              </w:rPr>
            </w:pPr>
            <w:r w:rsidRPr="00606BA1">
              <w:rPr>
                <w:rFonts w:ascii="Arial" w:hAnsi="Arial" w:cs="Arial"/>
                <w:bCs/>
              </w:rPr>
              <w:t>Susan Parlour (SP)</w:t>
            </w:r>
          </w:p>
        </w:tc>
      </w:tr>
      <w:tr w:rsidR="00594DF2" w14:paraId="72BDFE67" w14:textId="77777777" w:rsidTr="00606BA1">
        <w:tc>
          <w:tcPr>
            <w:tcW w:w="3663" w:type="dxa"/>
          </w:tcPr>
          <w:p w14:paraId="10B44F83" w14:textId="54EDDC8D" w:rsidR="00594DF2" w:rsidRPr="00594DF2" w:rsidRDefault="00594DF2" w:rsidP="007B7D14">
            <w:pPr>
              <w:rPr>
                <w:rFonts w:ascii="Arial" w:hAnsi="Arial" w:cs="Arial"/>
                <w:bCs/>
              </w:rPr>
            </w:pPr>
            <w:r w:rsidRPr="00594DF2">
              <w:rPr>
                <w:rFonts w:ascii="Arial" w:hAnsi="Arial" w:cs="Arial"/>
                <w:bCs/>
              </w:rPr>
              <w:t>John Kelly (JK)</w:t>
            </w:r>
          </w:p>
        </w:tc>
        <w:tc>
          <w:tcPr>
            <w:tcW w:w="3261" w:type="dxa"/>
          </w:tcPr>
          <w:p w14:paraId="705B1EEB" w14:textId="10095D97" w:rsidR="00594DF2" w:rsidRPr="00606BA1" w:rsidRDefault="00594DF2" w:rsidP="007B7D14">
            <w:pPr>
              <w:rPr>
                <w:rFonts w:ascii="Arial" w:hAnsi="Arial" w:cs="Arial"/>
                <w:bCs/>
              </w:rPr>
            </w:pPr>
            <w:r w:rsidRPr="00606BA1">
              <w:rPr>
                <w:rFonts w:ascii="Arial" w:hAnsi="Arial" w:cs="Arial"/>
                <w:bCs/>
              </w:rPr>
              <w:t>Cliodhna Scott-Wills (CSW)</w:t>
            </w:r>
            <w:r w:rsidRPr="00606BA1">
              <w:rPr>
                <w:rFonts w:ascii="Arial" w:hAnsi="Arial" w:cs="Arial"/>
                <w:bCs/>
              </w:rPr>
              <w:tab/>
            </w:r>
          </w:p>
        </w:tc>
      </w:tr>
      <w:tr w:rsidR="00594DF2" w14:paraId="740622A0" w14:textId="77777777" w:rsidTr="00606BA1">
        <w:tc>
          <w:tcPr>
            <w:tcW w:w="3663" w:type="dxa"/>
          </w:tcPr>
          <w:p w14:paraId="716E9CF4" w14:textId="1D8456DD" w:rsidR="00594DF2" w:rsidRPr="00594DF2" w:rsidRDefault="00594DF2" w:rsidP="007B7D14">
            <w:pPr>
              <w:rPr>
                <w:rFonts w:ascii="Arial" w:hAnsi="Arial" w:cs="Arial"/>
                <w:bCs/>
              </w:rPr>
            </w:pPr>
            <w:r w:rsidRPr="00594DF2">
              <w:rPr>
                <w:rFonts w:ascii="Arial" w:hAnsi="Arial" w:cs="Arial"/>
                <w:bCs/>
              </w:rPr>
              <w:t xml:space="preserve">Shaunagh Lambe (SL) </w:t>
            </w:r>
            <w:r w:rsidRPr="00594DF2">
              <w:rPr>
                <w:rFonts w:ascii="Arial" w:hAnsi="Arial" w:cs="Arial"/>
                <w:bCs/>
              </w:rPr>
              <w:tab/>
            </w:r>
          </w:p>
        </w:tc>
        <w:tc>
          <w:tcPr>
            <w:tcW w:w="3261" w:type="dxa"/>
          </w:tcPr>
          <w:p w14:paraId="3B88392C" w14:textId="458BDF17" w:rsidR="00594DF2" w:rsidRPr="00606BA1" w:rsidRDefault="00606BA1" w:rsidP="007B7D14">
            <w:pPr>
              <w:rPr>
                <w:rFonts w:ascii="Arial" w:hAnsi="Arial" w:cs="Arial"/>
                <w:bCs/>
              </w:rPr>
            </w:pPr>
            <w:r w:rsidRPr="00606BA1">
              <w:rPr>
                <w:rFonts w:ascii="Arial" w:hAnsi="Arial" w:cs="Arial"/>
                <w:bCs/>
              </w:rPr>
              <w:t>John Wilkinson (JW)</w:t>
            </w:r>
          </w:p>
        </w:tc>
      </w:tr>
      <w:tr w:rsidR="00594DF2" w14:paraId="70A9A24C" w14:textId="77777777" w:rsidTr="00606BA1">
        <w:tc>
          <w:tcPr>
            <w:tcW w:w="3663" w:type="dxa"/>
          </w:tcPr>
          <w:p w14:paraId="0B6D9E52" w14:textId="2456CFAB" w:rsidR="00594DF2" w:rsidRPr="00594DF2" w:rsidRDefault="00594DF2" w:rsidP="007B7D14">
            <w:pPr>
              <w:rPr>
                <w:rFonts w:ascii="Arial" w:hAnsi="Arial" w:cs="Arial"/>
                <w:bCs/>
              </w:rPr>
            </w:pPr>
            <w:r w:rsidRPr="00594DF2">
              <w:rPr>
                <w:rFonts w:ascii="Arial" w:hAnsi="Arial" w:cs="Arial"/>
                <w:bCs/>
              </w:rPr>
              <w:t>Emma Loughridge (EL)</w:t>
            </w:r>
          </w:p>
        </w:tc>
        <w:tc>
          <w:tcPr>
            <w:tcW w:w="3261" w:type="dxa"/>
          </w:tcPr>
          <w:p w14:paraId="075F5E19" w14:textId="1B48EB53" w:rsidR="00594DF2" w:rsidRPr="00606BA1" w:rsidRDefault="00606BA1" w:rsidP="007B7D14">
            <w:pPr>
              <w:rPr>
                <w:rFonts w:ascii="Arial" w:hAnsi="Arial" w:cs="Arial"/>
                <w:bCs/>
              </w:rPr>
            </w:pPr>
            <w:r w:rsidRPr="00606BA1">
              <w:rPr>
                <w:rFonts w:ascii="Arial" w:hAnsi="Arial" w:cs="Arial"/>
                <w:bCs/>
              </w:rPr>
              <w:t>Mary-Lou Winchborne (MLW)</w:t>
            </w:r>
          </w:p>
        </w:tc>
      </w:tr>
      <w:tr w:rsidR="00594DF2" w14:paraId="7A872F3A" w14:textId="77777777" w:rsidTr="00606BA1">
        <w:tc>
          <w:tcPr>
            <w:tcW w:w="3663" w:type="dxa"/>
          </w:tcPr>
          <w:p w14:paraId="274AA8C1" w14:textId="4D33B998" w:rsidR="00594DF2" w:rsidRPr="00594DF2" w:rsidRDefault="00594DF2" w:rsidP="007B7D14">
            <w:pPr>
              <w:rPr>
                <w:rFonts w:ascii="Arial" w:hAnsi="Arial" w:cs="Arial"/>
                <w:bCs/>
              </w:rPr>
            </w:pPr>
            <w:r w:rsidRPr="00594DF2">
              <w:rPr>
                <w:rFonts w:ascii="Arial" w:hAnsi="Arial" w:cs="Arial"/>
                <w:bCs/>
              </w:rPr>
              <w:t>Catherine McBride (CMcB)</w:t>
            </w:r>
          </w:p>
        </w:tc>
        <w:tc>
          <w:tcPr>
            <w:tcW w:w="3261" w:type="dxa"/>
          </w:tcPr>
          <w:p w14:paraId="7638C269" w14:textId="3B86371C" w:rsidR="00594DF2" w:rsidRPr="00606BA1" w:rsidRDefault="00606BA1" w:rsidP="007B7D14">
            <w:pPr>
              <w:rPr>
                <w:rFonts w:ascii="Arial" w:hAnsi="Arial" w:cs="Arial"/>
                <w:bCs/>
              </w:rPr>
            </w:pPr>
            <w:r w:rsidRPr="00606BA1">
              <w:rPr>
                <w:rFonts w:ascii="Arial" w:hAnsi="Arial" w:cs="Arial"/>
                <w:bCs/>
              </w:rPr>
              <w:t>John Unsworth (JU)</w:t>
            </w:r>
            <w:r w:rsidRPr="00606BA1">
              <w:rPr>
                <w:rFonts w:ascii="Arial" w:hAnsi="Arial" w:cs="Arial"/>
                <w:bCs/>
              </w:rPr>
              <w:tab/>
            </w:r>
          </w:p>
        </w:tc>
      </w:tr>
      <w:tr w:rsidR="00594DF2" w14:paraId="474A1D7D" w14:textId="77777777" w:rsidTr="00606BA1">
        <w:tc>
          <w:tcPr>
            <w:tcW w:w="3663" w:type="dxa"/>
          </w:tcPr>
          <w:p w14:paraId="1B52EFF3" w14:textId="1883D75B" w:rsidR="00594DF2" w:rsidRPr="00594DF2" w:rsidRDefault="00594DF2" w:rsidP="007B7D14">
            <w:pPr>
              <w:rPr>
                <w:rFonts w:ascii="Arial" w:hAnsi="Arial" w:cs="Arial"/>
                <w:bCs/>
              </w:rPr>
            </w:pPr>
            <w:r w:rsidRPr="00594DF2">
              <w:rPr>
                <w:rFonts w:ascii="Arial" w:hAnsi="Arial" w:cs="Arial"/>
                <w:bCs/>
              </w:rPr>
              <w:t>Lisa Magennis (LM)</w:t>
            </w:r>
            <w:r w:rsidRPr="00594DF2">
              <w:rPr>
                <w:rFonts w:ascii="Arial" w:hAnsi="Arial" w:cs="Arial"/>
                <w:bCs/>
              </w:rPr>
              <w:tab/>
            </w:r>
          </w:p>
        </w:tc>
        <w:tc>
          <w:tcPr>
            <w:tcW w:w="3261" w:type="dxa"/>
          </w:tcPr>
          <w:p w14:paraId="57CBFA31" w14:textId="5E896987" w:rsidR="00594DF2" w:rsidRPr="00655EB1" w:rsidRDefault="00655EB1" w:rsidP="007B7D14">
            <w:pPr>
              <w:rPr>
                <w:rFonts w:ascii="Arial" w:hAnsi="Arial" w:cs="Arial"/>
              </w:rPr>
            </w:pPr>
            <w:r>
              <w:rPr>
                <w:rFonts w:ascii="Arial" w:hAnsi="Arial" w:cs="Arial"/>
              </w:rPr>
              <w:t>Sonia McGowan (SMcG)</w:t>
            </w:r>
          </w:p>
        </w:tc>
      </w:tr>
    </w:tbl>
    <w:p w14:paraId="53907041" w14:textId="4C76DDD3" w:rsidR="009D6556" w:rsidRPr="00606BA1" w:rsidRDefault="009D6556" w:rsidP="007B7D14">
      <w:pPr>
        <w:rPr>
          <w:rFonts w:ascii="Arial" w:hAnsi="Arial" w:cs="Arial"/>
          <w:b/>
        </w:rPr>
      </w:pPr>
      <w:r>
        <w:rPr>
          <w:rFonts w:ascii="Arial" w:hAnsi="Arial" w:cs="Arial"/>
        </w:rPr>
        <w:tab/>
      </w:r>
      <w:r>
        <w:rPr>
          <w:rFonts w:ascii="Arial" w:hAnsi="Arial" w:cs="Arial"/>
        </w:rPr>
        <w:tab/>
      </w:r>
      <w:r w:rsidR="00BB4690">
        <w:rPr>
          <w:rFonts w:ascii="Arial" w:hAnsi="Arial" w:cs="Arial"/>
        </w:rPr>
        <w:tab/>
      </w:r>
      <w:r w:rsidR="00BB4690">
        <w:rPr>
          <w:rFonts w:ascii="Arial" w:hAnsi="Arial" w:cs="Arial"/>
        </w:rPr>
        <w:tab/>
      </w:r>
      <w:r w:rsidR="00CC3DF8">
        <w:rPr>
          <w:rFonts w:ascii="Arial" w:hAnsi="Arial" w:cs="Arial"/>
        </w:rPr>
        <w:tab/>
      </w:r>
      <w:r w:rsidR="00CC3DF8">
        <w:rPr>
          <w:rFonts w:ascii="Arial" w:hAnsi="Arial" w:cs="Arial"/>
        </w:rPr>
        <w:tab/>
      </w:r>
      <w:r>
        <w:rPr>
          <w:rFonts w:ascii="Arial" w:hAnsi="Arial" w:cs="Arial"/>
        </w:rPr>
        <w:tab/>
      </w:r>
      <w:r>
        <w:rPr>
          <w:rFonts w:ascii="Arial" w:hAnsi="Arial" w:cs="Arial"/>
        </w:rPr>
        <w:tab/>
      </w:r>
      <w:r w:rsidR="00BB4690">
        <w:rPr>
          <w:rFonts w:ascii="Arial" w:hAnsi="Arial" w:cs="Arial"/>
        </w:rPr>
        <w:tab/>
      </w:r>
      <w:r w:rsidR="00BB4690">
        <w:rPr>
          <w:rFonts w:ascii="Arial" w:hAnsi="Arial" w:cs="Arial"/>
        </w:rPr>
        <w:tab/>
      </w:r>
      <w:r w:rsidR="00BB4690">
        <w:rPr>
          <w:rFonts w:ascii="Arial" w:hAnsi="Arial" w:cs="Arial"/>
        </w:rPr>
        <w:tab/>
      </w:r>
    </w:p>
    <w:p w14:paraId="6BF92823" w14:textId="77777777" w:rsidR="00594DF2" w:rsidRDefault="007B7D14" w:rsidP="007B7D14">
      <w:pPr>
        <w:rPr>
          <w:rFonts w:ascii="Arial" w:hAnsi="Arial" w:cs="Arial"/>
        </w:rPr>
      </w:pPr>
      <w:r w:rsidRPr="00F23D27">
        <w:rPr>
          <w:rFonts w:ascii="Arial" w:hAnsi="Arial" w:cs="Arial"/>
          <w:b/>
        </w:rPr>
        <w:t xml:space="preserve">In attendance:  </w:t>
      </w:r>
      <w:r w:rsidR="00BB4690">
        <w:rPr>
          <w:rFonts w:ascii="Arial" w:hAnsi="Arial" w:cs="Arial"/>
          <w:b/>
        </w:rPr>
        <w:tab/>
      </w:r>
      <w:r w:rsidR="001A54B7" w:rsidRPr="001A54B7">
        <w:rPr>
          <w:rFonts w:ascii="Arial" w:hAnsi="Arial" w:cs="Arial"/>
        </w:rPr>
        <w:t>Sam Gallaher</w:t>
      </w:r>
      <w:r>
        <w:rPr>
          <w:rFonts w:ascii="Arial" w:hAnsi="Arial" w:cs="Arial"/>
        </w:rPr>
        <w:t xml:space="preserve"> (</w:t>
      </w:r>
      <w:r w:rsidR="001A54B7">
        <w:rPr>
          <w:rFonts w:ascii="Arial" w:hAnsi="Arial" w:cs="Arial"/>
        </w:rPr>
        <w:t>CE</w:t>
      </w:r>
      <w:r w:rsidR="00B804F0">
        <w:rPr>
          <w:rFonts w:ascii="Arial" w:hAnsi="Arial" w:cs="Arial"/>
        </w:rPr>
        <w:t>O</w:t>
      </w:r>
      <w:r w:rsidR="001A54B7">
        <w:rPr>
          <w:rFonts w:ascii="Arial" w:hAnsi="Arial" w:cs="Arial"/>
        </w:rPr>
        <w:t>)</w:t>
      </w:r>
      <w:r w:rsidR="00BB4690">
        <w:rPr>
          <w:rFonts w:ascii="Arial" w:hAnsi="Arial" w:cs="Arial"/>
        </w:rPr>
        <w:tab/>
      </w:r>
      <w:r w:rsidR="00BB4690">
        <w:rPr>
          <w:rFonts w:ascii="Arial" w:hAnsi="Arial" w:cs="Arial"/>
        </w:rPr>
        <w:tab/>
      </w:r>
      <w:r w:rsidR="00BB4690">
        <w:rPr>
          <w:rFonts w:ascii="Arial" w:hAnsi="Arial" w:cs="Arial"/>
        </w:rPr>
        <w:tab/>
      </w:r>
      <w:r w:rsidR="00594DF2" w:rsidRPr="00594DF2">
        <w:rPr>
          <w:rFonts w:ascii="Arial" w:hAnsi="Arial" w:cs="Arial"/>
        </w:rPr>
        <w:t>Gerry Devlin (SEO)</w:t>
      </w:r>
    </w:p>
    <w:p w14:paraId="5182AA0F" w14:textId="674B52A1" w:rsidR="00E229F7" w:rsidRDefault="00BB4690" w:rsidP="00594DF2">
      <w:pPr>
        <w:ind w:left="1440" w:firstLine="720"/>
        <w:rPr>
          <w:rFonts w:ascii="Arial" w:hAnsi="Arial" w:cs="Arial"/>
        </w:rPr>
      </w:pPr>
      <w:r w:rsidRPr="00BB4690">
        <w:rPr>
          <w:rFonts w:ascii="Arial" w:hAnsi="Arial" w:cs="Arial"/>
        </w:rPr>
        <w:t>Alison Chambers, DE (AC)</w:t>
      </w:r>
      <w:r w:rsidR="00594DF2">
        <w:rPr>
          <w:rFonts w:ascii="Arial" w:hAnsi="Arial" w:cs="Arial"/>
        </w:rPr>
        <w:tab/>
      </w:r>
      <w:r w:rsidR="00594DF2">
        <w:rPr>
          <w:rFonts w:ascii="Arial" w:hAnsi="Arial" w:cs="Arial"/>
        </w:rPr>
        <w:tab/>
      </w:r>
      <w:r w:rsidRPr="00BB4690">
        <w:rPr>
          <w:rFonts w:ascii="Arial" w:hAnsi="Arial" w:cs="Arial"/>
        </w:rPr>
        <w:t>Alan Boyd, DE (AB)</w:t>
      </w:r>
      <w:r w:rsidR="00E229F7">
        <w:rPr>
          <w:rFonts w:ascii="Arial" w:hAnsi="Arial" w:cs="Arial"/>
        </w:rPr>
        <w:tab/>
      </w:r>
      <w:r w:rsidR="00E229F7">
        <w:rPr>
          <w:rFonts w:ascii="Arial" w:hAnsi="Arial" w:cs="Arial"/>
        </w:rPr>
        <w:tab/>
      </w:r>
      <w:r w:rsidR="00E229F7">
        <w:rPr>
          <w:rFonts w:ascii="Arial" w:hAnsi="Arial" w:cs="Arial"/>
        </w:rPr>
        <w:tab/>
      </w:r>
      <w:r w:rsidR="00594DF2" w:rsidRPr="00594DF2">
        <w:rPr>
          <w:rFonts w:ascii="Arial" w:hAnsi="Arial" w:cs="Arial"/>
        </w:rPr>
        <w:t>Lesley Dickson (LD</w:t>
      </w:r>
      <w:r w:rsidR="00594DF2">
        <w:rPr>
          <w:rFonts w:ascii="Arial" w:hAnsi="Arial" w:cs="Arial"/>
        </w:rPr>
        <w:t>)</w:t>
      </w:r>
      <w:r w:rsidR="00594DF2">
        <w:rPr>
          <w:rFonts w:ascii="Arial" w:hAnsi="Arial" w:cs="Arial"/>
        </w:rPr>
        <w:tab/>
      </w:r>
      <w:r w:rsidR="00594DF2">
        <w:rPr>
          <w:rFonts w:ascii="Arial" w:hAnsi="Arial" w:cs="Arial"/>
        </w:rPr>
        <w:tab/>
      </w:r>
      <w:r w:rsidR="00594DF2">
        <w:rPr>
          <w:rFonts w:ascii="Arial" w:hAnsi="Arial" w:cs="Arial"/>
        </w:rPr>
        <w:tab/>
      </w:r>
      <w:r w:rsidRPr="00BB4690">
        <w:rPr>
          <w:rFonts w:ascii="Arial" w:hAnsi="Arial" w:cs="Arial"/>
        </w:rPr>
        <w:t>Elizabeth Lorimer (Notetaker</w:t>
      </w:r>
      <w:r w:rsidR="00594DF2">
        <w:rPr>
          <w:rFonts w:ascii="Arial" w:hAnsi="Arial" w:cs="Arial"/>
        </w:rPr>
        <w:t>)</w:t>
      </w:r>
    </w:p>
    <w:p w14:paraId="7993D23F" w14:textId="3299617C" w:rsidR="00594DF2" w:rsidRDefault="00594DF2" w:rsidP="00E229F7">
      <w:pPr>
        <w:ind w:left="1440" w:firstLine="720"/>
        <w:rPr>
          <w:rFonts w:ascii="Arial" w:hAnsi="Arial" w:cs="Arial"/>
        </w:rPr>
      </w:pPr>
      <w:r w:rsidRPr="00594DF2">
        <w:rPr>
          <w:rFonts w:ascii="Arial" w:hAnsi="Arial" w:cs="Arial"/>
        </w:rPr>
        <w:t>Donal Laverty (DL)</w:t>
      </w:r>
      <w:r w:rsidRPr="00594DF2">
        <w:rPr>
          <w:rFonts w:ascii="Arial" w:hAnsi="Arial" w:cs="Arial"/>
        </w:rPr>
        <w:tab/>
      </w:r>
    </w:p>
    <w:bookmarkEnd w:id="1"/>
    <w:p w14:paraId="3EBB9CEE" w14:textId="77777777" w:rsidR="007B7D14" w:rsidRDefault="007B7D14" w:rsidP="007B7D14">
      <w:pPr>
        <w:rPr>
          <w:rFonts w:ascii="Arial" w:hAnsi="Arial" w:cs="Arial"/>
        </w:rPr>
      </w:pPr>
    </w:p>
    <w:p w14:paraId="5B95D99B" w14:textId="5C81A7C1" w:rsidR="00606BA1" w:rsidRDefault="007B7D14" w:rsidP="007B7D14">
      <w:pPr>
        <w:rPr>
          <w:rFonts w:ascii="Arial" w:hAnsi="Arial" w:cs="Arial"/>
        </w:rPr>
      </w:pPr>
      <w:r w:rsidRPr="00F23D27">
        <w:rPr>
          <w:rFonts w:ascii="Arial" w:hAnsi="Arial" w:cs="Arial"/>
          <w:b/>
        </w:rPr>
        <w:t>Apologies:</w:t>
      </w:r>
      <w:r w:rsidRPr="00F23D27">
        <w:rPr>
          <w:rFonts w:ascii="Arial" w:hAnsi="Arial" w:cs="Arial"/>
        </w:rPr>
        <w:t xml:space="preserve"> </w:t>
      </w:r>
      <w:r w:rsidR="00CC3DF8">
        <w:rPr>
          <w:rFonts w:ascii="Arial" w:hAnsi="Arial" w:cs="Arial"/>
        </w:rPr>
        <w:tab/>
      </w:r>
      <w:r w:rsidR="00CC3DF8">
        <w:rPr>
          <w:rFonts w:ascii="Arial" w:hAnsi="Arial" w:cs="Arial"/>
        </w:rPr>
        <w:tab/>
      </w:r>
      <w:r w:rsidR="00606BA1" w:rsidRPr="00606BA1">
        <w:rPr>
          <w:rFonts w:ascii="Arial" w:hAnsi="Arial" w:cs="Arial"/>
        </w:rPr>
        <w:t>Martin Cromie (MC)</w:t>
      </w:r>
      <w:r w:rsidR="00606BA1">
        <w:rPr>
          <w:rFonts w:ascii="Arial" w:hAnsi="Arial" w:cs="Arial"/>
        </w:rPr>
        <w:tab/>
      </w:r>
      <w:r w:rsidR="00606BA1">
        <w:rPr>
          <w:rFonts w:ascii="Arial" w:hAnsi="Arial" w:cs="Arial"/>
        </w:rPr>
        <w:tab/>
      </w:r>
      <w:r w:rsidR="00606BA1">
        <w:rPr>
          <w:rFonts w:ascii="Arial" w:hAnsi="Arial" w:cs="Arial"/>
        </w:rPr>
        <w:tab/>
      </w:r>
      <w:r w:rsidR="00606BA1" w:rsidRPr="00606BA1">
        <w:rPr>
          <w:rFonts w:ascii="Arial" w:hAnsi="Arial" w:cs="Arial"/>
        </w:rPr>
        <w:t>Dr Martin Hagan (MH)</w:t>
      </w:r>
    </w:p>
    <w:p w14:paraId="750D742C" w14:textId="54152FDA" w:rsidR="00606BA1" w:rsidRDefault="00606BA1" w:rsidP="007B7D14">
      <w:pPr>
        <w:rPr>
          <w:rFonts w:ascii="Arial" w:hAnsi="Arial" w:cs="Arial"/>
        </w:rPr>
      </w:pPr>
      <w:r>
        <w:rPr>
          <w:rFonts w:ascii="Arial" w:hAnsi="Arial" w:cs="Arial"/>
        </w:rPr>
        <w:tab/>
      </w:r>
      <w:r>
        <w:rPr>
          <w:rFonts w:ascii="Arial" w:hAnsi="Arial" w:cs="Arial"/>
        </w:rPr>
        <w:tab/>
      </w:r>
      <w:r>
        <w:rPr>
          <w:rFonts w:ascii="Arial" w:hAnsi="Arial" w:cs="Arial"/>
        </w:rPr>
        <w:tab/>
      </w:r>
      <w:r w:rsidRPr="00606BA1">
        <w:rPr>
          <w:rFonts w:ascii="Arial" w:hAnsi="Arial" w:cs="Arial"/>
        </w:rPr>
        <w:t>Keith Smith (KS)</w:t>
      </w:r>
    </w:p>
    <w:p w14:paraId="42782EAF" w14:textId="7F021CF5" w:rsidR="00606BA1" w:rsidRDefault="00606BA1" w:rsidP="007B7D14">
      <w:pPr>
        <w:rPr>
          <w:rFonts w:ascii="Arial" w:hAnsi="Arial" w:cs="Arial"/>
        </w:rPr>
      </w:pPr>
    </w:p>
    <w:p w14:paraId="0E047CC1" w14:textId="10E200AA" w:rsidR="00606BA1" w:rsidRDefault="00606BA1" w:rsidP="007B7D1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606BA1">
        <w:rPr>
          <w:rFonts w:ascii="Arial" w:hAnsi="Arial" w:cs="Arial"/>
        </w:rPr>
        <w:tab/>
      </w:r>
      <w:r>
        <w:rPr>
          <w:rFonts w:ascii="Arial" w:hAnsi="Arial" w:cs="Arial"/>
        </w:rPr>
        <w:tab/>
      </w:r>
      <w:r>
        <w:rPr>
          <w:rFonts w:ascii="Arial" w:hAnsi="Arial" w:cs="Arial"/>
        </w:rPr>
        <w:tab/>
      </w:r>
    </w:p>
    <w:p w14:paraId="7A528405" w14:textId="19C9EA89" w:rsidR="00606BA1" w:rsidRDefault="00606BA1" w:rsidP="007B7D1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535895A" w14:textId="139CC533" w:rsidR="00D40885" w:rsidRDefault="00606BA1" w:rsidP="00606BA1">
      <w:pPr>
        <w:ind w:left="1440" w:firstLine="720"/>
        <w:rPr>
          <w:rFonts w:ascii="Arial" w:hAnsi="Arial" w:cs="Arial"/>
        </w:rPr>
      </w:pPr>
      <w:r>
        <w:rPr>
          <w:rFonts w:ascii="Arial" w:hAnsi="Arial" w:cs="Arial"/>
        </w:rPr>
        <w:tab/>
      </w:r>
      <w:r w:rsidR="00D40885" w:rsidRPr="00D40885">
        <w:rPr>
          <w:rFonts w:ascii="Arial" w:hAnsi="Arial" w:cs="Arial"/>
        </w:rPr>
        <w:tab/>
      </w:r>
      <w:r>
        <w:rPr>
          <w:rFonts w:ascii="Arial" w:hAnsi="Arial" w:cs="Arial"/>
        </w:rPr>
        <w:tab/>
      </w:r>
      <w:r w:rsidRPr="00606BA1">
        <w:rPr>
          <w:rFonts w:ascii="Arial" w:hAnsi="Arial" w:cs="Arial"/>
        </w:rPr>
        <w:t xml:space="preserve"> </w:t>
      </w:r>
    </w:p>
    <w:p w14:paraId="583F7AD5" w14:textId="7A98EE99" w:rsidR="007B7D14" w:rsidRDefault="00606BA1" w:rsidP="00606BA1">
      <w:pPr>
        <w:ind w:left="1440" w:firstLine="720"/>
        <w:rPr>
          <w:rFonts w:ascii="Arial" w:hAnsi="Arial" w:cs="Arial"/>
        </w:rPr>
      </w:pPr>
      <w:r>
        <w:rPr>
          <w:rFonts w:ascii="Arial" w:hAnsi="Arial" w:cs="Arial"/>
        </w:rPr>
        <w:tab/>
      </w:r>
      <w:r>
        <w:rPr>
          <w:rFonts w:ascii="Arial" w:hAnsi="Arial" w:cs="Arial"/>
        </w:rPr>
        <w:tab/>
      </w:r>
      <w:r w:rsidR="00D40885">
        <w:rPr>
          <w:rFonts w:ascii="Arial" w:hAnsi="Arial" w:cs="Arial"/>
        </w:rPr>
        <w:tab/>
      </w:r>
      <w:r w:rsidR="00D40885">
        <w:rPr>
          <w:rFonts w:ascii="Arial" w:hAnsi="Arial" w:cs="Arial"/>
        </w:rPr>
        <w:tab/>
      </w:r>
      <w:r w:rsidR="00CC3DF8">
        <w:rPr>
          <w:rFonts w:ascii="Arial" w:hAnsi="Arial" w:cs="Arial"/>
        </w:rPr>
        <w:tab/>
      </w:r>
      <w:r w:rsidR="00CC3DF8">
        <w:rPr>
          <w:rFonts w:ascii="Arial" w:hAnsi="Arial" w:cs="Arial"/>
        </w:rPr>
        <w:tab/>
      </w:r>
      <w:r w:rsidR="00CC3DF8">
        <w:rPr>
          <w:rFonts w:ascii="Arial" w:hAnsi="Arial" w:cs="Arial"/>
        </w:rPr>
        <w:tab/>
      </w:r>
      <w:r w:rsidR="00D40885">
        <w:rPr>
          <w:rFonts w:ascii="Arial" w:hAnsi="Arial" w:cs="Arial"/>
        </w:rPr>
        <w:tab/>
      </w:r>
      <w:r w:rsidR="00D40885">
        <w:rPr>
          <w:rFonts w:ascii="Arial" w:hAnsi="Arial" w:cs="Arial"/>
        </w:rPr>
        <w:tab/>
      </w:r>
      <w:r w:rsidR="00CC3DF8">
        <w:rPr>
          <w:rFonts w:ascii="Arial" w:hAnsi="Arial" w:cs="Arial"/>
        </w:rPr>
        <w:tab/>
      </w:r>
      <w:r w:rsidR="00CC3DF8">
        <w:rPr>
          <w:rFonts w:ascii="Arial" w:hAnsi="Arial" w:cs="Arial"/>
        </w:rPr>
        <w:tab/>
      </w:r>
      <w:r w:rsidR="00CC3DF8">
        <w:rPr>
          <w:rFonts w:ascii="Arial" w:hAnsi="Arial" w:cs="Arial"/>
        </w:rPr>
        <w:tab/>
      </w:r>
      <w:r w:rsidR="00D40885">
        <w:rPr>
          <w:rFonts w:ascii="Arial" w:hAnsi="Arial" w:cs="Arial"/>
        </w:rPr>
        <w:tab/>
      </w:r>
      <w:r w:rsidR="00D40885">
        <w:rPr>
          <w:rFonts w:ascii="Arial" w:hAnsi="Arial" w:cs="Arial"/>
        </w:rPr>
        <w:tab/>
      </w:r>
    </w:p>
    <w:tbl>
      <w:tblPr>
        <w:tblStyle w:val="TableGrid"/>
        <w:tblW w:w="0" w:type="auto"/>
        <w:tblLook w:val="04A0" w:firstRow="1" w:lastRow="0" w:firstColumn="1" w:lastColumn="0" w:noHBand="0" w:noVBand="1"/>
      </w:tblPr>
      <w:tblGrid>
        <w:gridCol w:w="7435"/>
        <w:gridCol w:w="1581"/>
      </w:tblGrid>
      <w:tr w:rsidR="007B7D14" w14:paraId="4ACC84A7" w14:textId="77777777" w:rsidTr="00812D16">
        <w:tc>
          <w:tcPr>
            <w:tcW w:w="7621" w:type="dxa"/>
            <w:shd w:val="clear" w:color="auto" w:fill="auto"/>
          </w:tcPr>
          <w:p w14:paraId="1658181F" w14:textId="3DFF7F4F" w:rsidR="007B7D14" w:rsidRPr="007B7D14" w:rsidRDefault="007B7D14" w:rsidP="007B7D14">
            <w:pPr>
              <w:rPr>
                <w:rFonts w:ascii="Arial" w:hAnsi="Arial" w:cs="Arial"/>
                <w:b/>
              </w:rPr>
            </w:pPr>
            <w:r w:rsidRPr="007B7D14">
              <w:rPr>
                <w:rFonts w:ascii="Arial" w:hAnsi="Arial" w:cs="Arial"/>
                <w:b/>
              </w:rPr>
              <w:t xml:space="preserve">1.  Welcome and </w:t>
            </w:r>
            <w:r w:rsidR="00FD4182">
              <w:rPr>
                <w:rFonts w:ascii="Arial" w:hAnsi="Arial" w:cs="Arial"/>
                <w:b/>
              </w:rPr>
              <w:t>A</w:t>
            </w:r>
            <w:r w:rsidRPr="007B7D14">
              <w:rPr>
                <w:rFonts w:ascii="Arial" w:hAnsi="Arial" w:cs="Arial"/>
                <w:b/>
              </w:rPr>
              <w:t>pologies</w:t>
            </w:r>
          </w:p>
          <w:p w14:paraId="4CA20F77" w14:textId="77777777" w:rsidR="007B7D14" w:rsidRPr="007B7D14" w:rsidRDefault="007B7D14" w:rsidP="007B7D14"/>
          <w:p w14:paraId="31F836C5" w14:textId="672DDEC3" w:rsidR="00E51E5C" w:rsidRDefault="007B7D14" w:rsidP="007B7D14">
            <w:pPr>
              <w:rPr>
                <w:rFonts w:ascii="Arial" w:hAnsi="Arial" w:cs="Arial"/>
              </w:rPr>
            </w:pPr>
            <w:r w:rsidRPr="007B7D14">
              <w:rPr>
                <w:rFonts w:ascii="Arial" w:hAnsi="Arial" w:cs="Arial"/>
              </w:rPr>
              <w:t xml:space="preserve">The Chair welcomed </w:t>
            </w:r>
            <w:r w:rsidR="009E0568">
              <w:rPr>
                <w:rFonts w:ascii="Arial" w:hAnsi="Arial" w:cs="Arial"/>
              </w:rPr>
              <w:t xml:space="preserve">Council </w:t>
            </w:r>
            <w:r w:rsidR="00805A00">
              <w:rPr>
                <w:rFonts w:ascii="Arial" w:hAnsi="Arial" w:cs="Arial"/>
              </w:rPr>
              <w:t>M</w:t>
            </w:r>
            <w:r w:rsidRPr="007B7D14">
              <w:rPr>
                <w:rFonts w:ascii="Arial" w:hAnsi="Arial" w:cs="Arial"/>
              </w:rPr>
              <w:t>ember</w:t>
            </w:r>
            <w:r w:rsidR="00970D3B">
              <w:rPr>
                <w:rFonts w:ascii="Arial" w:hAnsi="Arial" w:cs="Arial"/>
              </w:rPr>
              <w:t>s, representatives from DE and DL to the meeting.</w:t>
            </w:r>
          </w:p>
          <w:p w14:paraId="4DBDC88E" w14:textId="04C3E168" w:rsidR="005D4E06" w:rsidRDefault="005D4E06" w:rsidP="007B7D14">
            <w:pPr>
              <w:rPr>
                <w:rFonts w:ascii="Arial" w:hAnsi="Arial" w:cs="Arial"/>
              </w:rPr>
            </w:pPr>
          </w:p>
          <w:p w14:paraId="3E78C0CF" w14:textId="7F68B932" w:rsidR="00642338" w:rsidRDefault="00CC3DF8" w:rsidP="007B7D14">
            <w:pPr>
              <w:rPr>
                <w:rFonts w:ascii="Arial" w:hAnsi="Arial" w:cs="Arial"/>
              </w:rPr>
            </w:pPr>
            <w:r>
              <w:rPr>
                <w:rFonts w:ascii="Arial" w:hAnsi="Arial" w:cs="Arial"/>
              </w:rPr>
              <w:t>A</w:t>
            </w:r>
            <w:r w:rsidR="00E51E5C">
              <w:rPr>
                <w:rFonts w:ascii="Arial" w:hAnsi="Arial" w:cs="Arial"/>
              </w:rPr>
              <w:t>pologies were noted</w:t>
            </w:r>
            <w:r w:rsidR="009E0568">
              <w:rPr>
                <w:rFonts w:ascii="Arial" w:hAnsi="Arial" w:cs="Arial"/>
              </w:rPr>
              <w:t xml:space="preserve"> </w:t>
            </w:r>
            <w:r w:rsidR="00970D3B">
              <w:rPr>
                <w:rFonts w:ascii="Arial" w:hAnsi="Arial" w:cs="Arial"/>
              </w:rPr>
              <w:t xml:space="preserve">to be </w:t>
            </w:r>
            <w:r w:rsidR="006C3E3F">
              <w:rPr>
                <w:rFonts w:ascii="Arial" w:hAnsi="Arial" w:cs="Arial"/>
              </w:rPr>
              <w:t xml:space="preserve">from </w:t>
            </w:r>
            <w:r w:rsidR="00970D3B">
              <w:rPr>
                <w:rFonts w:ascii="Arial" w:hAnsi="Arial" w:cs="Arial"/>
              </w:rPr>
              <w:t>Martin Cromie, Dr Martin Hagan, Sonia McGowan and Keith Smith.</w:t>
            </w:r>
          </w:p>
          <w:p w14:paraId="4900CD8F" w14:textId="3EDABE51" w:rsidR="00806657" w:rsidRDefault="00806657" w:rsidP="009E0568">
            <w:pPr>
              <w:rPr>
                <w:rFonts w:ascii="Arial" w:hAnsi="Arial" w:cs="Arial"/>
              </w:rPr>
            </w:pPr>
          </w:p>
          <w:p w14:paraId="1507C15E" w14:textId="60D838BB" w:rsidR="00411418" w:rsidRDefault="00806657" w:rsidP="00970D3B">
            <w:pPr>
              <w:rPr>
                <w:rFonts w:ascii="Arial" w:hAnsi="Arial" w:cs="Arial"/>
              </w:rPr>
            </w:pPr>
            <w:r>
              <w:rPr>
                <w:rFonts w:ascii="Arial" w:hAnsi="Arial" w:cs="Arial"/>
              </w:rPr>
              <w:t>The Chair</w:t>
            </w:r>
            <w:r w:rsidR="00970D3B">
              <w:rPr>
                <w:rFonts w:ascii="Arial" w:hAnsi="Arial" w:cs="Arial"/>
              </w:rPr>
              <w:t xml:space="preserve"> advised </w:t>
            </w:r>
            <w:r w:rsidR="005D7EDE">
              <w:rPr>
                <w:rFonts w:ascii="Arial" w:hAnsi="Arial" w:cs="Arial"/>
              </w:rPr>
              <w:t xml:space="preserve">that </w:t>
            </w:r>
            <w:r w:rsidR="00970D3B">
              <w:rPr>
                <w:rFonts w:ascii="Arial" w:hAnsi="Arial" w:cs="Arial"/>
              </w:rPr>
              <w:t>a number of items on the agenda were for ratification only and proposed</w:t>
            </w:r>
            <w:r>
              <w:rPr>
                <w:rFonts w:ascii="Arial" w:hAnsi="Arial" w:cs="Arial"/>
              </w:rPr>
              <w:t xml:space="preserve"> </w:t>
            </w:r>
            <w:r w:rsidR="00970D3B">
              <w:rPr>
                <w:rFonts w:ascii="Arial" w:hAnsi="Arial" w:cs="Arial"/>
              </w:rPr>
              <w:t xml:space="preserve">to work through the agenda until 12noon, after which </w:t>
            </w:r>
            <w:r w:rsidR="005D7EDE">
              <w:rPr>
                <w:rFonts w:ascii="Arial" w:hAnsi="Arial" w:cs="Arial"/>
              </w:rPr>
              <w:t xml:space="preserve">time, </w:t>
            </w:r>
            <w:r w:rsidR="00970D3B">
              <w:rPr>
                <w:rFonts w:ascii="Arial" w:hAnsi="Arial" w:cs="Arial"/>
              </w:rPr>
              <w:t>Item 1</w:t>
            </w:r>
            <w:r w:rsidR="003A5D64">
              <w:rPr>
                <w:rFonts w:ascii="Arial" w:hAnsi="Arial" w:cs="Arial"/>
              </w:rPr>
              <w:t>9</w:t>
            </w:r>
            <w:r w:rsidR="00970D3B">
              <w:rPr>
                <w:rFonts w:ascii="Arial" w:hAnsi="Arial" w:cs="Arial"/>
              </w:rPr>
              <w:t xml:space="preserve"> (Chair’s Business and correspondence) would be discussed as a priority.  If time then permitted,</w:t>
            </w:r>
            <w:r>
              <w:rPr>
                <w:rFonts w:ascii="Arial" w:hAnsi="Arial" w:cs="Arial"/>
              </w:rPr>
              <w:t xml:space="preserve"> standing orders </w:t>
            </w:r>
            <w:r w:rsidR="00970D3B">
              <w:rPr>
                <w:rFonts w:ascii="Arial" w:hAnsi="Arial" w:cs="Arial"/>
              </w:rPr>
              <w:t>would resume</w:t>
            </w:r>
            <w:r w:rsidR="005D7EDE">
              <w:rPr>
                <w:rFonts w:ascii="Arial" w:hAnsi="Arial" w:cs="Arial"/>
              </w:rPr>
              <w:t>.</w:t>
            </w:r>
          </w:p>
          <w:p w14:paraId="52783A07" w14:textId="1879D5B2" w:rsidR="00970D3B" w:rsidRPr="00B92D28" w:rsidRDefault="00970D3B" w:rsidP="00970D3B">
            <w:pPr>
              <w:rPr>
                <w:rFonts w:ascii="Arial" w:hAnsi="Arial" w:cs="Arial"/>
              </w:rPr>
            </w:pPr>
          </w:p>
        </w:tc>
        <w:tc>
          <w:tcPr>
            <w:tcW w:w="1621" w:type="dxa"/>
          </w:tcPr>
          <w:p w14:paraId="148F012B" w14:textId="77777777" w:rsidR="002923FB" w:rsidRDefault="002923FB" w:rsidP="00125B2D">
            <w:pPr>
              <w:rPr>
                <w:rFonts w:ascii="Arial" w:hAnsi="Arial" w:cs="Arial"/>
                <w:u w:val="single"/>
              </w:rPr>
            </w:pPr>
          </w:p>
          <w:p w14:paraId="63801A54" w14:textId="77777777" w:rsidR="002923FB" w:rsidRDefault="002923FB" w:rsidP="00125B2D">
            <w:pPr>
              <w:rPr>
                <w:rFonts w:ascii="Arial" w:hAnsi="Arial" w:cs="Arial"/>
                <w:u w:val="single"/>
              </w:rPr>
            </w:pPr>
          </w:p>
          <w:p w14:paraId="5598ADE1" w14:textId="77777777" w:rsidR="00362F9C" w:rsidRDefault="00362F9C" w:rsidP="00125B2D">
            <w:pPr>
              <w:rPr>
                <w:rFonts w:ascii="Arial" w:hAnsi="Arial" w:cs="Arial"/>
                <w:u w:val="single"/>
              </w:rPr>
            </w:pPr>
          </w:p>
          <w:p w14:paraId="683752E1" w14:textId="77777777" w:rsidR="00362F9C" w:rsidRDefault="00362F9C" w:rsidP="00125B2D">
            <w:pPr>
              <w:rPr>
                <w:rFonts w:ascii="Arial" w:hAnsi="Arial" w:cs="Arial"/>
                <w:u w:val="single"/>
              </w:rPr>
            </w:pPr>
          </w:p>
          <w:p w14:paraId="3F5EB97D" w14:textId="77777777" w:rsidR="00362F9C" w:rsidRDefault="00362F9C" w:rsidP="00125B2D">
            <w:pPr>
              <w:rPr>
                <w:rFonts w:ascii="Arial" w:hAnsi="Arial" w:cs="Arial"/>
                <w:u w:val="single"/>
              </w:rPr>
            </w:pPr>
          </w:p>
          <w:p w14:paraId="5A406656" w14:textId="77777777" w:rsidR="00362F9C" w:rsidRDefault="00362F9C" w:rsidP="00125B2D">
            <w:pPr>
              <w:rPr>
                <w:rFonts w:ascii="Arial" w:hAnsi="Arial" w:cs="Arial"/>
                <w:u w:val="single"/>
              </w:rPr>
            </w:pPr>
          </w:p>
          <w:p w14:paraId="7D51EBB5" w14:textId="75C1B95E" w:rsidR="00362F9C" w:rsidRPr="00FB0917" w:rsidRDefault="00362F9C">
            <w:pPr>
              <w:rPr>
                <w:rFonts w:ascii="Arial" w:hAnsi="Arial" w:cs="Arial"/>
                <w:u w:val="single"/>
              </w:rPr>
            </w:pPr>
          </w:p>
        </w:tc>
      </w:tr>
      <w:tr w:rsidR="00E83C56" w14:paraId="0BE45A3C" w14:textId="77777777" w:rsidTr="00812D16">
        <w:tc>
          <w:tcPr>
            <w:tcW w:w="7621" w:type="dxa"/>
            <w:shd w:val="clear" w:color="auto" w:fill="auto"/>
          </w:tcPr>
          <w:p w14:paraId="34A5072B" w14:textId="77777777" w:rsidR="004860E4" w:rsidRPr="007B7D14" w:rsidRDefault="004860E4" w:rsidP="004860E4">
            <w:pPr>
              <w:rPr>
                <w:rFonts w:ascii="Arial" w:hAnsi="Arial" w:cs="Arial"/>
                <w:b/>
              </w:rPr>
            </w:pPr>
            <w:r w:rsidRPr="007B7D14">
              <w:rPr>
                <w:rFonts w:ascii="Arial" w:hAnsi="Arial" w:cs="Arial"/>
                <w:b/>
              </w:rPr>
              <w:t xml:space="preserve">2. Declarations of Interest  </w:t>
            </w:r>
          </w:p>
          <w:p w14:paraId="51BC3B35" w14:textId="3D383287" w:rsidR="009067F9" w:rsidRDefault="009067F9" w:rsidP="004860E4">
            <w:pPr>
              <w:rPr>
                <w:rFonts w:ascii="Arial" w:hAnsi="Arial" w:cs="Arial"/>
                <w:bCs/>
              </w:rPr>
            </w:pPr>
          </w:p>
          <w:p w14:paraId="2FF72974" w14:textId="12C9DF55" w:rsidR="009067F9" w:rsidRDefault="009067F9" w:rsidP="004860E4">
            <w:pPr>
              <w:rPr>
                <w:rFonts w:ascii="Arial" w:hAnsi="Arial" w:cs="Arial"/>
                <w:bCs/>
              </w:rPr>
            </w:pPr>
            <w:r>
              <w:rPr>
                <w:rFonts w:ascii="Arial" w:hAnsi="Arial" w:cs="Arial"/>
                <w:bCs/>
              </w:rPr>
              <w:t>The Chair asked</w:t>
            </w:r>
            <w:r w:rsidR="00970D3B">
              <w:rPr>
                <w:rFonts w:ascii="Arial" w:hAnsi="Arial" w:cs="Arial"/>
                <w:bCs/>
              </w:rPr>
              <w:t xml:space="preserve"> </w:t>
            </w:r>
            <w:r>
              <w:rPr>
                <w:rFonts w:ascii="Arial" w:hAnsi="Arial" w:cs="Arial"/>
                <w:bCs/>
              </w:rPr>
              <w:t xml:space="preserve">if there were any </w:t>
            </w:r>
            <w:r w:rsidR="003D71C2">
              <w:rPr>
                <w:rFonts w:ascii="Arial" w:hAnsi="Arial" w:cs="Arial"/>
                <w:bCs/>
              </w:rPr>
              <w:t>Declarations of Interest</w:t>
            </w:r>
            <w:r w:rsidR="003B3961">
              <w:rPr>
                <w:rFonts w:ascii="Arial" w:hAnsi="Arial" w:cs="Arial"/>
                <w:bCs/>
              </w:rPr>
              <w:t xml:space="preserve"> for </w:t>
            </w:r>
            <w:r w:rsidR="00970D3B">
              <w:rPr>
                <w:rFonts w:ascii="Arial" w:hAnsi="Arial" w:cs="Arial"/>
                <w:bCs/>
              </w:rPr>
              <w:t xml:space="preserve">the </w:t>
            </w:r>
            <w:r w:rsidR="003B3961">
              <w:rPr>
                <w:rFonts w:ascii="Arial" w:hAnsi="Arial" w:cs="Arial"/>
                <w:bCs/>
              </w:rPr>
              <w:t>meeting</w:t>
            </w:r>
            <w:r w:rsidR="009E0568">
              <w:rPr>
                <w:rFonts w:ascii="Arial" w:hAnsi="Arial" w:cs="Arial"/>
                <w:bCs/>
              </w:rPr>
              <w:t>.  N</w:t>
            </w:r>
            <w:r w:rsidR="003B3961">
              <w:rPr>
                <w:rFonts w:ascii="Arial" w:hAnsi="Arial" w:cs="Arial"/>
                <w:bCs/>
              </w:rPr>
              <w:t>one were declared.</w:t>
            </w:r>
          </w:p>
          <w:p w14:paraId="61E96CF1" w14:textId="399E18B3" w:rsidR="00697130" w:rsidRPr="00EB2B6C" w:rsidRDefault="00697130" w:rsidP="00812D16">
            <w:pPr>
              <w:rPr>
                <w:rFonts w:ascii="Arial" w:hAnsi="Arial" w:cs="Arial"/>
                <w:bCs/>
              </w:rPr>
            </w:pPr>
          </w:p>
        </w:tc>
        <w:tc>
          <w:tcPr>
            <w:tcW w:w="1621" w:type="dxa"/>
          </w:tcPr>
          <w:p w14:paraId="15835C23" w14:textId="77777777" w:rsidR="00E83C56" w:rsidRDefault="00E83C56" w:rsidP="00125B2D">
            <w:pPr>
              <w:rPr>
                <w:rFonts w:ascii="Arial" w:hAnsi="Arial" w:cs="Arial"/>
                <w:u w:val="single"/>
              </w:rPr>
            </w:pPr>
          </w:p>
          <w:p w14:paraId="2148E4CC" w14:textId="77777777" w:rsidR="009067F9" w:rsidRDefault="009067F9" w:rsidP="00125B2D">
            <w:pPr>
              <w:rPr>
                <w:rFonts w:ascii="Arial" w:hAnsi="Arial" w:cs="Arial"/>
                <w:u w:val="single"/>
              </w:rPr>
            </w:pPr>
          </w:p>
          <w:p w14:paraId="77C1BD78" w14:textId="77777777" w:rsidR="009067F9" w:rsidRDefault="009067F9" w:rsidP="00125B2D">
            <w:pPr>
              <w:rPr>
                <w:rFonts w:ascii="Arial" w:hAnsi="Arial" w:cs="Arial"/>
                <w:u w:val="single"/>
              </w:rPr>
            </w:pPr>
          </w:p>
          <w:p w14:paraId="530542E6" w14:textId="51E705C8" w:rsidR="009067F9" w:rsidRDefault="009067F9" w:rsidP="00125B2D">
            <w:pPr>
              <w:rPr>
                <w:rFonts w:ascii="Arial" w:hAnsi="Arial" w:cs="Arial"/>
                <w:u w:val="single"/>
              </w:rPr>
            </w:pPr>
          </w:p>
        </w:tc>
      </w:tr>
      <w:tr w:rsidR="00697130" w14:paraId="13D857A6" w14:textId="77777777" w:rsidTr="00812D16">
        <w:tc>
          <w:tcPr>
            <w:tcW w:w="7621" w:type="dxa"/>
            <w:shd w:val="clear" w:color="auto" w:fill="auto"/>
          </w:tcPr>
          <w:p w14:paraId="7CA4DA38" w14:textId="09BA35FA" w:rsidR="0072299A" w:rsidRDefault="004436C3" w:rsidP="00BB0596">
            <w:pPr>
              <w:ind w:right="33"/>
              <w:rPr>
                <w:rFonts w:ascii="Arial" w:hAnsi="Arial" w:cs="Arial"/>
                <w:b/>
              </w:rPr>
            </w:pPr>
            <w:r>
              <w:rPr>
                <w:rFonts w:ascii="Arial" w:hAnsi="Arial" w:cs="Arial"/>
                <w:b/>
              </w:rPr>
              <w:t>3. Minutes from previous Council Meeting</w:t>
            </w:r>
            <w:r w:rsidR="009E0568">
              <w:rPr>
                <w:rFonts w:ascii="Arial" w:hAnsi="Arial" w:cs="Arial"/>
                <w:b/>
              </w:rPr>
              <w:t>s:</w:t>
            </w:r>
          </w:p>
          <w:p w14:paraId="72DDB480" w14:textId="2C2310C2" w:rsidR="0072299A" w:rsidRPr="00BB0596" w:rsidRDefault="009E0568" w:rsidP="00BB0596">
            <w:pPr>
              <w:pStyle w:val="ListParagraph"/>
              <w:numPr>
                <w:ilvl w:val="0"/>
                <w:numId w:val="22"/>
              </w:numPr>
              <w:ind w:right="33"/>
              <w:rPr>
                <w:rFonts w:ascii="Arial" w:hAnsi="Arial" w:cs="Arial"/>
                <w:bCs/>
              </w:rPr>
            </w:pPr>
            <w:r w:rsidRPr="00BB0596">
              <w:rPr>
                <w:rFonts w:ascii="Arial" w:hAnsi="Arial" w:cs="Arial"/>
                <w:bCs/>
              </w:rPr>
              <w:t>Draft Minutes of Council Meeting of 10 December 2020</w:t>
            </w:r>
            <w:r w:rsidR="0072299A" w:rsidRPr="00BB0596">
              <w:rPr>
                <w:rFonts w:ascii="Arial" w:hAnsi="Arial" w:cs="Arial"/>
                <w:bCs/>
              </w:rPr>
              <w:t xml:space="preserve"> (GTC-20-75</w:t>
            </w:r>
            <w:r w:rsidR="00970D3B" w:rsidRPr="00BB0596">
              <w:rPr>
                <w:rFonts w:ascii="Arial" w:hAnsi="Arial" w:cs="Arial"/>
                <w:bCs/>
              </w:rPr>
              <w:t>-</w:t>
            </w:r>
            <w:r w:rsidR="0072299A" w:rsidRPr="00BB0596">
              <w:rPr>
                <w:rFonts w:ascii="Arial" w:hAnsi="Arial" w:cs="Arial"/>
                <w:bCs/>
              </w:rPr>
              <w:t>MIN)</w:t>
            </w:r>
          </w:p>
          <w:p w14:paraId="29D8BC0A" w14:textId="5846BF3D" w:rsidR="0072299A" w:rsidRPr="00BB0596" w:rsidRDefault="0072299A" w:rsidP="00BB0596">
            <w:pPr>
              <w:pStyle w:val="ListParagraph"/>
              <w:numPr>
                <w:ilvl w:val="0"/>
                <w:numId w:val="22"/>
              </w:numPr>
              <w:ind w:right="33"/>
              <w:rPr>
                <w:rFonts w:ascii="Arial" w:hAnsi="Arial" w:cs="Arial"/>
                <w:bCs/>
              </w:rPr>
            </w:pPr>
            <w:r w:rsidRPr="00BB0596">
              <w:rPr>
                <w:rFonts w:ascii="Arial" w:hAnsi="Arial" w:cs="Arial"/>
                <w:bCs/>
              </w:rPr>
              <w:t>Draft In Committee Meeting of 10 December 2020 (GTC-20-75-MIN)</w:t>
            </w:r>
          </w:p>
          <w:p w14:paraId="77794217" w14:textId="408F5735" w:rsidR="0072299A" w:rsidRPr="00BB0596" w:rsidRDefault="0072299A" w:rsidP="00BB0596">
            <w:pPr>
              <w:pStyle w:val="ListParagraph"/>
              <w:numPr>
                <w:ilvl w:val="0"/>
                <w:numId w:val="22"/>
              </w:numPr>
              <w:ind w:right="33"/>
              <w:rPr>
                <w:rFonts w:ascii="Arial" w:hAnsi="Arial" w:cs="Arial"/>
                <w:bCs/>
              </w:rPr>
            </w:pPr>
            <w:r w:rsidRPr="00BB0596">
              <w:rPr>
                <w:rFonts w:ascii="Arial" w:hAnsi="Arial" w:cs="Arial"/>
                <w:bCs/>
              </w:rPr>
              <w:lastRenderedPageBreak/>
              <w:t>Draft In Committee Meeting of 10 March 2021 (GTC-21-26-MIN)</w:t>
            </w:r>
          </w:p>
          <w:p w14:paraId="70F4F568" w14:textId="56116917" w:rsidR="00970D3B" w:rsidRPr="00BB0596" w:rsidRDefault="00970D3B" w:rsidP="00BB0596">
            <w:pPr>
              <w:pStyle w:val="ListParagraph"/>
              <w:numPr>
                <w:ilvl w:val="0"/>
                <w:numId w:val="22"/>
              </w:numPr>
              <w:ind w:right="33"/>
              <w:rPr>
                <w:rFonts w:ascii="Arial" w:hAnsi="Arial" w:cs="Arial"/>
                <w:bCs/>
              </w:rPr>
            </w:pPr>
            <w:r w:rsidRPr="00BB0596">
              <w:rPr>
                <w:rFonts w:ascii="Arial" w:hAnsi="Arial" w:cs="Arial"/>
                <w:bCs/>
              </w:rPr>
              <w:t>Draft Minutes of Council Meeting of 26 March 2021 (GTC-21-76-MIN)</w:t>
            </w:r>
          </w:p>
          <w:p w14:paraId="5E50C937" w14:textId="241F2487" w:rsidR="00970D3B" w:rsidRDefault="00970D3B" w:rsidP="00BB0596">
            <w:pPr>
              <w:ind w:right="33"/>
              <w:rPr>
                <w:rFonts w:ascii="Arial" w:hAnsi="Arial" w:cs="Arial"/>
                <w:bCs/>
              </w:rPr>
            </w:pPr>
            <w:r>
              <w:rPr>
                <w:rFonts w:ascii="Arial" w:hAnsi="Arial" w:cs="Arial"/>
                <w:bCs/>
              </w:rPr>
              <w:t xml:space="preserve">Minor amendments were </w:t>
            </w:r>
            <w:r w:rsidR="00DD4108">
              <w:rPr>
                <w:rFonts w:ascii="Arial" w:hAnsi="Arial" w:cs="Arial"/>
                <w:bCs/>
              </w:rPr>
              <w:t>noted</w:t>
            </w:r>
            <w:r>
              <w:rPr>
                <w:rFonts w:ascii="Arial" w:hAnsi="Arial" w:cs="Arial"/>
                <w:bCs/>
              </w:rPr>
              <w:t xml:space="preserve"> </w:t>
            </w:r>
            <w:r w:rsidR="00DD4108">
              <w:rPr>
                <w:rFonts w:ascii="Arial" w:hAnsi="Arial" w:cs="Arial"/>
                <w:bCs/>
              </w:rPr>
              <w:t>regarding</w:t>
            </w:r>
            <w:r>
              <w:rPr>
                <w:rFonts w:ascii="Arial" w:hAnsi="Arial" w:cs="Arial"/>
                <w:bCs/>
              </w:rPr>
              <w:t xml:space="preserve"> Council Meeting minutes of 10 December 2020</w:t>
            </w:r>
            <w:r w:rsidR="00DD4108">
              <w:rPr>
                <w:rFonts w:ascii="Arial" w:hAnsi="Arial" w:cs="Arial"/>
                <w:bCs/>
              </w:rPr>
              <w:t xml:space="preserve"> </w:t>
            </w:r>
            <w:r>
              <w:rPr>
                <w:rFonts w:ascii="Arial" w:hAnsi="Arial" w:cs="Arial"/>
                <w:bCs/>
              </w:rPr>
              <w:t>and would be</w:t>
            </w:r>
            <w:r w:rsidR="00DD4108">
              <w:rPr>
                <w:rFonts w:ascii="Arial" w:hAnsi="Arial" w:cs="Arial"/>
                <w:bCs/>
              </w:rPr>
              <w:t xml:space="preserve"> updat</w:t>
            </w:r>
            <w:r>
              <w:rPr>
                <w:rFonts w:ascii="Arial" w:hAnsi="Arial" w:cs="Arial"/>
                <w:bCs/>
              </w:rPr>
              <w:t>ed accordingly by LD.</w:t>
            </w:r>
          </w:p>
          <w:p w14:paraId="7B5D3AEA" w14:textId="42AA12CD" w:rsidR="00970D3B" w:rsidRDefault="00970D3B" w:rsidP="00BB0596">
            <w:pPr>
              <w:ind w:right="33"/>
              <w:rPr>
                <w:rFonts w:ascii="Arial" w:hAnsi="Arial" w:cs="Arial"/>
                <w:bCs/>
              </w:rPr>
            </w:pPr>
          </w:p>
          <w:p w14:paraId="11A01C9D" w14:textId="3CFAFBB8" w:rsidR="00970D3B" w:rsidRDefault="00970D3B" w:rsidP="00BB0596">
            <w:pPr>
              <w:ind w:right="33"/>
              <w:rPr>
                <w:rFonts w:ascii="Arial" w:hAnsi="Arial" w:cs="Arial"/>
                <w:bCs/>
              </w:rPr>
            </w:pPr>
            <w:r>
              <w:rPr>
                <w:rFonts w:ascii="Arial" w:hAnsi="Arial" w:cs="Arial"/>
                <w:bCs/>
              </w:rPr>
              <w:t xml:space="preserve">A </w:t>
            </w:r>
            <w:r w:rsidR="0014448C">
              <w:rPr>
                <w:rFonts w:ascii="Arial" w:hAnsi="Arial" w:cs="Arial"/>
                <w:bCs/>
              </w:rPr>
              <w:t xml:space="preserve">question was raised </w:t>
            </w:r>
            <w:r>
              <w:rPr>
                <w:rFonts w:ascii="Arial" w:hAnsi="Arial" w:cs="Arial"/>
                <w:bCs/>
              </w:rPr>
              <w:t>regarding the process for preparing, approving and circulating minutes</w:t>
            </w:r>
            <w:r w:rsidR="00DD4108">
              <w:rPr>
                <w:rFonts w:ascii="Arial" w:hAnsi="Arial" w:cs="Arial"/>
                <w:bCs/>
              </w:rPr>
              <w:t xml:space="preserve"> and why minutes were not circulated to Council in a timely manner</w:t>
            </w:r>
            <w:r>
              <w:rPr>
                <w:rFonts w:ascii="Arial" w:hAnsi="Arial" w:cs="Arial"/>
                <w:bCs/>
              </w:rPr>
              <w:t>.  The CEO confirmed</w:t>
            </w:r>
            <w:r w:rsidR="00DD4108">
              <w:rPr>
                <w:rFonts w:ascii="Arial" w:hAnsi="Arial" w:cs="Arial"/>
                <w:bCs/>
              </w:rPr>
              <w:t xml:space="preserve"> the process endorsed in 2020 by Council,</w:t>
            </w:r>
            <w:r>
              <w:rPr>
                <w:rFonts w:ascii="Arial" w:hAnsi="Arial" w:cs="Arial"/>
                <w:bCs/>
              </w:rPr>
              <w:t xml:space="preserve"> that</w:t>
            </w:r>
            <w:r w:rsidR="003C46D0">
              <w:rPr>
                <w:rFonts w:ascii="Arial" w:hAnsi="Arial" w:cs="Arial"/>
                <w:bCs/>
              </w:rPr>
              <w:t xml:space="preserve"> draft minutes were </w:t>
            </w:r>
            <w:r w:rsidR="0014448C">
              <w:rPr>
                <w:rFonts w:ascii="Arial" w:hAnsi="Arial" w:cs="Arial"/>
                <w:bCs/>
              </w:rPr>
              <w:t>check</w:t>
            </w:r>
            <w:r w:rsidR="003C46D0">
              <w:rPr>
                <w:rFonts w:ascii="Arial" w:hAnsi="Arial" w:cs="Arial"/>
                <w:bCs/>
              </w:rPr>
              <w:t>ed</w:t>
            </w:r>
            <w:r w:rsidR="0014448C">
              <w:rPr>
                <w:rFonts w:ascii="Arial" w:hAnsi="Arial" w:cs="Arial"/>
                <w:bCs/>
              </w:rPr>
              <w:t xml:space="preserve"> for accuracy</w:t>
            </w:r>
            <w:r w:rsidR="003C46D0">
              <w:rPr>
                <w:rFonts w:ascii="Arial" w:hAnsi="Arial" w:cs="Arial"/>
                <w:bCs/>
              </w:rPr>
              <w:t xml:space="preserve"> by </w:t>
            </w:r>
            <w:r w:rsidR="00DD4108">
              <w:rPr>
                <w:rFonts w:ascii="Arial" w:hAnsi="Arial" w:cs="Arial"/>
                <w:bCs/>
              </w:rPr>
              <w:t>the CEO</w:t>
            </w:r>
            <w:r w:rsidR="0014448C">
              <w:rPr>
                <w:rFonts w:ascii="Arial" w:hAnsi="Arial" w:cs="Arial"/>
                <w:bCs/>
              </w:rPr>
              <w:t xml:space="preserve"> and sent to the Chair for issu</w:t>
            </w:r>
            <w:r w:rsidR="003C46D0">
              <w:rPr>
                <w:rFonts w:ascii="Arial" w:hAnsi="Arial" w:cs="Arial"/>
                <w:bCs/>
              </w:rPr>
              <w:t>e</w:t>
            </w:r>
            <w:r w:rsidR="0014448C">
              <w:rPr>
                <w:rFonts w:ascii="Arial" w:hAnsi="Arial" w:cs="Arial"/>
                <w:bCs/>
              </w:rPr>
              <w:t xml:space="preserve"> to Council.</w:t>
            </w:r>
            <w:r w:rsidR="00267540">
              <w:rPr>
                <w:rFonts w:ascii="Arial" w:hAnsi="Arial" w:cs="Arial"/>
                <w:bCs/>
              </w:rPr>
              <w:t xml:space="preserve"> </w:t>
            </w:r>
            <w:r w:rsidR="00DD4108">
              <w:rPr>
                <w:rFonts w:ascii="Arial" w:hAnsi="Arial" w:cs="Arial"/>
                <w:bCs/>
              </w:rPr>
              <w:t xml:space="preserve">  The CEO advised that Council needed to decide how minutes should be done and suggested re-circulating the paper which was approved to allow a further discussion by Council.</w:t>
            </w:r>
          </w:p>
          <w:p w14:paraId="176AA82D" w14:textId="71C27DCB" w:rsidR="00DD4108" w:rsidRDefault="00DD4108" w:rsidP="00BB0596">
            <w:pPr>
              <w:ind w:right="33"/>
              <w:rPr>
                <w:rFonts w:ascii="Arial" w:hAnsi="Arial" w:cs="Arial"/>
                <w:bCs/>
              </w:rPr>
            </w:pPr>
          </w:p>
          <w:p w14:paraId="4D60BE78" w14:textId="4CB6B245" w:rsidR="00DD4108" w:rsidRDefault="00DD4108" w:rsidP="00BB0596">
            <w:pPr>
              <w:ind w:right="33"/>
              <w:rPr>
                <w:rFonts w:ascii="Arial" w:hAnsi="Arial" w:cs="Arial"/>
                <w:bCs/>
              </w:rPr>
            </w:pPr>
            <w:r>
              <w:rPr>
                <w:rFonts w:ascii="Arial" w:hAnsi="Arial" w:cs="Arial"/>
                <w:bCs/>
              </w:rPr>
              <w:t>The Vice-Chair proposed that, for good governance and as practiced by the Education Committee, meetings should be recorded which would</w:t>
            </w:r>
            <w:r w:rsidR="005D7EDE">
              <w:rPr>
                <w:rFonts w:ascii="Arial" w:hAnsi="Arial" w:cs="Arial"/>
                <w:bCs/>
              </w:rPr>
              <w:t xml:space="preserve"> ensure</w:t>
            </w:r>
            <w:r>
              <w:rPr>
                <w:rFonts w:ascii="Arial" w:hAnsi="Arial" w:cs="Arial"/>
                <w:bCs/>
              </w:rPr>
              <w:t xml:space="preserve"> open</w:t>
            </w:r>
            <w:r w:rsidR="005D7EDE">
              <w:rPr>
                <w:rFonts w:ascii="Arial" w:hAnsi="Arial" w:cs="Arial"/>
                <w:bCs/>
              </w:rPr>
              <w:t>ness</w:t>
            </w:r>
            <w:r>
              <w:rPr>
                <w:rFonts w:ascii="Arial" w:hAnsi="Arial" w:cs="Arial"/>
                <w:bCs/>
              </w:rPr>
              <w:t xml:space="preserve"> and honest</w:t>
            </w:r>
            <w:r w:rsidR="005D7EDE">
              <w:rPr>
                <w:rFonts w:ascii="Arial" w:hAnsi="Arial" w:cs="Arial"/>
                <w:bCs/>
              </w:rPr>
              <w:t>y</w:t>
            </w:r>
            <w:r>
              <w:rPr>
                <w:rFonts w:ascii="Arial" w:hAnsi="Arial" w:cs="Arial"/>
                <w:bCs/>
              </w:rPr>
              <w:t>.</w:t>
            </w:r>
          </w:p>
          <w:p w14:paraId="7CC632B1" w14:textId="5A93B778" w:rsidR="00DD4108" w:rsidRDefault="00DD4108" w:rsidP="00BB0596">
            <w:pPr>
              <w:ind w:right="33"/>
              <w:rPr>
                <w:rFonts w:ascii="Arial" w:hAnsi="Arial" w:cs="Arial"/>
                <w:bCs/>
              </w:rPr>
            </w:pPr>
          </w:p>
          <w:p w14:paraId="6FF26A81" w14:textId="58633394" w:rsidR="00DD4108" w:rsidRDefault="00DD4108" w:rsidP="00BB0596">
            <w:pPr>
              <w:ind w:right="33"/>
              <w:rPr>
                <w:rFonts w:ascii="Arial" w:hAnsi="Arial" w:cs="Arial"/>
                <w:bCs/>
              </w:rPr>
            </w:pPr>
            <w:r>
              <w:rPr>
                <w:rFonts w:ascii="Arial" w:hAnsi="Arial" w:cs="Arial"/>
                <w:bCs/>
              </w:rPr>
              <w:t xml:space="preserve">RB </w:t>
            </w:r>
            <w:r w:rsidR="006B4C7F">
              <w:rPr>
                <w:rFonts w:ascii="Arial" w:hAnsi="Arial" w:cs="Arial"/>
                <w:bCs/>
              </w:rPr>
              <w:t xml:space="preserve">referred to paper regarding minute-taking which was agreed by Council in March 2020 </w:t>
            </w:r>
            <w:r w:rsidR="005D7EDE">
              <w:rPr>
                <w:rFonts w:ascii="Arial" w:hAnsi="Arial" w:cs="Arial"/>
                <w:bCs/>
              </w:rPr>
              <w:t>which stated</w:t>
            </w:r>
            <w:r w:rsidR="006B4C7F">
              <w:rPr>
                <w:rFonts w:ascii="Arial" w:hAnsi="Arial" w:cs="Arial"/>
                <w:bCs/>
              </w:rPr>
              <w:t xml:space="preserve"> that an independent notetaker should take minutes at meetings, except for ‘In Committee’ meetings where a Member should take the minutes.  Minutes should be circulated to Members within 7 working days and be as concise and anonymous as possible.  RG suggested minutes should then be approved/agreed online so that </w:t>
            </w:r>
            <w:r w:rsidR="005C3E54">
              <w:rPr>
                <w:rFonts w:ascii="Arial" w:hAnsi="Arial" w:cs="Arial"/>
                <w:bCs/>
              </w:rPr>
              <w:t xml:space="preserve">this item would not become a prolonged discussion at meetings.  </w:t>
            </w:r>
          </w:p>
          <w:p w14:paraId="48BD0418" w14:textId="1652DADF" w:rsidR="005C3E54" w:rsidRDefault="005C3E54" w:rsidP="00BB0596">
            <w:pPr>
              <w:ind w:right="33"/>
              <w:rPr>
                <w:rFonts w:ascii="Arial" w:hAnsi="Arial" w:cs="Arial"/>
                <w:bCs/>
              </w:rPr>
            </w:pPr>
          </w:p>
          <w:p w14:paraId="03A361CD" w14:textId="26A46EAD" w:rsidR="005C3E54" w:rsidRDefault="005C3E54" w:rsidP="00BB0596">
            <w:pPr>
              <w:ind w:right="33"/>
              <w:rPr>
                <w:rFonts w:ascii="Arial" w:hAnsi="Arial" w:cs="Arial"/>
                <w:bCs/>
              </w:rPr>
            </w:pPr>
            <w:r>
              <w:rPr>
                <w:rFonts w:ascii="Arial" w:hAnsi="Arial" w:cs="Arial"/>
                <w:bCs/>
              </w:rPr>
              <w:t>MLW advised that Council needed to decide if minutes should be short and concise or detailed</w:t>
            </w:r>
            <w:r w:rsidR="005D7EDE">
              <w:rPr>
                <w:rFonts w:ascii="Arial" w:hAnsi="Arial" w:cs="Arial"/>
                <w:bCs/>
              </w:rPr>
              <w:t>,</w:t>
            </w:r>
            <w:r>
              <w:rPr>
                <w:rFonts w:ascii="Arial" w:hAnsi="Arial" w:cs="Arial"/>
                <w:bCs/>
              </w:rPr>
              <w:t xml:space="preserve"> and questioned why Members were discussing historical minutes</w:t>
            </w:r>
            <w:r w:rsidR="005D7EDE">
              <w:rPr>
                <w:rFonts w:ascii="Arial" w:hAnsi="Arial" w:cs="Arial"/>
                <w:bCs/>
              </w:rPr>
              <w:t>.  A</w:t>
            </w:r>
            <w:r>
              <w:rPr>
                <w:rFonts w:ascii="Arial" w:hAnsi="Arial" w:cs="Arial"/>
                <w:bCs/>
              </w:rPr>
              <w:t xml:space="preserve"> recommendation should be agreed and applied today.</w:t>
            </w:r>
          </w:p>
          <w:p w14:paraId="0473FC0C" w14:textId="7098F85A" w:rsidR="005C3E54" w:rsidRDefault="005C3E54" w:rsidP="00BB0596">
            <w:pPr>
              <w:ind w:right="33"/>
              <w:rPr>
                <w:rFonts w:ascii="Arial" w:hAnsi="Arial" w:cs="Arial"/>
                <w:bCs/>
              </w:rPr>
            </w:pPr>
          </w:p>
          <w:p w14:paraId="377C840A" w14:textId="74F97337" w:rsidR="005C3E54" w:rsidRDefault="005C3E54" w:rsidP="00BB0596">
            <w:pPr>
              <w:ind w:right="33"/>
              <w:rPr>
                <w:rFonts w:ascii="Arial" w:hAnsi="Arial" w:cs="Arial"/>
                <w:bCs/>
              </w:rPr>
            </w:pPr>
            <w:r>
              <w:rPr>
                <w:rFonts w:ascii="Arial" w:hAnsi="Arial" w:cs="Arial"/>
                <w:bCs/>
              </w:rPr>
              <w:t xml:space="preserve">JU suggested implementing the agreed protocol and if that was not feasible then the matter needed to be reviewed.  JU added that it was not appropriate to record </w:t>
            </w:r>
            <w:r w:rsidR="00EF7B63">
              <w:rPr>
                <w:rFonts w:ascii="Arial" w:hAnsi="Arial" w:cs="Arial"/>
                <w:bCs/>
              </w:rPr>
              <w:t>meetin</w:t>
            </w:r>
            <w:r w:rsidR="00FB536B">
              <w:rPr>
                <w:rFonts w:ascii="Arial" w:hAnsi="Arial" w:cs="Arial"/>
                <w:bCs/>
              </w:rPr>
              <w:t>gs</w:t>
            </w:r>
            <w:r w:rsidR="00EF7B63">
              <w:rPr>
                <w:rFonts w:ascii="Arial" w:hAnsi="Arial" w:cs="Arial"/>
                <w:bCs/>
              </w:rPr>
              <w:t xml:space="preserve"> </w:t>
            </w:r>
            <w:r>
              <w:rPr>
                <w:rFonts w:ascii="Arial" w:hAnsi="Arial" w:cs="Arial"/>
                <w:bCs/>
              </w:rPr>
              <w:t>for an arm’s length body such as GTCNI.</w:t>
            </w:r>
          </w:p>
          <w:p w14:paraId="6AF0F3D0" w14:textId="38C666ED" w:rsidR="005C3E54" w:rsidRDefault="005C3E54" w:rsidP="00BB0596">
            <w:pPr>
              <w:ind w:right="33"/>
              <w:rPr>
                <w:rFonts w:ascii="Arial" w:hAnsi="Arial" w:cs="Arial"/>
                <w:bCs/>
              </w:rPr>
            </w:pPr>
          </w:p>
          <w:p w14:paraId="2E676F63" w14:textId="7823CFF7" w:rsidR="005C3E54" w:rsidRDefault="005C3E54" w:rsidP="00BB0596">
            <w:pPr>
              <w:ind w:right="33"/>
              <w:rPr>
                <w:rFonts w:ascii="Arial" w:hAnsi="Arial" w:cs="Arial"/>
                <w:bCs/>
              </w:rPr>
            </w:pPr>
            <w:r>
              <w:rPr>
                <w:rFonts w:ascii="Arial" w:hAnsi="Arial" w:cs="Arial"/>
                <w:bCs/>
              </w:rPr>
              <w:t>The Chair asked if the issue related more to the timing of circulation of minutes and changes made to minutes that Members were not aware of.</w:t>
            </w:r>
          </w:p>
          <w:p w14:paraId="10EE2EB2" w14:textId="1C820ECD" w:rsidR="005C3E54" w:rsidRDefault="005C3E54" w:rsidP="00BB0596">
            <w:pPr>
              <w:ind w:right="33"/>
              <w:rPr>
                <w:rFonts w:ascii="Arial" w:hAnsi="Arial" w:cs="Arial"/>
                <w:bCs/>
              </w:rPr>
            </w:pPr>
          </w:p>
          <w:p w14:paraId="28CDAC2B" w14:textId="224259E5" w:rsidR="005C3E54" w:rsidRDefault="005C3E54" w:rsidP="00BB0596">
            <w:pPr>
              <w:ind w:right="33"/>
              <w:rPr>
                <w:rFonts w:ascii="Arial" w:hAnsi="Arial" w:cs="Arial"/>
                <w:bCs/>
              </w:rPr>
            </w:pPr>
            <w:r>
              <w:rPr>
                <w:rFonts w:ascii="Arial" w:hAnsi="Arial" w:cs="Arial"/>
                <w:bCs/>
              </w:rPr>
              <w:t>RB said this issue had been ongoing since December 2018.</w:t>
            </w:r>
            <w:r w:rsidR="00FB536B">
              <w:rPr>
                <w:rFonts w:ascii="Arial" w:hAnsi="Arial" w:cs="Arial"/>
                <w:bCs/>
              </w:rPr>
              <w:t xml:space="preserve">  </w:t>
            </w:r>
            <w:r w:rsidR="0091579A">
              <w:rPr>
                <w:rFonts w:ascii="Arial" w:hAnsi="Arial" w:cs="Arial"/>
                <w:bCs/>
              </w:rPr>
              <w:t>W</w:t>
            </w:r>
            <w:r>
              <w:rPr>
                <w:rFonts w:ascii="Arial" w:hAnsi="Arial" w:cs="Arial"/>
                <w:bCs/>
              </w:rPr>
              <w:t xml:space="preserve">hile acknowledging RB’s point regarding </w:t>
            </w:r>
            <w:r w:rsidR="005D7EDE">
              <w:rPr>
                <w:rFonts w:ascii="Arial" w:hAnsi="Arial" w:cs="Arial"/>
                <w:bCs/>
              </w:rPr>
              <w:t xml:space="preserve">the </w:t>
            </w:r>
            <w:r>
              <w:rPr>
                <w:rFonts w:ascii="Arial" w:hAnsi="Arial" w:cs="Arial"/>
                <w:bCs/>
              </w:rPr>
              <w:t>delay in issuing minutes to Members</w:t>
            </w:r>
            <w:r w:rsidR="0091579A">
              <w:rPr>
                <w:rFonts w:ascii="Arial" w:hAnsi="Arial" w:cs="Arial"/>
                <w:bCs/>
              </w:rPr>
              <w:t>; JU pointed out that Members had the opportunity to make amendments to minutes before they were adopted.</w:t>
            </w:r>
          </w:p>
          <w:p w14:paraId="42C8AAD9" w14:textId="274F264B" w:rsidR="005C3E54" w:rsidRDefault="005C3E54" w:rsidP="00BB0596">
            <w:pPr>
              <w:ind w:right="33"/>
              <w:rPr>
                <w:rFonts w:ascii="Arial" w:hAnsi="Arial" w:cs="Arial"/>
                <w:bCs/>
              </w:rPr>
            </w:pPr>
          </w:p>
          <w:p w14:paraId="227CCE75" w14:textId="3FEEDBF5" w:rsidR="005C3E54" w:rsidRDefault="005C3E54" w:rsidP="00BB0596">
            <w:pPr>
              <w:ind w:right="33"/>
              <w:rPr>
                <w:rFonts w:ascii="Arial" w:hAnsi="Arial" w:cs="Arial"/>
                <w:bCs/>
              </w:rPr>
            </w:pPr>
            <w:r>
              <w:rPr>
                <w:rFonts w:ascii="Arial" w:hAnsi="Arial" w:cs="Arial"/>
                <w:bCs/>
              </w:rPr>
              <w:t>The Chair advised it would be preferable for draft minutes to come to the CEO and the Chair simultaneousl</w:t>
            </w:r>
            <w:r w:rsidR="00194841">
              <w:rPr>
                <w:rFonts w:ascii="Arial" w:hAnsi="Arial" w:cs="Arial"/>
                <w:bCs/>
              </w:rPr>
              <w:t xml:space="preserve">y </w:t>
            </w:r>
            <w:r w:rsidR="005D7EDE">
              <w:rPr>
                <w:rFonts w:ascii="Arial" w:hAnsi="Arial" w:cs="Arial"/>
                <w:bCs/>
              </w:rPr>
              <w:t>f</w:t>
            </w:r>
            <w:r w:rsidR="00194841">
              <w:rPr>
                <w:rFonts w:ascii="Arial" w:hAnsi="Arial" w:cs="Arial"/>
                <w:bCs/>
              </w:rPr>
              <w:t>o</w:t>
            </w:r>
            <w:r w:rsidR="005D7EDE">
              <w:rPr>
                <w:rFonts w:ascii="Arial" w:hAnsi="Arial" w:cs="Arial"/>
                <w:bCs/>
              </w:rPr>
              <w:t>r</w:t>
            </w:r>
            <w:r w:rsidR="00194841">
              <w:rPr>
                <w:rFonts w:ascii="Arial" w:hAnsi="Arial" w:cs="Arial"/>
                <w:bCs/>
              </w:rPr>
              <w:t xml:space="preserve"> review and </w:t>
            </w:r>
            <w:r w:rsidR="005D7EDE">
              <w:rPr>
                <w:rFonts w:ascii="Arial" w:hAnsi="Arial" w:cs="Arial"/>
                <w:bCs/>
              </w:rPr>
              <w:t xml:space="preserve">to </w:t>
            </w:r>
            <w:r w:rsidR="00194841">
              <w:rPr>
                <w:rFonts w:ascii="Arial" w:hAnsi="Arial" w:cs="Arial"/>
                <w:bCs/>
              </w:rPr>
              <w:t xml:space="preserve">make superficial changes before being issued to Council more rapidly </w:t>
            </w:r>
            <w:r w:rsidR="005D7EDE">
              <w:rPr>
                <w:rFonts w:ascii="Arial" w:hAnsi="Arial" w:cs="Arial"/>
                <w:bCs/>
              </w:rPr>
              <w:t>for</w:t>
            </w:r>
            <w:r w:rsidR="00194841">
              <w:rPr>
                <w:rFonts w:ascii="Arial" w:hAnsi="Arial" w:cs="Arial"/>
                <w:bCs/>
              </w:rPr>
              <w:t xml:space="preserve"> approval.</w:t>
            </w:r>
          </w:p>
          <w:p w14:paraId="33AB8091" w14:textId="557014AA" w:rsidR="00194841" w:rsidRDefault="00194841" w:rsidP="00BB0596">
            <w:pPr>
              <w:ind w:right="33"/>
              <w:rPr>
                <w:rFonts w:ascii="Arial" w:hAnsi="Arial" w:cs="Arial"/>
                <w:bCs/>
              </w:rPr>
            </w:pPr>
          </w:p>
          <w:p w14:paraId="47D59D5E" w14:textId="667F62CE" w:rsidR="00194841" w:rsidRDefault="00194841" w:rsidP="00BB0596">
            <w:pPr>
              <w:ind w:right="33"/>
              <w:rPr>
                <w:rFonts w:ascii="Arial" w:hAnsi="Arial" w:cs="Arial"/>
                <w:bCs/>
              </w:rPr>
            </w:pPr>
            <w:r>
              <w:rPr>
                <w:rFonts w:ascii="Arial" w:hAnsi="Arial" w:cs="Arial"/>
                <w:bCs/>
              </w:rPr>
              <w:t>The CEO commented that minutes should be a summary, anonymised and salient and not as detailed as they had been</w:t>
            </w:r>
            <w:r w:rsidR="005D7EDE">
              <w:rPr>
                <w:rFonts w:ascii="Arial" w:hAnsi="Arial" w:cs="Arial"/>
                <w:bCs/>
              </w:rPr>
              <w:t>,</w:t>
            </w:r>
            <w:r>
              <w:rPr>
                <w:rFonts w:ascii="Arial" w:hAnsi="Arial" w:cs="Arial"/>
                <w:bCs/>
              </w:rPr>
              <w:t xml:space="preserve"> and the </w:t>
            </w:r>
            <w:r w:rsidR="000A7057">
              <w:rPr>
                <w:rFonts w:ascii="Arial" w:hAnsi="Arial" w:cs="Arial"/>
                <w:bCs/>
              </w:rPr>
              <w:t>N</w:t>
            </w:r>
            <w:r>
              <w:rPr>
                <w:rFonts w:ascii="Arial" w:hAnsi="Arial" w:cs="Arial"/>
                <w:bCs/>
              </w:rPr>
              <w:t xml:space="preserve">otetaker should be guided accordingly.  The CEO said he took exception to the </w:t>
            </w:r>
            <w:r>
              <w:rPr>
                <w:rFonts w:ascii="Arial" w:hAnsi="Arial" w:cs="Arial"/>
                <w:bCs/>
              </w:rPr>
              <w:lastRenderedPageBreak/>
              <w:t>suggestion that minutes were in any way manipulated and Council needed to decide on the process.</w:t>
            </w:r>
          </w:p>
          <w:p w14:paraId="6877D56C" w14:textId="584378D5" w:rsidR="00194841" w:rsidRDefault="00194841" w:rsidP="00BB0596">
            <w:pPr>
              <w:ind w:right="33"/>
              <w:rPr>
                <w:rFonts w:ascii="Arial" w:hAnsi="Arial" w:cs="Arial"/>
                <w:bCs/>
              </w:rPr>
            </w:pPr>
          </w:p>
          <w:p w14:paraId="2F7F7319" w14:textId="13DE2EFD" w:rsidR="00194841" w:rsidRDefault="00194841" w:rsidP="00BB0596">
            <w:pPr>
              <w:ind w:right="33"/>
              <w:rPr>
                <w:rFonts w:ascii="Arial" w:hAnsi="Arial" w:cs="Arial"/>
                <w:bCs/>
              </w:rPr>
            </w:pPr>
            <w:r>
              <w:rPr>
                <w:rFonts w:ascii="Arial" w:hAnsi="Arial" w:cs="Arial"/>
                <w:bCs/>
              </w:rPr>
              <w:t>The Vice-Chair pointed out that due to inaccuracies in</w:t>
            </w:r>
            <w:r w:rsidR="005D7EDE">
              <w:rPr>
                <w:rFonts w:ascii="Arial" w:hAnsi="Arial" w:cs="Arial"/>
                <w:bCs/>
              </w:rPr>
              <w:t xml:space="preserve"> minutes in</w:t>
            </w:r>
            <w:r>
              <w:rPr>
                <w:rFonts w:ascii="Arial" w:hAnsi="Arial" w:cs="Arial"/>
                <w:bCs/>
              </w:rPr>
              <w:t xml:space="preserve"> 2018, it had been agreed that minutes should be </w:t>
            </w:r>
            <w:r w:rsidR="00A949BA">
              <w:rPr>
                <w:rFonts w:ascii="Arial" w:hAnsi="Arial" w:cs="Arial"/>
                <w:bCs/>
              </w:rPr>
              <w:t>verbatim</w:t>
            </w:r>
            <w:r w:rsidR="005D7EDE">
              <w:rPr>
                <w:rFonts w:ascii="Arial" w:hAnsi="Arial" w:cs="Arial"/>
                <w:bCs/>
              </w:rPr>
              <w:t>.</w:t>
            </w:r>
            <w:r>
              <w:rPr>
                <w:rFonts w:ascii="Arial" w:hAnsi="Arial" w:cs="Arial"/>
                <w:bCs/>
              </w:rPr>
              <w:t xml:space="preserve"> </w:t>
            </w:r>
            <w:r w:rsidR="005D7EDE">
              <w:rPr>
                <w:rFonts w:ascii="Arial" w:hAnsi="Arial" w:cs="Arial"/>
                <w:bCs/>
              </w:rPr>
              <w:t xml:space="preserve"> T</w:t>
            </w:r>
            <w:r>
              <w:rPr>
                <w:rFonts w:ascii="Arial" w:hAnsi="Arial" w:cs="Arial"/>
                <w:bCs/>
              </w:rPr>
              <w:t>he Vice-Chair suggested the meeting should</w:t>
            </w:r>
            <w:r w:rsidR="005D7EDE">
              <w:rPr>
                <w:rFonts w:ascii="Arial" w:hAnsi="Arial" w:cs="Arial"/>
                <w:bCs/>
              </w:rPr>
              <w:t xml:space="preserve"> now</w:t>
            </w:r>
            <w:r>
              <w:rPr>
                <w:rFonts w:ascii="Arial" w:hAnsi="Arial" w:cs="Arial"/>
                <w:bCs/>
              </w:rPr>
              <w:t xml:space="preserve"> move on to</w:t>
            </w:r>
            <w:r w:rsidR="005D7EDE">
              <w:rPr>
                <w:rFonts w:ascii="Arial" w:hAnsi="Arial" w:cs="Arial"/>
                <w:bCs/>
              </w:rPr>
              <w:t xml:space="preserve"> the</w:t>
            </w:r>
            <w:r>
              <w:rPr>
                <w:rFonts w:ascii="Arial" w:hAnsi="Arial" w:cs="Arial"/>
                <w:bCs/>
              </w:rPr>
              <w:t xml:space="preserve"> business on the agenda.</w:t>
            </w:r>
          </w:p>
          <w:p w14:paraId="51AAD7B0" w14:textId="22216497" w:rsidR="00194841" w:rsidRDefault="00194841" w:rsidP="00BB0596">
            <w:pPr>
              <w:ind w:right="33"/>
              <w:rPr>
                <w:rFonts w:ascii="Arial" w:hAnsi="Arial" w:cs="Arial"/>
                <w:bCs/>
              </w:rPr>
            </w:pPr>
          </w:p>
          <w:p w14:paraId="761CACAD" w14:textId="0041F7EB" w:rsidR="00194841" w:rsidRDefault="00194841" w:rsidP="00BB0596">
            <w:pPr>
              <w:ind w:right="33"/>
              <w:rPr>
                <w:rFonts w:ascii="Arial" w:hAnsi="Arial" w:cs="Arial"/>
                <w:bCs/>
              </w:rPr>
            </w:pPr>
            <w:r>
              <w:rPr>
                <w:rFonts w:ascii="Arial" w:hAnsi="Arial" w:cs="Arial"/>
                <w:bCs/>
              </w:rPr>
              <w:t xml:space="preserve">The CEO agreed that the meeting should move on, but </w:t>
            </w:r>
            <w:r w:rsidR="005D7EDE">
              <w:rPr>
                <w:rFonts w:ascii="Arial" w:hAnsi="Arial" w:cs="Arial"/>
                <w:bCs/>
              </w:rPr>
              <w:t xml:space="preserve">stated </w:t>
            </w:r>
            <w:r>
              <w:rPr>
                <w:rFonts w:ascii="Arial" w:hAnsi="Arial" w:cs="Arial"/>
                <w:bCs/>
              </w:rPr>
              <w:t>that verbatim minutes were never agreed to.</w:t>
            </w:r>
          </w:p>
          <w:p w14:paraId="6AE35E73" w14:textId="2FAB4116" w:rsidR="00194841" w:rsidRDefault="00194841" w:rsidP="00BB0596">
            <w:pPr>
              <w:ind w:right="33"/>
              <w:rPr>
                <w:rFonts w:ascii="Arial" w:hAnsi="Arial" w:cs="Arial"/>
                <w:bCs/>
              </w:rPr>
            </w:pPr>
          </w:p>
          <w:p w14:paraId="57ECC4A1" w14:textId="37DC7836" w:rsidR="00194841" w:rsidRDefault="00194841" w:rsidP="00BB0596">
            <w:pPr>
              <w:ind w:right="33"/>
              <w:rPr>
                <w:rFonts w:ascii="Arial" w:hAnsi="Arial" w:cs="Arial"/>
                <w:bCs/>
              </w:rPr>
            </w:pPr>
            <w:r>
              <w:rPr>
                <w:rFonts w:ascii="Arial" w:hAnsi="Arial" w:cs="Arial"/>
                <w:bCs/>
              </w:rPr>
              <w:t>JW commented that this discussion was again taking up too much time and stated that protocol needed to be established</w:t>
            </w:r>
            <w:r w:rsidR="005D7EDE">
              <w:rPr>
                <w:rFonts w:ascii="Arial" w:hAnsi="Arial" w:cs="Arial"/>
                <w:bCs/>
              </w:rPr>
              <w:t>.</w:t>
            </w:r>
            <w:r>
              <w:rPr>
                <w:rFonts w:ascii="Arial" w:hAnsi="Arial" w:cs="Arial"/>
                <w:bCs/>
              </w:rPr>
              <w:t xml:space="preserve"> </w:t>
            </w:r>
            <w:r w:rsidR="005D7EDE">
              <w:rPr>
                <w:rFonts w:ascii="Arial" w:hAnsi="Arial" w:cs="Arial"/>
                <w:bCs/>
              </w:rPr>
              <w:t xml:space="preserve"> He </w:t>
            </w:r>
            <w:r>
              <w:rPr>
                <w:rFonts w:ascii="Arial" w:hAnsi="Arial" w:cs="Arial"/>
                <w:bCs/>
              </w:rPr>
              <w:t>suggested that a summary of discussion should be note</w:t>
            </w:r>
            <w:r w:rsidR="005D7EDE">
              <w:rPr>
                <w:rFonts w:ascii="Arial" w:hAnsi="Arial" w:cs="Arial"/>
                <w:bCs/>
              </w:rPr>
              <w:t xml:space="preserve">d and </w:t>
            </w:r>
            <w:r>
              <w:rPr>
                <w:rFonts w:ascii="Arial" w:hAnsi="Arial" w:cs="Arial"/>
                <w:bCs/>
              </w:rPr>
              <w:t xml:space="preserve">that </w:t>
            </w:r>
            <w:r w:rsidR="009066E5">
              <w:rPr>
                <w:rFonts w:ascii="Arial" w:hAnsi="Arial" w:cs="Arial"/>
                <w:bCs/>
              </w:rPr>
              <w:t>the Effectiveness Review should cover this issue.</w:t>
            </w:r>
          </w:p>
          <w:p w14:paraId="604DCE24" w14:textId="23EA1392" w:rsidR="009066E5" w:rsidRDefault="009066E5" w:rsidP="00BB0596">
            <w:pPr>
              <w:ind w:right="33"/>
              <w:rPr>
                <w:rFonts w:ascii="Arial" w:hAnsi="Arial" w:cs="Arial"/>
                <w:bCs/>
              </w:rPr>
            </w:pPr>
          </w:p>
          <w:p w14:paraId="0EEC05FA" w14:textId="6E79D606" w:rsidR="009066E5" w:rsidRDefault="009066E5" w:rsidP="00BB0596">
            <w:pPr>
              <w:ind w:right="33"/>
              <w:rPr>
                <w:rFonts w:ascii="Arial" w:hAnsi="Arial" w:cs="Arial"/>
                <w:bCs/>
              </w:rPr>
            </w:pPr>
            <w:r>
              <w:rPr>
                <w:rFonts w:ascii="Arial" w:hAnsi="Arial" w:cs="Arial"/>
                <w:bCs/>
              </w:rPr>
              <w:t>JU commented that this discussion was systematic of issues within Council and reiterated that in March 2020, a protocol had been agreed which should be implemented</w:t>
            </w:r>
            <w:r w:rsidR="005D7EDE">
              <w:rPr>
                <w:rFonts w:ascii="Arial" w:hAnsi="Arial" w:cs="Arial"/>
                <w:bCs/>
              </w:rPr>
              <w:t>.</w:t>
            </w:r>
            <w:r>
              <w:rPr>
                <w:rFonts w:ascii="Arial" w:hAnsi="Arial" w:cs="Arial"/>
                <w:bCs/>
              </w:rPr>
              <w:t xml:space="preserve"> </w:t>
            </w:r>
            <w:r w:rsidR="005D7EDE">
              <w:rPr>
                <w:rFonts w:ascii="Arial" w:hAnsi="Arial" w:cs="Arial"/>
                <w:bCs/>
              </w:rPr>
              <w:t>I</w:t>
            </w:r>
            <w:r>
              <w:rPr>
                <w:rFonts w:ascii="Arial" w:hAnsi="Arial" w:cs="Arial"/>
                <w:bCs/>
              </w:rPr>
              <w:t>f that needed to be reviewed, a vote should now be taken, otherwise a previous decision was being disregarded.</w:t>
            </w:r>
          </w:p>
          <w:p w14:paraId="099BA3B4" w14:textId="32E3D794" w:rsidR="009066E5" w:rsidRDefault="009066E5" w:rsidP="00BB0596">
            <w:pPr>
              <w:ind w:right="33"/>
              <w:rPr>
                <w:rFonts w:ascii="Arial" w:hAnsi="Arial" w:cs="Arial"/>
                <w:bCs/>
              </w:rPr>
            </w:pPr>
          </w:p>
          <w:p w14:paraId="69D22287" w14:textId="0BA81554" w:rsidR="009066E5" w:rsidRDefault="009066E5" w:rsidP="00BB0596">
            <w:pPr>
              <w:ind w:right="33"/>
              <w:rPr>
                <w:rFonts w:ascii="Arial" w:hAnsi="Arial" w:cs="Arial"/>
                <w:bCs/>
              </w:rPr>
            </w:pPr>
            <w:r>
              <w:rPr>
                <w:rFonts w:ascii="Arial" w:hAnsi="Arial" w:cs="Arial"/>
                <w:bCs/>
              </w:rPr>
              <w:t>It was noted by the Chair that there was no record of the agreed protocol.</w:t>
            </w:r>
          </w:p>
          <w:p w14:paraId="4A46EF7D" w14:textId="1E5E5C30" w:rsidR="009066E5" w:rsidRDefault="009066E5" w:rsidP="00BB0596">
            <w:pPr>
              <w:ind w:right="33"/>
              <w:rPr>
                <w:rFonts w:ascii="Arial" w:hAnsi="Arial" w:cs="Arial"/>
                <w:bCs/>
              </w:rPr>
            </w:pPr>
          </w:p>
          <w:p w14:paraId="250365BF" w14:textId="18AC5D8D" w:rsidR="009066E5" w:rsidRDefault="009066E5" w:rsidP="00BB0596">
            <w:pPr>
              <w:ind w:right="33"/>
              <w:rPr>
                <w:rFonts w:ascii="Arial" w:hAnsi="Arial" w:cs="Arial"/>
                <w:bCs/>
              </w:rPr>
            </w:pPr>
            <w:r>
              <w:rPr>
                <w:rFonts w:ascii="Arial" w:hAnsi="Arial" w:cs="Arial"/>
                <w:bCs/>
              </w:rPr>
              <w:t xml:space="preserve">The CEO therefore suggested he and the Chair should prepare a paper for Council to decide how to move forward.  Council </w:t>
            </w:r>
            <w:r w:rsidR="00966DB6">
              <w:rPr>
                <w:rFonts w:ascii="Arial" w:hAnsi="Arial" w:cs="Arial"/>
                <w:bCs/>
              </w:rPr>
              <w:t>agreed to</w:t>
            </w:r>
            <w:r>
              <w:rPr>
                <w:rFonts w:ascii="Arial" w:hAnsi="Arial" w:cs="Arial"/>
                <w:bCs/>
              </w:rPr>
              <w:t xml:space="preserve"> submit suggested changes to the minutes in question before </w:t>
            </w:r>
            <w:r w:rsidR="005D7EDE">
              <w:rPr>
                <w:rFonts w:ascii="Arial" w:hAnsi="Arial" w:cs="Arial"/>
                <w:bCs/>
              </w:rPr>
              <w:t>having them</w:t>
            </w:r>
            <w:r w:rsidR="00966DB6">
              <w:rPr>
                <w:rFonts w:ascii="Arial" w:hAnsi="Arial" w:cs="Arial"/>
                <w:bCs/>
              </w:rPr>
              <w:t xml:space="preserve"> </w:t>
            </w:r>
            <w:r>
              <w:rPr>
                <w:rFonts w:ascii="Arial" w:hAnsi="Arial" w:cs="Arial"/>
                <w:bCs/>
              </w:rPr>
              <w:t>approve</w:t>
            </w:r>
            <w:r w:rsidR="00966DB6">
              <w:rPr>
                <w:rFonts w:ascii="Arial" w:hAnsi="Arial" w:cs="Arial"/>
                <w:bCs/>
              </w:rPr>
              <w:t>d</w:t>
            </w:r>
            <w:r w:rsidR="005D7EDE">
              <w:rPr>
                <w:rFonts w:ascii="Arial" w:hAnsi="Arial" w:cs="Arial"/>
                <w:bCs/>
              </w:rPr>
              <w:t>,</w:t>
            </w:r>
            <w:r w:rsidR="00966DB6">
              <w:rPr>
                <w:rFonts w:ascii="Arial" w:hAnsi="Arial" w:cs="Arial"/>
                <w:bCs/>
              </w:rPr>
              <w:t xml:space="preserve"> to allow the meeting to proceed to the next item on the agenda.  </w:t>
            </w:r>
          </w:p>
          <w:p w14:paraId="68394CDA" w14:textId="1E14AF55" w:rsidR="00553D23" w:rsidRPr="003D3A5B" w:rsidRDefault="00553D23" w:rsidP="00BB0596">
            <w:pPr>
              <w:ind w:right="33"/>
              <w:rPr>
                <w:rFonts w:ascii="Arial" w:hAnsi="Arial" w:cs="Arial"/>
                <w:bCs/>
              </w:rPr>
            </w:pPr>
          </w:p>
        </w:tc>
        <w:tc>
          <w:tcPr>
            <w:tcW w:w="1621" w:type="dxa"/>
          </w:tcPr>
          <w:p w14:paraId="26F19790" w14:textId="77777777" w:rsidR="00C14D4C" w:rsidRDefault="00C14D4C" w:rsidP="00812D16">
            <w:pPr>
              <w:rPr>
                <w:rFonts w:ascii="Arial" w:hAnsi="Arial" w:cs="Arial"/>
                <w:u w:val="single"/>
              </w:rPr>
            </w:pPr>
          </w:p>
          <w:p w14:paraId="46357F20" w14:textId="77777777" w:rsidR="00C14D4C" w:rsidRDefault="00C14D4C" w:rsidP="00812D16">
            <w:pPr>
              <w:rPr>
                <w:rFonts w:ascii="Arial" w:hAnsi="Arial" w:cs="Arial"/>
                <w:u w:val="single"/>
              </w:rPr>
            </w:pPr>
          </w:p>
          <w:p w14:paraId="6E5EF3AF" w14:textId="77777777" w:rsidR="009066E5" w:rsidRDefault="009066E5" w:rsidP="00812D16">
            <w:pPr>
              <w:rPr>
                <w:rFonts w:ascii="Arial" w:hAnsi="Arial" w:cs="Arial"/>
                <w:u w:val="single"/>
              </w:rPr>
            </w:pPr>
          </w:p>
          <w:p w14:paraId="599D866C" w14:textId="77777777" w:rsidR="009066E5" w:rsidRDefault="009066E5" w:rsidP="00812D16">
            <w:pPr>
              <w:rPr>
                <w:rFonts w:ascii="Arial" w:hAnsi="Arial" w:cs="Arial"/>
                <w:u w:val="single"/>
              </w:rPr>
            </w:pPr>
          </w:p>
          <w:p w14:paraId="66B943A2" w14:textId="77777777" w:rsidR="009066E5" w:rsidRDefault="009066E5" w:rsidP="00812D16">
            <w:pPr>
              <w:rPr>
                <w:rFonts w:ascii="Arial" w:hAnsi="Arial" w:cs="Arial"/>
                <w:u w:val="single"/>
              </w:rPr>
            </w:pPr>
          </w:p>
          <w:p w14:paraId="677B5A03" w14:textId="77777777" w:rsidR="009066E5" w:rsidRDefault="009066E5" w:rsidP="00812D16">
            <w:pPr>
              <w:rPr>
                <w:rFonts w:ascii="Arial" w:hAnsi="Arial" w:cs="Arial"/>
                <w:u w:val="single"/>
              </w:rPr>
            </w:pPr>
          </w:p>
          <w:p w14:paraId="6114310F" w14:textId="77777777" w:rsidR="009066E5" w:rsidRDefault="009066E5" w:rsidP="00812D16">
            <w:pPr>
              <w:rPr>
                <w:rFonts w:ascii="Arial" w:hAnsi="Arial" w:cs="Arial"/>
                <w:u w:val="single"/>
              </w:rPr>
            </w:pPr>
          </w:p>
          <w:p w14:paraId="61F79804" w14:textId="77777777" w:rsidR="009066E5" w:rsidRDefault="009066E5" w:rsidP="00812D16">
            <w:pPr>
              <w:rPr>
                <w:rFonts w:ascii="Arial" w:hAnsi="Arial" w:cs="Arial"/>
                <w:u w:val="single"/>
              </w:rPr>
            </w:pPr>
          </w:p>
          <w:p w14:paraId="0E463B6D" w14:textId="77777777" w:rsidR="009066E5" w:rsidRDefault="009066E5" w:rsidP="00812D16">
            <w:pPr>
              <w:rPr>
                <w:rFonts w:ascii="Arial" w:hAnsi="Arial" w:cs="Arial"/>
                <w:u w:val="single"/>
              </w:rPr>
            </w:pPr>
          </w:p>
          <w:p w14:paraId="5B42D8EE" w14:textId="77777777" w:rsidR="009066E5" w:rsidRDefault="009066E5" w:rsidP="00812D16">
            <w:pPr>
              <w:rPr>
                <w:rFonts w:ascii="Arial" w:hAnsi="Arial" w:cs="Arial"/>
                <w:u w:val="single"/>
              </w:rPr>
            </w:pPr>
          </w:p>
          <w:p w14:paraId="5A8E4D43" w14:textId="77777777" w:rsidR="009066E5" w:rsidRDefault="009066E5" w:rsidP="00812D16">
            <w:pPr>
              <w:rPr>
                <w:rFonts w:ascii="Arial" w:hAnsi="Arial" w:cs="Arial"/>
                <w:u w:val="single"/>
              </w:rPr>
            </w:pPr>
          </w:p>
          <w:p w14:paraId="743D3A77" w14:textId="77777777" w:rsidR="009066E5" w:rsidRDefault="009066E5" w:rsidP="00812D16">
            <w:pPr>
              <w:rPr>
                <w:rFonts w:ascii="Arial" w:hAnsi="Arial" w:cs="Arial"/>
                <w:u w:val="single"/>
              </w:rPr>
            </w:pPr>
          </w:p>
          <w:p w14:paraId="46496547" w14:textId="77777777" w:rsidR="009066E5" w:rsidRDefault="009066E5" w:rsidP="00812D16">
            <w:pPr>
              <w:rPr>
                <w:rFonts w:ascii="Arial" w:hAnsi="Arial" w:cs="Arial"/>
                <w:u w:val="single"/>
              </w:rPr>
            </w:pPr>
          </w:p>
          <w:p w14:paraId="2B4FB8CC" w14:textId="77777777" w:rsidR="009066E5" w:rsidRDefault="009066E5" w:rsidP="00812D16">
            <w:pPr>
              <w:rPr>
                <w:rFonts w:ascii="Arial" w:hAnsi="Arial" w:cs="Arial"/>
                <w:u w:val="single"/>
              </w:rPr>
            </w:pPr>
          </w:p>
          <w:p w14:paraId="0FF256D5" w14:textId="77777777" w:rsidR="009066E5" w:rsidRDefault="009066E5" w:rsidP="00812D16">
            <w:pPr>
              <w:rPr>
                <w:rFonts w:ascii="Arial" w:hAnsi="Arial" w:cs="Arial"/>
                <w:u w:val="single"/>
              </w:rPr>
            </w:pPr>
          </w:p>
          <w:p w14:paraId="33D10144" w14:textId="77777777" w:rsidR="009066E5" w:rsidRDefault="009066E5" w:rsidP="00812D16">
            <w:pPr>
              <w:rPr>
                <w:rFonts w:ascii="Arial" w:hAnsi="Arial" w:cs="Arial"/>
                <w:u w:val="single"/>
              </w:rPr>
            </w:pPr>
          </w:p>
          <w:p w14:paraId="164C79C7" w14:textId="77777777" w:rsidR="009066E5" w:rsidRDefault="009066E5" w:rsidP="00812D16">
            <w:pPr>
              <w:rPr>
                <w:rFonts w:ascii="Arial" w:hAnsi="Arial" w:cs="Arial"/>
                <w:u w:val="single"/>
              </w:rPr>
            </w:pPr>
          </w:p>
          <w:p w14:paraId="0BDC79A6" w14:textId="77777777" w:rsidR="009066E5" w:rsidRDefault="009066E5" w:rsidP="00812D16">
            <w:pPr>
              <w:rPr>
                <w:rFonts w:ascii="Arial" w:hAnsi="Arial" w:cs="Arial"/>
                <w:u w:val="single"/>
              </w:rPr>
            </w:pPr>
          </w:p>
          <w:p w14:paraId="6AB3D410" w14:textId="77777777" w:rsidR="009066E5" w:rsidRDefault="009066E5" w:rsidP="00812D16">
            <w:pPr>
              <w:rPr>
                <w:rFonts w:ascii="Arial" w:hAnsi="Arial" w:cs="Arial"/>
                <w:u w:val="single"/>
              </w:rPr>
            </w:pPr>
          </w:p>
          <w:p w14:paraId="6EA476F4" w14:textId="77777777" w:rsidR="009066E5" w:rsidRDefault="009066E5" w:rsidP="00812D16">
            <w:pPr>
              <w:rPr>
                <w:rFonts w:ascii="Arial" w:hAnsi="Arial" w:cs="Arial"/>
                <w:u w:val="single"/>
              </w:rPr>
            </w:pPr>
          </w:p>
          <w:p w14:paraId="26ED9E58" w14:textId="77777777" w:rsidR="009066E5" w:rsidRDefault="009066E5" w:rsidP="00812D16">
            <w:pPr>
              <w:rPr>
                <w:rFonts w:ascii="Arial" w:hAnsi="Arial" w:cs="Arial"/>
                <w:u w:val="single"/>
              </w:rPr>
            </w:pPr>
          </w:p>
          <w:p w14:paraId="2FFA97B6" w14:textId="77777777" w:rsidR="009066E5" w:rsidRDefault="009066E5" w:rsidP="00812D16">
            <w:pPr>
              <w:rPr>
                <w:rFonts w:ascii="Arial" w:hAnsi="Arial" w:cs="Arial"/>
                <w:u w:val="single"/>
              </w:rPr>
            </w:pPr>
          </w:p>
          <w:p w14:paraId="40A09CF3" w14:textId="77777777" w:rsidR="009066E5" w:rsidRDefault="009066E5" w:rsidP="00812D16">
            <w:pPr>
              <w:rPr>
                <w:rFonts w:ascii="Arial" w:hAnsi="Arial" w:cs="Arial"/>
                <w:u w:val="single"/>
              </w:rPr>
            </w:pPr>
          </w:p>
          <w:p w14:paraId="7E3384A6" w14:textId="77777777" w:rsidR="009066E5" w:rsidRDefault="009066E5" w:rsidP="00812D16">
            <w:pPr>
              <w:rPr>
                <w:rFonts w:ascii="Arial" w:hAnsi="Arial" w:cs="Arial"/>
                <w:u w:val="single"/>
              </w:rPr>
            </w:pPr>
          </w:p>
          <w:p w14:paraId="31CFD390" w14:textId="77777777" w:rsidR="009066E5" w:rsidRDefault="009066E5" w:rsidP="00812D16">
            <w:pPr>
              <w:rPr>
                <w:rFonts w:ascii="Arial" w:hAnsi="Arial" w:cs="Arial"/>
                <w:u w:val="single"/>
              </w:rPr>
            </w:pPr>
          </w:p>
          <w:p w14:paraId="06F117FA" w14:textId="77777777" w:rsidR="009066E5" w:rsidRDefault="009066E5" w:rsidP="00812D16">
            <w:pPr>
              <w:rPr>
                <w:rFonts w:ascii="Arial" w:hAnsi="Arial" w:cs="Arial"/>
                <w:u w:val="single"/>
              </w:rPr>
            </w:pPr>
          </w:p>
          <w:p w14:paraId="0B93C69A" w14:textId="77777777" w:rsidR="009066E5" w:rsidRDefault="009066E5" w:rsidP="00812D16">
            <w:pPr>
              <w:rPr>
                <w:rFonts w:ascii="Arial" w:hAnsi="Arial" w:cs="Arial"/>
                <w:u w:val="single"/>
              </w:rPr>
            </w:pPr>
          </w:p>
          <w:p w14:paraId="2EF4F7C3" w14:textId="77777777" w:rsidR="009066E5" w:rsidRDefault="009066E5" w:rsidP="00812D16">
            <w:pPr>
              <w:rPr>
                <w:rFonts w:ascii="Arial" w:hAnsi="Arial" w:cs="Arial"/>
                <w:u w:val="single"/>
              </w:rPr>
            </w:pPr>
          </w:p>
          <w:p w14:paraId="3A9E3471" w14:textId="77777777" w:rsidR="009066E5" w:rsidRDefault="009066E5" w:rsidP="00812D16">
            <w:pPr>
              <w:rPr>
                <w:rFonts w:ascii="Arial" w:hAnsi="Arial" w:cs="Arial"/>
                <w:u w:val="single"/>
              </w:rPr>
            </w:pPr>
          </w:p>
          <w:p w14:paraId="00230ECE" w14:textId="77777777" w:rsidR="009066E5" w:rsidRDefault="009066E5" w:rsidP="00812D16">
            <w:pPr>
              <w:rPr>
                <w:rFonts w:ascii="Arial" w:hAnsi="Arial" w:cs="Arial"/>
                <w:u w:val="single"/>
              </w:rPr>
            </w:pPr>
          </w:p>
          <w:p w14:paraId="60103B43" w14:textId="77777777" w:rsidR="009066E5" w:rsidRDefault="009066E5" w:rsidP="00812D16">
            <w:pPr>
              <w:rPr>
                <w:rFonts w:ascii="Arial" w:hAnsi="Arial" w:cs="Arial"/>
                <w:u w:val="single"/>
              </w:rPr>
            </w:pPr>
          </w:p>
          <w:p w14:paraId="463EF53C" w14:textId="77777777" w:rsidR="009066E5" w:rsidRDefault="009066E5" w:rsidP="00812D16">
            <w:pPr>
              <w:rPr>
                <w:rFonts w:ascii="Arial" w:hAnsi="Arial" w:cs="Arial"/>
                <w:u w:val="single"/>
              </w:rPr>
            </w:pPr>
          </w:p>
          <w:p w14:paraId="1E928846" w14:textId="77777777" w:rsidR="009066E5" w:rsidRDefault="009066E5" w:rsidP="00812D16">
            <w:pPr>
              <w:rPr>
                <w:rFonts w:ascii="Arial" w:hAnsi="Arial" w:cs="Arial"/>
                <w:u w:val="single"/>
              </w:rPr>
            </w:pPr>
          </w:p>
          <w:p w14:paraId="10161592" w14:textId="77777777" w:rsidR="009066E5" w:rsidRDefault="009066E5" w:rsidP="00812D16">
            <w:pPr>
              <w:rPr>
                <w:rFonts w:ascii="Arial" w:hAnsi="Arial" w:cs="Arial"/>
                <w:u w:val="single"/>
              </w:rPr>
            </w:pPr>
          </w:p>
          <w:p w14:paraId="3365D048" w14:textId="77777777" w:rsidR="009066E5" w:rsidRDefault="009066E5" w:rsidP="00812D16">
            <w:pPr>
              <w:rPr>
                <w:rFonts w:ascii="Arial" w:hAnsi="Arial" w:cs="Arial"/>
                <w:u w:val="single"/>
              </w:rPr>
            </w:pPr>
          </w:p>
          <w:p w14:paraId="27007767" w14:textId="77777777" w:rsidR="009066E5" w:rsidRDefault="009066E5" w:rsidP="00812D16">
            <w:pPr>
              <w:rPr>
                <w:rFonts w:ascii="Arial" w:hAnsi="Arial" w:cs="Arial"/>
                <w:u w:val="single"/>
              </w:rPr>
            </w:pPr>
          </w:p>
          <w:p w14:paraId="635558B9" w14:textId="77777777" w:rsidR="009066E5" w:rsidRDefault="009066E5" w:rsidP="00812D16">
            <w:pPr>
              <w:rPr>
                <w:rFonts w:ascii="Arial" w:hAnsi="Arial" w:cs="Arial"/>
                <w:u w:val="single"/>
              </w:rPr>
            </w:pPr>
          </w:p>
          <w:p w14:paraId="271C5716" w14:textId="77777777" w:rsidR="009066E5" w:rsidRDefault="009066E5" w:rsidP="00812D16">
            <w:pPr>
              <w:rPr>
                <w:rFonts w:ascii="Arial" w:hAnsi="Arial" w:cs="Arial"/>
                <w:u w:val="single"/>
              </w:rPr>
            </w:pPr>
          </w:p>
          <w:p w14:paraId="5A88BC29" w14:textId="77777777" w:rsidR="009066E5" w:rsidRDefault="009066E5" w:rsidP="00812D16">
            <w:pPr>
              <w:rPr>
                <w:rFonts w:ascii="Arial" w:hAnsi="Arial" w:cs="Arial"/>
                <w:u w:val="single"/>
              </w:rPr>
            </w:pPr>
          </w:p>
          <w:p w14:paraId="114684D0" w14:textId="77777777" w:rsidR="009066E5" w:rsidRDefault="009066E5" w:rsidP="00812D16">
            <w:pPr>
              <w:rPr>
                <w:rFonts w:ascii="Arial" w:hAnsi="Arial" w:cs="Arial"/>
                <w:u w:val="single"/>
              </w:rPr>
            </w:pPr>
          </w:p>
          <w:p w14:paraId="1B625BDB" w14:textId="77777777" w:rsidR="009066E5" w:rsidRDefault="009066E5" w:rsidP="00812D16">
            <w:pPr>
              <w:rPr>
                <w:rFonts w:ascii="Arial" w:hAnsi="Arial" w:cs="Arial"/>
                <w:u w:val="single"/>
              </w:rPr>
            </w:pPr>
          </w:p>
          <w:p w14:paraId="40C91768" w14:textId="77777777" w:rsidR="009066E5" w:rsidRDefault="009066E5" w:rsidP="00812D16">
            <w:pPr>
              <w:rPr>
                <w:rFonts w:ascii="Arial" w:hAnsi="Arial" w:cs="Arial"/>
                <w:u w:val="single"/>
              </w:rPr>
            </w:pPr>
          </w:p>
          <w:p w14:paraId="26952CAE" w14:textId="77777777" w:rsidR="009066E5" w:rsidRDefault="009066E5" w:rsidP="00812D16">
            <w:pPr>
              <w:rPr>
                <w:rFonts w:ascii="Arial" w:hAnsi="Arial" w:cs="Arial"/>
                <w:u w:val="single"/>
              </w:rPr>
            </w:pPr>
          </w:p>
          <w:p w14:paraId="7F94EE0C" w14:textId="77777777" w:rsidR="009066E5" w:rsidRDefault="009066E5" w:rsidP="00812D16">
            <w:pPr>
              <w:rPr>
                <w:rFonts w:ascii="Arial" w:hAnsi="Arial" w:cs="Arial"/>
                <w:u w:val="single"/>
              </w:rPr>
            </w:pPr>
          </w:p>
          <w:p w14:paraId="529AA9A1" w14:textId="77777777" w:rsidR="009066E5" w:rsidRDefault="009066E5" w:rsidP="00812D16">
            <w:pPr>
              <w:rPr>
                <w:rFonts w:ascii="Arial" w:hAnsi="Arial" w:cs="Arial"/>
                <w:u w:val="single"/>
              </w:rPr>
            </w:pPr>
          </w:p>
          <w:p w14:paraId="1687434D" w14:textId="77777777" w:rsidR="009066E5" w:rsidRDefault="009066E5" w:rsidP="00812D16">
            <w:pPr>
              <w:rPr>
                <w:rFonts w:ascii="Arial" w:hAnsi="Arial" w:cs="Arial"/>
                <w:u w:val="single"/>
              </w:rPr>
            </w:pPr>
          </w:p>
          <w:p w14:paraId="1825D49D" w14:textId="77777777" w:rsidR="009066E5" w:rsidRDefault="009066E5" w:rsidP="00812D16">
            <w:pPr>
              <w:rPr>
                <w:rFonts w:ascii="Arial" w:hAnsi="Arial" w:cs="Arial"/>
                <w:u w:val="single"/>
              </w:rPr>
            </w:pPr>
          </w:p>
          <w:p w14:paraId="674DD710" w14:textId="77777777" w:rsidR="009066E5" w:rsidRDefault="009066E5" w:rsidP="00812D16">
            <w:pPr>
              <w:rPr>
                <w:rFonts w:ascii="Arial" w:hAnsi="Arial" w:cs="Arial"/>
                <w:u w:val="single"/>
              </w:rPr>
            </w:pPr>
          </w:p>
          <w:p w14:paraId="30D3FF7A" w14:textId="77777777" w:rsidR="009066E5" w:rsidRDefault="009066E5" w:rsidP="00812D16">
            <w:pPr>
              <w:rPr>
                <w:rFonts w:ascii="Arial" w:hAnsi="Arial" w:cs="Arial"/>
                <w:u w:val="single"/>
              </w:rPr>
            </w:pPr>
          </w:p>
          <w:p w14:paraId="2EF0C9E5" w14:textId="77777777" w:rsidR="009066E5" w:rsidRDefault="009066E5" w:rsidP="00812D16">
            <w:pPr>
              <w:rPr>
                <w:rFonts w:ascii="Arial" w:hAnsi="Arial" w:cs="Arial"/>
                <w:u w:val="single"/>
              </w:rPr>
            </w:pPr>
          </w:p>
          <w:p w14:paraId="119279C1" w14:textId="77777777" w:rsidR="009066E5" w:rsidRDefault="009066E5" w:rsidP="00812D16">
            <w:pPr>
              <w:rPr>
                <w:rFonts w:ascii="Arial" w:hAnsi="Arial" w:cs="Arial"/>
                <w:u w:val="single"/>
              </w:rPr>
            </w:pPr>
          </w:p>
          <w:p w14:paraId="5ED5E3A5" w14:textId="77777777" w:rsidR="009066E5" w:rsidRDefault="009066E5" w:rsidP="00812D16">
            <w:pPr>
              <w:rPr>
                <w:rFonts w:ascii="Arial" w:hAnsi="Arial" w:cs="Arial"/>
                <w:u w:val="single"/>
              </w:rPr>
            </w:pPr>
          </w:p>
          <w:p w14:paraId="48E9D827" w14:textId="77777777" w:rsidR="009066E5" w:rsidRDefault="009066E5" w:rsidP="00812D16">
            <w:pPr>
              <w:rPr>
                <w:rFonts w:ascii="Arial" w:hAnsi="Arial" w:cs="Arial"/>
                <w:u w:val="single"/>
              </w:rPr>
            </w:pPr>
          </w:p>
          <w:p w14:paraId="44A99123" w14:textId="77777777" w:rsidR="009066E5" w:rsidRDefault="009066E5" w:rsidP="00812D16">
            <w:pPr>
              <w:rPr>
                <w:rFonts w:ascii="Arial" w:hAnsi="Arial" w:cs="Arial"/>
                <w:u w:val="single"/>
              </w:rPr>
            </w:pPr>
          </w:p>
          <w:p w14:paraId="6A409590" w14:textId="77777777" w:rsidR="009066E5" w:rsidRDefault="009066E5" w:rsidP="00812D16">
            <w:pPr>
              <w:rPr>
                <w:rFonts w:ascii="Arial" w:hAnsi="Arial" w:cs="Arial"/>
                <w:u w:val="single"/>
              </w:rPr>
            </w:pPr>
          </w:p>
          <w:p w14:paraId="5D3927D1" w14:textId="77777777" w:rsidR="009066E5" w:rsidRDefault="009066E5" w:rsidP="00812D16">
            <w:pPr>
              <w:rPr>
                <w:rFonts w:ascii="Arial" w:hAnsi="Arial" w:cs="Arial"/>
                <w:u w:val="single"/>
              </w:rPr>
            </w:pPr>
          </w:p>
          <w:p w14:paraId="04F1F280" w14:textId="77777777" w:rsidR="009066E5" w:rsidRDefault="009066E5" w:rsidP="00812D16">
            <w:pPr>
              <w:rPr>
                <w:rFonts w:ascii="Arial" w:hAnsi="Arial" w:cs="Arial"/>
                <w:u w:val="single"/>
              </w:rPr>
            </w:pPr>
          </w:p>
          <w:p w14:paraId="40CE077E" w14:textId="77777777" w:rsidR="009066E5" w:rsidRDefault="009066E5" w:rsidP="00812D16">
            <w:pPr>
              <w:rPr>
                <w:rFonts w:ascii="Arial" w:hAnsi="Arial" w:cs="Arial"/>
                <w:u w:val="single"/>
              </w:rPr>
            </w:pPr>
          </w:p>
          <w:p w14:paraId="614A877B" w14:textId="77777777" w:rsidR="009066E5" w:rsidRDefault="009066E5" w:rsidP="00812D16">
            <w:pPr>
              <w:rPr>
                <w:rFonts w:ascii="Arial" w:hAnsi="Arial" w:cs="Arial"/>
                <w:u w:val="single"/>
              </w:rPr>
            </w:pPr>
          </w:p>
          <w:p w14:paraId="40006373" w14:textId="77777777" w:rsidR="009066E5" w:rsidRDefault="009066E5" w:rsidP="00812D16">
            <w:pPr>
              <w:rPr>
                <w:rFonts w:ascii="Arial" w:hAnsi="Arial" w:cs="Arial"/>
                <w:u w:val="single"/>
              </w:rPr>
            </w:pPr>
          </w:p>
          <w:p w14:paraId="53A325EA" w14:textId="77777777" w:rsidR="009066E5" w:rsidRDefault="009066E5" w:rsidP="00812D16">
            <w:pPr>
              <w:rPr>
                <w:rFonts w:ascii="Arial" w:hAnsi="Arial" w:cs="Arial"/>
                <w:u w:val="single"/>
              </w:rPr>
            </w:pPr>
          </w:p>
          <w:p w14:paraId="547D5A2E" w14:textId="77777777" w:rsidR="009066E5" w:rsidRDefault="009066E5" w:rsidP="00812D16">
            <w:pPr>
              <w:rPr>
                <w:rFonts w:ascii="Arial" w:hAnsi="Arial" w:cs="Arial"/>
                <w:u w:val="single"/>
              </w:rPr>
            </w:pPr>
          </w:p>
          <w:p w14:paraId="676282C3" w14:textId="77777777" w:rsidR="009066E5" w:rsidRDefault="009066E5" w:rsidP="00812D16">
            <w:pPr>
              <w:rPr>
                <w:rFonts w:ascii="Arial" w:hAnsi="Arial" w:cs="Arial"/>
                <w:u w:val="single"/>
              </w:rPr>
            </w:pPr>
          </w:p>
          <w:p w14:paraId="217DE68F" w14:textId="77777777" w:rsidR="009066E5" w:rsidRDefault="009066E5" w:rsidP="00812D16">
            <w:pPr>
              <w:rPr>
                <w:rFonts w:ascii="Arial" w:hAnsi="Arial" w:cs="Arial"/>
                <w:u w:val="single"/>
              </w:rPr>
            </w:pPr>
          </w:p>
          <w:p w14:paraId="632CF672" w14:textId="77777777" w:rsidR="009066E5" w:rsidRDefault="009066E5" w:rsidP="00812D16">
            <w:pPr>
              <w:rPr>
                <w:rFonts w:ascii="Arial" w:hAnsi="Arial" w:cs="Arial"/>
                <w:u w:val="single"/>
              </w:rPr>
            </w:pPr>
          </w:p>
          <w:p w14:paraId="01B478C5" w14:textId="77777777" w:rsidR="009066E5" w:rsidRDefault="009066E5" w:rsidP="00812D16">
            <w:pPr>
              <w:rPr>
                <w:rFonts w:ascii="Arial" w:hAnsi="Arial" w:cs="Arial"/>
                <w:u w:val="single"/>
              </w:rPr>
            </w:pPr>
          </w:p>
          <w:p w14:paraId="59B51E34" w14:textId="77777777" w:rsidR="009066E5" w:rsidRDefault="009066E5" w:rsidP="00812D16">
            <w:pPr>
              <w:rPr>
                <w:rFonts w:ascii="Arial" w:hAnsi="Arial" w:cs="Arial"/>
                <w:u w:val="single"/>
              </w:rPr>
            </w:pPr>
          </w:p>
          <w:p w14:paraId="0B99AF3E" w14:textId="77777777" w:rsidR="009066E5" w:rsidRDefault="009066E5" w:rsidP="00812D16">
            <w:pPr>
              <w:rPr>
                <w:rFonts w:ascii="Arial" w:hAnsi="Arial" w:cs="Arial"/>
                <w:u w:val="single"/>
              </w:rPr>
            </w:pPr>
          </w:p>
          <w:p w14:paraId="58A9DE06" w14:textId="77777777" w:rsidR="009066E5" w:rsidRDefault="009066E5" w:rsidP="00812D16">
            <w:pPr>
              <w:rPr>
                <w:rFonts w:ascii="Arial" w:hAnsi="Arial" w:cs="Arial"/>
                <w:u w:val="single"/>
              </w:rPr>
            </w:pPr>
          </w:p>
          <w:p w14:paraId="2469A19E" w14:textId="77777777" w:rsidR="009066E5" w:rsidRDefault="009066E5" w:rsidP="00812D16">
            <w:pPr>
              <w:rPr>
                <w:rFonts w:ascii="Arial" w:hAnsi="Arial" w:cs="Arial"/>
                <w:u w:val="single"/>
              </w:rPr>
            </w:pPr>
          </w:p>
          <w:p w14:paraId="1071808A" w14:textId="77777777" w:rsidR="009066E5" w:rsidRDefault="009066E5" w:rsidP="00812D16">
            <w:pPr>
              <w:rPr>
                <w:rFonts w:ascii="Arial" w:hAnsi="Arial" w:cs="Arial"/>
                <w:u w:val="single"/>
              </w:rPr>
            </w:pPr>
          </w:p>
          <w:p w14:paraId="21BD7306" w14:textId="77777777" w:rsidR="009066E5" w:rsidRDefault="009066E5" w:rsidP="00812D16">
            <w:pPr>
              <w:rPr>
                <w:rFonts w:ascii="Arial" w:hAnsi="Arial" w:cs="Arial"/>
                <w:u w:val="single"/>
              </w:rPr>
            </w:pPr>
          </w:p>
          <w:p w14:paraId="1F1EFFED" w14:textId="77777777" w:rsidR="009066E5" w:rsidRDefault="009066E5" w:rsidP="00812D16">
            <w:pPr>
              <w:rPr>
                <w:rFonts w:ascii="Arial" w:hAnsi="Arial" w:cs="Arial"/>
                <w:u w:val="single"/>
              </w:rPr>
            </w:pPr>
          </w:p>
          <w:p w14:paraId="38D6EF24" w14:textId="77777777" w:rsidR="009066E5" w:rsidRDefault="009066E5" w:rsidP="00812D16">
            <w:pPr>
              <w:rPr>
                <w:rFonts w:ascii="Arial" w:hAnsi="Arial" w:cs="Arial"/>
                <w:u w:val="single"/>
              </w:rPr>
            </w:pPr>
          </w:p>
          <w:p w14:paraId="44FD1B46" w14:textId="77777777" w:rsidR="009066E5" w:rsidRDefault="009066E5" w:rsidP="00812D16">
            <w:pPr>
              <w:rPr>
                <w:rFonts w:ascii="Arial" w:hAnsi="Arial" w:cs="Arial"/>
                <w:u w:val="single"/>
              </w:rPr>
            </w:pPr>
          </w:p>
          <w:p w14:paraId="13A9B353" w14:textId="77777777" w:rsidR="009066E5" w:rsidRDefault="009066E5" w:rsidP="00812D16">
            <w:pPr>
              <w:rPr>
                <w:rFonts w:ascii="Arial" w:hAnsi="Arial" w:cs="Arial"/>
                <w:u w:val="single"/>
              </w:rPr>
            </w:pPr>
          </w:p>
          <w:p w14:paraId="79462A79" w14:textId="4B08317B" w:rsidR="009066E5" w:rsidRPr="009066E5" w:rsidRDefault="009066E5" w:rsidP="009066E5">
            <w:pPr>
              <w:jc w:val="center"/>
              <w:rPr>
                <w:rFonts w:ascii="Arial" w:hAnsi="Arial" w:cs="Arial"/>
              </w:rPr>
            </w:pPr>
            <w:r>
              <w:rPr>
                <w:rFonts w:ascii="Arial" w:hAnsi="Arial" w:cs="Arial"/>
              </w:rPr>
              <w:t>GTC-21-78-A01</w:t>
            </w:r>
          </w:p>
        </w:tc>
      </w:tr>
      <w:tr w:rsidR="00EB2B6C" w14:paraId="2019A057" w14:textId="77777777" w:rsidTr="00812D16">
        <w:tc>
          <w:tcPr>
            <w:tcW w:w="7621" w:type="dxa"/>
            <w:shd w:val="clear" w:color="auto" w:fill="auto"/>
          </w:tcPr>
          <w:p w14:paraId="61E12CBC" w14:textId="131FF584" w:rsidR="003D3A5B" w:rsidRDefault="00421556" w:rsidP="004860E4">
            <w:pPr>
              <w:rPr>
                <w:rFonts w:ascii="Arial" w:hAnsi="Arial" w:cs="Arial"/>
                <w:b/>
              </w:rPr>
            </w:pPr>
            <w:r>
              <w:rPr>
                <w:rFonts w:ascii="Arial" w:hAnsi="Arial" w:cs="Arial"/>
                <w:b/>
              </w:rPr>
              <w:lastRenderedPageBreak/>
              <w:t>4.</w:t>
            </w:r>
            <w:r w:rsidR="003D3A5B">
              <w:rPr>
                <w:rFonts w:ascii="Arial" w:hAnsi="Arial" w:cs="Arial"/>
                <w:b/>
              </w:rPr>
              <w:t xml:space="preserve"> Matters Arising</w:t>
            </w:r>
          </w:p>
          <w:p w14:paraId="4C1A7696" w14:textId="77777777" w:rsidR="005D7EDE" w:rsidRDefault="005D7EDE" w:rsidP="004860E4">
            <w:pPr>
              <w:rPr>
                <w:rFonts w:ascii="Arial" w:hAnsi="Arial" w:cs="Arial"/>
                <w:b/>
              </w:rPr>
            </w:pPr>
          </w:p>
          <w:p w14:paraId="14BCA854" w14:textId="7E334C0A" w:rsidR="00155A55" w:rsidRDefault="00966DB6">
            <w:pPr>
              <w:rPr>
                <w:rFonts w:ascii="Arial" w:hAnsi="Arial" w:cs="Arial"/>
                <w:bCs/>
              </w:rPr>
            </w:pPr>
            <w:r>
              <w:rPr>
                <w:rFonts w:ascii="Arial" w:hAnsi="Arial" w:cs="Arial"/>
                <w:bCs/>
              </w:rPr>
              <w:t xml:space="preserve">In the interests of time, </w:t>
            </w:r>
            <w:r w:rsidR="005D7EDE">
              <w:rPr>
                <w:rFonts w:ascii="Arial" w:hAnsi="Arial" w:cs="Arial"/>
                <w:bCs/>
              </w:rPr>
              <w:t xml:space="preserve">the Chair suggested </w:t>
            </w:r>
            <w:r>
              <w:rPr>
                <w:rFonts w:ascii="Arial" w:hAnsi="Arial" w:cs="Arial"/>
                <w:bCs/>
              </w:rPr>
              <w:t>set</w:t>
            </w:r>
            <w:r w:rsidR="005D7EDE">
              <w:rPr>
                <w:rFonts w:ascii="Arial" w:hAnsi="Arial" w:cs="Arial"/>
                <w:bCs/>
              </w:rPr>
              <w:t>ting aside</w:t>
            </w:r>
            <w:r>
              <w:rPr>
                <w:rFonts w:ascii="Arial" w:hAnsi="Arial" w:cs="Arial"/>
                <w:bCs/>
              </w:rPr>
              <w:t xml:space="preserve"> this item </w:t>
            </w:r>
            <w:r w:rsidR="005D7EDE">
              <w:rPr>
                <w:rFonts w:ascii="Arial" w:hAnsi="Arial" w:cs="Arial"/>
                <w:bCs/>
              </w:rPr>
              <w:t xml:space="preserve">to </w:t>
            </w:r>
            <w:r>
              <w:rPr>
                <w:rFonts w:ascii="Arial" w:hAnsi="Arial" w:cs="Arial"/>
                <w:bCs/>
              </w:rPr>
              <w:t>move on to the next item on the agenda.</w:t>
            </w:r>
            <w:r w:rsidR="005D7EDE">
              <w:rPr>
                <w:rFonts w:ascii="Arial" w:hAnsi="Arial" w:cs="Arial"/>
                <w:bCs/>
              </w:rPr>
              <w:t xml:space="preserve">  This was agreed by Council.</w:t>
            </w:r>
          </w:p>
          <w:p w14:paraId="61F516B2" w14:textId="3C61F339" w:rsidR="00155A55" w:rsidRPr="00360284" w:rsidRDefault="00155A55" w:rsidP="00812D16">
            <w:pPr>
              <w:rPr>
                <w:rFonts w:ascii="Arial" w:hAnsi="Arial" w:cs="Arial"/>
                <w:bCs/>
              </w:rPr>
            </w:pPr>
          </w:p>
        </w:tc>
        <w:tc>
          <w:tcPr>
            <w:tcW w:w="1621" w:type="dxa"/>
          </w:tcPr>
          <w:p w14:paraId="1274A639" w14:textId="37266430" w:rsidR="00C14D4C" w:rsidRDefault="00C14D4C" w:rsidP="00C56217">
            <w:pPr>
              <w:jc w:val="center"/>
              <w:rPr>
                <w:rFonts w:ascii="Arial" w:hAnsi="Arial" w:cs="Arial"/>
                <w:u w:val="single"/>
              </w:rPr>
            </w:pPr>
          </w:p>
        </w:tc>
      </w:tr>
      <w:tr w:rsidR="00EB2B6C" w14:paraId="225B8E5A" w14:textId="77777777" w:rsidTr="00812D16">
        <w:tc>
          <w:tcPr>
            <w:tcW w:w="7621" w:type="dxa"/>
            <w:shd w:val="clear" w:color="auto" w:fill="auto"/>
          </w:tcPr>
          <w:p w14:paraId="1C08AA09" w14:textId="2E4423B9" w:rsidR="00F826F5" w:rsidRDefault="00CD679B" w:rsidP="00296CAD">
            <w:pPr>
              <w:rPr>
                <w:rFonts w:ascii="Arial" w:hAnsi="Arial" w:cs="Arial"/>
                <w:bCs/>
              </w:rPr>
            </w:pPr>
            <w:r>
              <w:rPr>
                <w:rFonts w:ascii="Arial" w:hAnsi="Arial" w:cs="Arial"/>
                <w:b/>
              </w:rPr>
              <w:t xml:space="preserve">5. </w:t>
            </w:r>
            <w:r w:rsidR="0014448C">
              <w:rPr>
                <w:rFonts w:ascii="Arial" w:hAnsi="Arial" w:cs="Arial"/>
                <w:b/>
              </w:rPr>
              <w:t xml:space="preserve">SEN Consultation – GTCNI response </w:t>
            </w:r>
            <w:r w:rsidR="0014448C" w:rsidRPr="0014448C">
              <w:rPr>
                <w:rFonts w:ascii="Arial" w:hAnsi="Arial" w:cs="Arial"/>
                <w:bCs/>
              </w:rPr>
              <w:t>(GTC-21-78-P01)</w:t>
            </w:r>
          </w:p>
          <w:p w14:paraId="071B31C6" w14:textId="77777777" w:rsidR="005D7EDE" w:rsidRPr="0014448C" w:rsidRDefault="005D7EDE" w:rsidP="00296CAD">
            <w:pPr>
              <w:rPr>
                <w:rFonts w:ascii="Arial" w:hAnsi="Arial" w:cs="Arial"/>
                <w:bCs/>
              </w:rPr>
            </w:pPr>
          </w:p>
          <w:p w14:paraId="74CABDB3" w14:textId="44B96793" w:rsidR="00746A93" w:rsidRDefault="00966DB6" w:rsidP="00296CAD">
            <w:pPr>
              <w:rPr>
                <w:rFonts w:ascii="Arial" w:hAnsi="Arial" w:cs="Arial"/>
                <w:bCs/>
              </w:rPr>
            </w:pPr>
            <w:r>
              <w:rPr>
                <w:rFonts w:ascii="Arial" w:hAnsi="Arial" w:cs="Arial"/>
                <w:bCs/>
              </w:rPr>
              <w:t>The SEO conveyed thanks to LM and JM for their assistance in preparing the response</w:t>
            </w:r>
            <w:r w:rsidR="005D7EDE">
              <w:rPr>
                <w:rFonts w:ascii="Arial" w:hAnsi="Arial" w:cs="Arial"/>
                <w:bCs/>
              </w:rPr>
              <w:t xml:space="preserve"> and advised that </w:t>
            </w:r>
            <w:r>
              <w:rPr>
                <w:rFonts w:ascii="Arial" w:hAnsi="Arial" w:cs="Arial"/>
                <w:bCs/>
              </w:rPr>
              <w:t xml:space="preserve">ratification was being sought from Council to inform </w:t>
            </w:r>
            <w:r w:rsidR="00DB3E0F">
              <w:rPr>
                <w:rFonts w:ascii="Arial" w:hAnsi="Arial" w:cs="Arial"/>
                <w:bCs/>
              </w:rPr>
              <w:t xml:space="preserve">the </w:t>
            </w:r>
            <w:r>
              <w:rPr>
                <w:rFonts w:ascii="Arial" w:hAnsi="Arial" w:cs="Arial"/>
                <w:bCs/>
              </w:rPr>
              <w:t>DE of the Council’s response.  Council approved the response without further discussion.</w:t>
            </w:r>
          </w:p>
          <w:p w14:paraId="221EF710" w14:textId="3856CB87" w:rsidR="00966DB6" w:rsidRPr="00966DB6" w:rsidRDefault="00966DB6" w:rsidP="00296CAD">
            <w:pPr>
              <w:rPr>
                <w:rFonts w:ascii="Arial" w:hAnsi="Arial" w:cs="Arial"/>
                <w:bCs/>
              </w:rPr>
            </w:pPr>
          </w:p>
        </w:tc>
        <w:tc>
          <w:tcPr>
            <w:tcW w:w="1621" w:type="dxa"/>
          </w:tcPr>
          <w:p w14:paraId="1F5A197F" w14:textId="77777777" w:rsidR="00C14D4C" w:rsidRDefault="00C14D4C" w:rsidP="00125B2D">
            <w:pPr>
              <w:rPr>
                <w:rFonts w:ascii="Arial" w:hAnsi="Arial" w:cs="Arial"/>
                <w:u w:val="single"/>
              </w:rPr>
            </w:pPr>
          </w:p>
          <w:p w14:paraId="76C7CFE0" w14:textId="77777777" w:rsidR="00966DB6" w:rsidRDefault="00966DB6" w:rsidP="00125B2D">
            <w:pPr>
              <w:rPr>
                <w:rFonts w:ascii="Arial" w:hAnsi="Arial" w:cs="Arial"/>
                <w:u w:val="single"/>
              </w:rPr>
            </w:pPr>
          </w:p>
          <w:p w14:paraId="189F1DAD" w14:textId="395129EF" w:rsidR="00966DB6" w:rsidRDefault="00966DB6" w:rsidP="00125B2D">
            <w:pPr>
              <w:rPr>
                <w:rFonts w:ascii="Arial" w:hAnsi="Arial" w:cs="Arial"/>
                <w:u w:val="single"/>
              </w:rPr>
            </w:pPr>
          </w:p>
          <w:p w14:paraId="79C287B8" w14:textId="77777777" w:rsidR="005D7EDE" w:rsidRDefault="005D7EDE" w:rsidP="00125B2D">
            <w:pPr>
              <w:rPr>
                <w:rFonts w:ascii="Arial" w:hAnsi="Arial" w:cs="Arial"/>
                <w:u w:val="single"/>
              </w:rPr>
            </w:pPr>
          </w:p>
          <w:p w14:paraId="18F8F855" w14:textId="29763EDF" w:rsidR="00966DB6" w:rsidRPr="00966DB6" w:rsidRDefault="00966DB6" w:rsidP="00966DB6">
            <w:pPr>
              <w:jc w:val="center"/>
              <w:rPr>
                <w:rFonts w:ascii="Arial" w:hAnsi="Arial" w:cs="Arial"/>
              </w:rPr>
            </w:pPr>
            <w:r w:rsidRPr="00966DB6">
              <w:rPr>
                <w:rFonts w:ascii="Arial" w:hAnsi="Arial" w:cs="Arial"/>
              </w:rPr>
              <w:t>For noting</w:t>
            </w:r>
          </w:p>
        </w:tc>
      </w:tr>
      <w:tr w:rsidR="00EB2B6C" w14:paraId="4D0AEDC4" w14:textId="77777777" w:rsidTr="00812D16">
        <w:tc>
          <w:tcPr>
            <w:tcW w:w="7621" w:type="dxa"/>
            <w:shd w:val="clear" w:color="auto" w:fill="auto"/>
          </w:tcPr>
          <w:p w14:paraId="5DBA9307" w14:textId="19988768" w:rsidR="0057031F" w:rsidRPr="0014448C" w:rsidRDefault="00CD679B" w:rsidP="0014448C">
            <w:pPr>
              <w:rPr>
                <w:rFonts w:ascii="Arial" w:hAnsi="Arial" w:cs="Arial"/>
                <w:bCs/>
              </w:rPr>
            </w:pPr>
            <w:r>
              <w:rPr>
                <w:rFonts w:ascii="Arial" w:hAnsi="Arial" w:cs="Arial"/>
                <w:b/>
              </w:rPr>
              <w:t>6.</w:t>
            </w:r>
            <w:r w:rsidR="0072299A">
              <w:rPr>
                <w:rFonts w:ascii="Arial" w:hAnsi="Arial" w:cs="Arial"/>
                <w:b/>
              </w:rPr>
              <w:t xml:space="preserve"> </w:t>
            </w:r>
            <w:r w:rsidR="0014448C">
              <w:rPr>
                <w:rFonts w:ascii="Arial" w:hAnsi="Arial" w:cs="Arial"/>
                <w:b/>
              </w:rPr>
              <w:t xml:space="preserve">Reserves Policy </w:t>
            </w:r>
            <w:r w:rsidR="0014448C" w:rsidRPr="0014448C">
              <w:rPr>
                <w:rFonts w:ascii="Arial" w:hAnsi="Arial" w:cs="Arial"/>
                <w:bCs/>
              </w:rPr>
              <w:t>(GTC-21-78-P02)</w:t>
            </w:r>
          </w:p>
          <w:p w14:paraId="59D3BE67" w14:textId="03285706" w:rsidR="0072299A" w:rsidRDefault="0072299A" w:rsidP="007B7D14">
            <w:pPr>
              <w:rPr>
                <w:rFonts w:ascii="Arial" w:hAnsi="Arial" w:cs="Arial"/>
                <w:b/>
              </w:rPr>
            </w:pPr>
          </w:p>
          <w:p w14:paraId="538CA091" w14:textId="5306CCAD" w:rsidR="00AE4CBA" w:rsidRDefault="005B3780" w:rsidP="0014448C">
            <w:pPr>
              <w:rPr>
                <w:rFonts w:ascii="Arial" w:hAnsi="Arial" w:cs="Arial"/>
                <w:bCs/>
              </w:rPr>
            </w:pPr>
            <w:r>
              <w:rPr>
                <w:rFonts w:ascii="Arial" w:hAnsi="Arial" w:cs="Arial"/>
                <w:bCs/>
              </w:rPr>
              <w:t xml:space="preserve">The CEO advised the Reserves Policy had been previously discussed at Council </w:t>
            </w:r>
            <w:r w:rsidR="00AE4CBA">
              <w:rPr>
                <w:rFonts w:ascii="Arial" w:hAnsi="Arial" w:cs="Arial"/>
                <w:bCs/>
              </w:rPr>
              <w:t>and approved in principle</w:t>
            </w:r>
            <w:r>
              <w:rPr>
                <w:rFonts w:ascii="Arial" w:hAnsi="Arial" w:cs="Arial"/>
                <w:bCs/>
              </w:rPr>
              <w:t xml:space="preserve">.  However, it had since gone back to </w:t>
            </w:r>
            <w:r w:rsidR="00AE4CBA">
              <w:rPr>
                <w:rFonts w:ascii="Arial" w:hAnsi="Arial" w:cs="Arial"/>
                <w:bCs/>
              </w:rPr>
              <w:t xml:space="preserve">the </w:t>
            </w:r>
            <w:r>
              <w:rPr>
                <w:rFonts w:ascii="Arial" w:hAnsi="Arial" w:cs="Arial"/>
                <w:bCs/>
              </w:rPr>
              <w:t xml:space="preserve">F&amp;GP Committee for approval and was being re-tabled for Council approval as per standing orders.  </w:t>
            </w:r>
          </w:p>
          <w:p w14:paraId="6320E9E9" w14:textId="77777777" w:rsidR="00AE4CBA" w:rsidRDefault="00AE4CBA" w:rsidP="0014448C">
            <w:pPr>
              <w:rPr>
                <w:rFonts w:ascii="Arial" w:hAnsi="Arial" w:cs="Arial"/>
                <w:bCs/>
              </w:rPr>
            </w:pPr>
          </w:p>
          <w:p w14:paraId="1987E27C" w14:textId="378D74FE" w:rsidR="00746A93" w:rsidRDefault="005B3780" w:rsidP="0014448C">
            <w:pPr>
              <w:rPr>
                <w:rFonts w:ascii="Arial" w:hAnsi="Arial" w:cs="Arial"/>
                <w:bCs/>
              </w:rPr>
            </w:pPr>
            <w:r>
              <w:rPr>
                <w:rFonts w:ascii="Arial" w:hAnsi="Arial" w:cs="Arial"/>
                <w:bCs/>
              </w:rPr>
              <w:t xml:space="preserve">The CEO </w:t>
            </w:r>
            <w:r w:rsidR="00ED7195">
              <w:rPr>
                <w:rFonts w:ascii="Arial" w:hAnsi="Arial" w:cs="Arial"/>
                <w:bCs/>
              </w:rPr>
              <w:t xml:space="preserve">advised that </w:t>
            </w:r>
            <w:r>
              <w:rPr>
                <w:rFonts w:ascii="Arial" w:hAnsi="Arial" w:cs="Arial"/>
                <w:bCs/>
              </w:rPr>
              <w:t xml:space="preserve">the Policy related to the principles of managing Reserves and </w:t>
            </w:r>
            <w:r w:rsidRPr="002004DF">
              <w:rPr>
                <w:rFonts w:ascii="Arial" w:hAnsi="Arial" w:cs="Arial"/>
                <w:bCs/>
              </w:rPr>
              <w:t xml:space="preserve">explained </w:t>
            </w:r>
            <w:r w:rsidR="00ED7195" w:rsidRPr="002004DF">
              <w:rPr>
                <w:rFonts w:ascii="Arial" w:hAnsi="Arial" w:cs="Arial"/>
                <w:bCs/>
              </w:rPr>
              <w:t xml:space="preserve">the </w:t>
            </w:r>
            <w:r w:rsidRPr="002004DF">
              <w:rPr>
                <w:rFonts w:ascii="Arial" w:hAnsi="Arial" w:cs="Arial"/>
                <w:bCs/>
              </w:rPr>
              <w:t>Restricted Reserves</w:t>
            </w:r>
            <w:r w:rsidR="00ED7195" w:rsidRPr="002004DF">
              <w:rPr>
                <w:rFonts w:ascii="Arial" w:hAnsi="Arial" w:cs="Arial"/>
                <w:bCs/>
              </w:rPr>
              <w:t xml:space="preserve"> classification</w:t>
            </w:r>
            <w:r w:rsidRPr="002004DF">
              <w:rPr>
                <w:rFonts w:ascii="Arial" w:hAnsi="Arial" w:cs="Arial"/>
                <w:bCs/>
              </w:rPr>
              <w:t xml:space="preserve">.  Regulations required that Reserves of £250K were held for unexpected </w:t>
            </w:r>
            <w:r w:rsidRPr="002004DF">
              <w:rPr>
                <w:rFonts w:ascii="Arial" w:hAnsi="Arial" w:cs="Arial"/>
                <w:bCs/>
              </w:rPr>
              <w:lastRenderedPageBreak/>
              <w:t>regulatory expenditure with Restricted Reserves being held for investment in the new IT system.  A provision was required for office accommodation</w:t>
            </w:r>
            <w:r w:rsidR="00891784" w:rsidRPr="002004DF">
              <w:rPr>
                <w:rFonts w:ascii="Arial" w:hAnsi="Arial" w:cs="Arial"/>
                <w:bCs/>
              </w:rPr>
              <w:t xml:space="preserve"> and Pension Liability</w:t>
            </w:r>
            <w:r w:rsidR="002004DF" w:rsidRPr="002004DF">
              <w:rPr>
                <w:rFonts w:ascii="Arial" w:hAnsi="Arial" w:cs="Arial"/>
                <w:bCs/>
              </w:rPr>
              <w:t xml:space="preserve"> </w:t>
            </w:r>
            <w:r w:rsidRPr="002004DF">
              <w:rPr>
                <w:rFonts w:ascii="Arial" w:hAnsi="Arial" w:cs="Arial"/>
                <w:bCs/>
              </w:rPr>
              <w:t>which had increased from £500K in 2018/2019 to over £1m in 2020 with a further rise due this year.  In summary</w:t>
            </w:r>
            <w:r>
              <w:rPr>
                <w:rFonts w:ascii="Arial" w:hAnsi="Arial" w:cs="Arial"/>
                <w:bCs/>
              </w:rPr>
              <w:t xml:space="preserve"> the Reserves Policy</w:t>
            </w:r>
            <w:r w:rsidR="00DE680C">
              <w:rPr>
                <w:rFonts w:ascii="Arial" w:hAnsi="Arial" w:cs="Arial"/>
                <w:bCs/>
              </w:rPr>
              <w:t xml:space="preserve"> set out general principles</w:t>
            </w:r>
            <w:r>
              <w:rPr>
                <w:rFonts w:ascii="Arial" w:hAnsi="Arial" w:cs="Arial"/>
                <w:bCs/>
              </w:rPr>
              <w:t xml:space="preserve"> about how Council replenished and managed resources</w:t>
            </w:r>
            <w:r w:rsidR="00DE680C">
              <w:rPr>
                <w:rFonts w:ascii="Arial" w:hAnsi="Arial" w:cs="Arial"/>
                <w:bCs/>
              </w:rPr>
              <w:t xml:space="preserve"> and</w:t>
            </w:r>
            <w:r w:rsidR="005D7EDE">
              <w:rPr>
                <w:rFonts w:ascii="Arial" w:hAnsi="Arial" w:cs="Arial"/>
                <w:bCs/>
              </w:rPr>
              <w:t xml:space="preserve"> these </w:t>
            </w:r>
            <w:r w:rsidR="00DE680C">
              <w:rPr>
                <w:rFonts w:ascii="Arial" w:hAnsi="Arial" w:cs="Arial"/>
                <w:bCs/>
              </w:rPr>
              <w:t>could amend</w:t>
            </w:r>
            <w:r w:rsidR="005D7EDE">
              <w:rPr>
                <w:rFonts w:ascii="Arial" w:hAnsi="Arial" w:cs="Arial"/>
                <w:bCs/>
              </w:rPr>
              <w:t>ed by Council</w:t>
            </w:r>
            <w:r w:rsidR="00DE680C">
              <w:rPr>
                <w:rFonts w:ascii="Arial" w:hAnsi="Arial" w:cs="Arial"/>
                <w:bCs/>
              </w:rPr>
              <w:t xml:space="preserve"> to suit particular needs if and when required.</w:t>
            </w:r>
          </w:p>
          <w:p w14:paraId="6B889C60" w14:textId="72E3FBF8" w:rsidR="00DE680C" w:rsidRDefault="00DE680C" w:rsidP="0014448C">
            <w:pPr>
              <w:rPr>
                <w:rFonts w:ascii="Arial" w:hAnsi="Arial" w:cs="Arial"/>
                <w:bCs/>
              </w:rPr>
            </w:pPr>
          </w:p>
          <w:p w14:paraId="3A376A7A" w14:textId="77777777" w:rsidR="005B3780" w:rsidRDefault="00BC6F4D" w:rsidP="0014448C">
            <w:pPr>
              <w:rPr>
                <w:rFonts w:ascii="Arial" w:hAnsi="Arial" w:cs="Arial"/>
                <w:bCs/>
              </w:rPr>
            </w:pPr>
            <w:r>
              <w:rPr>
                <w:rFonts w:ascii="Arial" w:hAnsi="Arial" w:cs="Arial"/>
                <w:bCs/>
              </w:rPr>
              <w:t>T</w:t>
            </w:r>
            <w:r w:rsidR="00DE680C">
              <w:rPr>
                <w:rFonts w:ascii="Arial" w:hAnsi="Arial" w:cs="Arial"/>
                <w:bCs/>
              </w:rPr>
              <w:t>he</w:t>
            </w:r>
            <w:r>
              <w:rPr>
                <w:rFonts w:ascii="Arial" w:hAnsi="Arial" w:cs="Arial"/>
                <w:bCs/>
              </w:rPr>
              <w:t xml:space="preserve"> </w:t>
            </w:r>
            <w:r w:rsidR="00DE680C">
              <w:rPr>
                <w:rFonts w:ascii="Arial" w:hAnsi="Arial" w:cs="Arial"/>
                <w:bCs/>
              </w:rPr>
              <w:t>Policy</w:t>
            </w:r>
            <w:r>
              <w:rPr>
                <w:rFonts w:ascii="Arial" w:hAnsi="Arial" w:cs="Arial"/>
                <w:bCs/>
              </w:rPr>
              <w:t xml:space="preserve"> was unanimously approved by Council</w:t>
            </w:r>
            <w:r w:rsidR="00DE680C">
              <w:rPr>
                <w:rFonts w:ascii="Arial" w:hAnsi="Arial" w:cs="Arial"/>
                <w:bCs/>
              </w:rPr>
              <w:t xml:space="preserve"> without further discussion.</w:t>
            </w:r>
          </w:p>
          <w:p w14:paraId="33580D9A" w14:textId="5C4E12E3" w:rsidR="00D63DD2" w:rsidRPr="00966DB6" w:rsidRDefault="00D63DD2" w:rsidP="0014448C">
            <w:pPr>
              <w:rPr>
                <w:rFonts w:ascii="Arial" w:hAnsi="Arial" w:cs="Arial"/>
                <w:bCs/>
              </w:rPr>
            </w:pPr>
          </w:p>
        </w:tc>
        <w:tc>
          <w:tcPr>
            <w:tcW w:w="1621" w:type="dxa"/>
          </w:tcPr>
          <w:p w14:paraId="4DA6EC10" w14:textId="77777777" w:rsidR="007D602B" w:rsidRDefault="007D602B" w:rsidP="0014448C">
            <w:pPr>
              <w:rPr>
                <w:rFonts w:ascii="Arial" w:hAnsi="Arial" w:cs="Arial"/>
              </w:rPr>
            </w:pPr>
          </w:p>
          <w:p w14:paraId="799D3B20" w14:textId="77777777" w:rsidR="00DE680C" w:rsidRDefault="00DE680C" w:rsidP="0014448C">
            <w:pPr>
              <w:rPr>
                <w:rFonts w:ascii="Arial" w:hAnsi="Arial" w:cs="Arial"/>
              </w:rPr>
            </w:pPr>
          </w:p>
          <w:p w14:paraId="2777AED7" w14:textId="77777777" w:rsidR="00DE680C" w:rsidRDefault="00DE680C" w:rsidP="0014448C">
            <w:pPr>
              <w:rPr>
                <w:rFonts w:ascii="Arial" w:hAnsi="Arial" w:cs="Arial"/>
              </w:rPr>
            </w:pPr>
          </w:p>
          <w:p w14:paraId="53A995EC" w14:textId="77777777" w:rsidR="00DE680C" w:rsidRDefault="00DE680C" w:rsidP="0014448C">
            <w:pPr>
              <w:rPr>
                <w:rFonts w:ascii="Arial" w:hAnsi="Arial" w:cs="Arial"/>
              </w:rPr>
            </w:pPr>
          </w:p>
          <w:p w14:paraId="361101DF" w14:textId="77777777" w:rsidR="00DE680C" w:rsidRDefault="00DE680C" w:rsidP="0014448C">
            <w:pPr>
              <w:rPr>
                <w:rFonts w:ascii="Arial" w:hAnsi="Arial" w:cs="Arial"/>
              </w:rPr>
            </w:pPr>
          </w:p>
          <w:p w14:paraId="17E6287C" w14:textId="77777777" w:rsidR="00DE680C" w:rsidRDefault="00DE680C" w:rsidP="0014448C">
            <w:pPr>
              <w:rPr>
                <w:rFonts w:ascii="Arial" w:hAnsi="Arial" w:cs="Arial"/>
              </w:rPr>
            </w:pPr>
          </w:p>
          <w:p w14:paraId="22264DF3" w14:textId="77777777" w:rsidR="00DE680C" w:rsidRDefault="00DE680C" w:rsidP="0014448C">
            <w:pPr>
              <w:rPr>
                <w:rFonts w:ascii="Arial" w:hAnsi="Arial" w:cs="Arial"/>
              </w:rPr>
            </w:pPr>
          </w:p>
          <w:p w14:paraId="50463B44" w14:textId="77777777" w:rsidR="00DE680C" w:rsidRDefault="00DE680C" w:rsidP="0014448C">
            <w:pPr>
              <w:rPr>
                <w:rFonts w:ascii="Arial" w:hAnsi="Arial" w:cs="Arial"/>
              </w:rPr>
            </w:pPr>
          </w:p>
          <w:p w14:paraId="46E5B62E" w14:textId="77777777" w:rsidR="00DE680C" w:rsidRDefault="00DE680C" w:rsidP="0014448C">
            <w:pPr>
              <w:rPr>
                <w:rFonts w:ascii="Arial" w:hAnsi="Arial" w:cs="Arial"/>
              </w:rPr>
            </w:pPr>
          </w:p>
          <w:p w14:paraId="6CC2CD4E" w14:textId="77777777" w:rsidR="00DE680C" w:rsidRDefault="00DE680C" w:rsidP="0014448C">
            <w:pPr>
              <w:rPr>
                <w:rFonts w:ascii="Arial" w:hAnsi="Arial" w:cs="Arial"/>
              </w:rPr>
            </w:pPr>
          </w:p>
          <w:p w14:paraId="42F90DBF" w14:textId="77777777" w:rsidR="00DE680C" w:rsidRDefault="00DE680C" w:rsidP="0014448C">
            <w:pPr>
              <w:rPr>
                <w:rFonts w:ascii="Arial" w:hAnsi="Arial" w:cs="Arial"/>
              </w:rPr>
            </w:pPr>
          </w:p>
          <w:p w14:paraId="48EA451D" w14:textId="77777777" w:rsidR="00DE680C" w:rsidRDefault="00DE680C" w:rsidP="0014448C">
            <w:pPr>
              <w:rPr>
                <w:rFonts w:ascii="Arial" w:hAnsi="Arial" w:cs="Arial"/>
              </w:rPr>
            </w:pPr>
          </w:p>
          <w:p w14:paraId="2BA502B3" w14:textId="77777777" w:rsidR="00DE680C" w:rsidRDefault="00DE680C" w:rsidP="0014448C">
            <w:pPr>
              <w:rPr>
                <w:rFonts w:ascii="Arial" w:hAnsi="Arial" w:cs="Arial"/>
              </w:rPr>
            </w:pPr>
          </w:p>
          <w:p w14:paraId="6CA7782D" w14:textId="77777777" w:rsidR="00DE680C" w:rsidRDefault="00DE680C" w:rsidP="0014448C">
            <w:pPr>
              <w:rPr>
                <w:rFonts w:ascii="Arial" w:hAnsi="Arial" w:cs="Arial"/>
              </w:rPr>
            </w:pPr>
          </w:p>
          <w:p w14:paraId="5AF8EC92" w14:textId="77777777" w:rsidR="00DE680C" w:rsidRDefault="00DE680C" w:rsidP="0014448C">
            <w:pPr>
              <w:rPr>
                <w:rFonts w:ascii="Arial" w:hAnsi="Arial" w:cs="Arial"/>
              </w:rPr>
            </w:pPr>
          </w:p>
          <w:p w14:paraId="69120502" w14:textId="77777777" w:rsidR="00DE680C" w:rsidRDefault="00DE680C" w:rsidP="0014448C">
            <w:pPr>
              <w:rPr>
                <w:rFonts w:ascii="Arial" w:hAnsi="Arial" w:cs="Arial"/>
              </w:rPr>
            </w:pPr>
          </w:p>
          <w:p w14:paraId="540E8B82" w14:textId="513918DF" w:rsidR="00DE680C" w:rsidRPr="007D602B" w:rsidRDefault="00DE680C" w:rsidP="00DE680C">
            <w:pPr>
              <w:jc w:val="center"/>
              <w:rPr>
                <w:rFonts w:ascii="Arial" w:hAnsi="Arial" w:cs="Arial"/>
              </w:rPr>
            </w:pPr>
            <w:r>
              <w:rPr>
                <w:rFonts w:ascii="Arial" w:hAnsi="Arial" w:cs="Arial"/>
              </w:rPr>
              <w:t>For noting</w:t>
            </w:r>
          </w:p>
        </w:tc>
      </w:tr>
      <w:tr w:rsidR="00EB2B6C" w14:paraId="19B069A8" w14:textId="77777777" w:rsidTr="00812D16">
        <w:tc>
          <w:tcPr>
            <w:tcW w:w="7621" w:type="dxa"/>
            <w:shd w:val="clear" w:color="auto" w:fill="auto"/>
          </w:tcPr>
          <w:p w14:paraId="0C61132B" w14:textId="77777777" w:rsidR="0014448C" w:rsidRDefault="00CD679B" w:rsidP="004860E4">
            <w:pPr>
              <w:rPr>
                <w:rFonts w:ascii="Arial" w:hAnsi="Arial" w:cs="Arial"/>
                <w:b/>
              </w:rPr>
            </w:pPr>
            <w:r>
              <w:rPr>
                <w:rFonts w:ascii="Arial" w:hAnsi="Arial" w:cs="Arial"/>
                <w:b/>
              </w:rPr>
              <w:lastRenderedPageBreak/>
              <w:t xml:space="preserve">7. </w:t>
            </w:r>
            <w:r w:rsidR="0014448C">
              <w:rPr>
                <w:rFonts w:ascii="Arial" w:hAnsi="Arial" w:cs="Arial"/>
                <w:b/>
              </w:rPr>
              <w:t xml:space="preserve">Business Planning - 2020/2021 out-turn and 2021/2022 Plan </w:t>
            </w:r>
          </w:p>
          <w:p w14:paraId="30B6854E" w14:textId="77777777" w:rsidR="00CF5F0D" w:rsidRDefault="0014448C" w:rsidP="005B49AC">
            <w:pPr>
              <w:rPr>
                <w:rFonts w:ascii="Arial" w:hAnsi="Arial" w:cs="Arial"/>
                <w:bCs/>
              </w:rPr>
            </w:pPr>
            <w:r w:rsidRPr="0014448C">
              <w:rPr>
                <w:rFonts w:ascii="Arial" w:hAnsi="Arial" w:cs="Arial"/>
                <w:bCs/>
              </w:rPr>
              <w:t xml:space="preserve">    (GTC-21-78-P03)</w:t>
            </w:r>
          </w:p>
          <w:p w14:paraId="4ECBA39E" w14:textId="77777777" w:rsidR="00DE680C" w:rsidRDefault="00DE680C" w:rsidP="005B49AC">
            <w:pPr>
              <w:rPr>
                <w:rFonts w:ascii="Arial" w:hAnsi="Arial" w:cs="Arial"/>
                <w:bCs/>
              </w:rPr>
            </w:pPr>
          </w:p>
          <w:p w14:paraId="299C93BB" w14:textId="25D47342" w:rsidR="00DE680C" w:rsidRDefault="00DE680C" w:rsidP="005B49AC">
            <w:pPr>
              <w:rPr>
                <w:rFonts w:ascii="Arial" w:hAnsi="Arial" w:cs="Arial"/>
                <w:bCs/>
              </w:rPr>
            </w:pPr>
            <w:r>
              <w:rPr>
                <w:rFonts w:ascii="Arial" w:hAnsi="Arial" w:cs="Arial"/>
                <w:bCs/>
              </w:rPr>
              <w:t xml:space="preserve">The CEO advised that papers relating to the 2020/21 out-turn had been circulated for information and had been tabled at relevant Committees.  Draft papers relating to 2021/22 Business Plan had </w:t>
            </w:r>
            <w:r w:rsidR="005D7EDE">
              <w:rPr>
                <w:rFonts w:ascii="Arial" w:hAnsi="Arial" w:cs="Arial"/>
                <w:bCs/>
              </w:rPr>
              <w:t xml:space="preserve">also </w:t>
            </w:r>
            <w:r>
              <w:rPr>
                <w:rFonts w:ascii="Arial" w:hAnsi="Arial" w:cs="Arial"/>
                <w:bCs/>
              </w:rPr>
              <w:t>been tabled through Committees and shared with DE.  The CEO asked if there were any questions.</w:t>
            </w:r>
          </w:p>
          <w:p w14:paraId="7A439ABB" w14:textId="77777777" w:rsidR="00DE680C" w:rsidRDefault="00DE680C" w:rsidP="005B49AC">
            <w:pPr>
              <w:rPr>
                <w:rFonts w:ascii="Arial" w:hAnsi="Arial" w:cs="Arial"/>
                <w:bCs/>
              </w:rPr>
            </w:pPr>
          </w:p>
          <w:p w14:paraId="07B807DA" w14:textId="0A6D0AC7" w:rsidR="00DE680C" w:rsidRDefault="00DE680C" w:rsidP="005B49AC">
            <w:pPr>
              <w:rPr>
                <w:rFonts w:ascii="Arial" w:hAnsi="Arial" w:cs="Arial"/>
                <w:bCs/>
              </w:rPr>
            </w:pPr>
            <w:r>
              <w:rPr>
                <w:rFonts w:ascii="Arial" w:hAnsi="Arial" w:cs="Arial"/>
                <w:bCs/>
              </w:rPr>
              <w:t>Section 6.11 highlight</w:t>
            </w:r>
            <w:r w:rsidR="00015989">
              <w:rPr>
                <w:rFonts w:ascii="Arial" w:hAnsi="Arial" w:cs="Arial"/>
                <w:bCs/>
              </w:rPr>
              <w:t>ing</w:t>
            </w:r>
            <w:r>
              <w:rPr>
                <w:rFonts w:ascii="Arial" w:hAnsi="Arial" w:cs="Arial"/>
                <w:bCs/>
              </w:rPr>
              <w:t xml:space="preserve"> that Council had agreed </w:t>
            </w:r>
            <w:r w:rsidR="00015989">
              <w:rPr>
                <w:rFonts w:ascii="Arial" w:hAnsi="Arial" w:cs="Arial"/>
                <w:bCs/>
              </w:rPr>
              <w:t>that the Council Effectiveness Review was likely to be a</w:t>
            </w:r>
            <w:r w:rsidR="0095547E">
              <w:rPr>
                <w:rFonts w:ascii="Arial" w:hAnsi="Arial" w:cs="Arial"/>
                <w:bCs/>
              </w:rPr>
              <w:t>pproved</w:t>
            </w:r>
            <w:r w:rsidR="00015989">
              <w:rPr>
                <w:rFonts w:ascii="Arial" w:hAnsi="Arial" w:cs="Arial"/>
                <w:bCs/>
              </w:rPr>
              <w:t xml:space="preserve"> but with a delay</w:t>
            </w:r>
            <w:r w:rsidR="00AD3385">
              <w:rPr>
                <w:rFonts w:ascii="Arial" w:hAnsi="Arial" w:cs="Arial"/>
                <w:bCs/>
              </w:rPr>
              <w:t xml:space="preserve"> was noted.</w:t>
            </w:r>
          </w:p>
          <w:p w14:paraId="221628A0" w14:textId="77777777" w:rsidR="00015989" w:rsidRDefault="00015989" w:rsidP="005B49AC">
            <w:pPr>
              <w:rPr>
                <w:rFonts w:ascii="Arial" w:hAnsi="Arial" w:cs="Arial"/>
                <w:bCs/>
              </w:rPr>
            </w:pPr>
          </w:p>
          <w:p w14:paraId="77372BFE" w14:textId="06463DC1" w:rsidR="00015989" w:rsidRDefault="00910B37" w:rsidP="005B49AC">
            <w:pPr>
              <w:rPr>
                <w:rFonts w:ascii="Arial" w:hAnsi="Arial" w:cs="Arial"/>
                <w:bCs/>
              </w:rPr>
            </w:pPr>
            <w:r>
              <w:rPr>
                <w:rFonts w:ascii="Arial" w:hAnsi="Arial" w:cs="Arial"/>
                <w:bCs/>
              </w:rPr>
              <w:t>Following a query as to whether</w:t>
            </w:r>
            <w:r w:rsidR="00015989">
              <w:rPr>
                <w:rFonts w:ascii="Arial" w:hAnsi="Arial" w:cs="Arial"/>
                <w:bCs/>
              </w:rPr>
              <w:t xml:space="preserve"> the recommendation of </w:t>
            </w:r>
            <w:r>
              <w:rPr>
                <w:rFonts w:ascii="Arial" w:hAnsi="Arial" w:cs="Arial"/>
                <w:bCs/>
              </w:rPr>
              <w:t>the</w:t>
            </w:r>
            <w:r w:rsidR="002B3E93">
              <w:rPr>
                <w:rFonts w:ascii="Arial" w:hAnsi="Arial" w:cs="Arial"/>
                <w:bCs/>
              </w:rPr>
              <w:t xml:space="preserve"> </w:t>
            </w:r>
            <w:r w:rsidR="0090661E">
              <w:rPr>
                <w:rFonts w:ascii="Arial" w:hAnsi="Arial" w:cs="Arial"/>
                <w:bCs/>
              </w:rPr>
              <w:t>ARAC</w:t>
            </w:r>
            <w:r w:rsidR="002B3E93">
              <w:rPr>
                <w:rFonts w:ascii="Arial" w:hAnsi="Arial" w:cs="Arial"/>
                <w:bCs/>
              </w:rPr>
              <w:t xml:space="preserve"> </w:t>
            </w:r>
            <w:r w:rsidR="00015989">
              <w:rPr>
                <w:rFonts w:ascii="Arial" w:hAnsi="Arial" w:cs="Arial"/>
                <w:bCs/>
              </w:rPr>
              <w:t>Committee had been implemented, the CEO advised he would check and re-circulate the report.</w:t>
            </w:r>
          </w:p>
          <w:p w14:paraId="7A72149E" w14:textId="77777777" w:rsidR="00015989" w:rsidRDefault="00015989" w:rsidP="005B49AC">
            <w:pPr>
              <w:rPr>
                <w:rFonts w:ascii="Arial" w:hAnsi="Arial" w:cs="Arial"/>
                <w:bCs/>
              </w:rPr>
            </w:pPr>
          </w:p>
          <w:p w14:paraId="23521684" w14:textId="283CD391" w:rsidR="00015989" w:rsidRDefault="00015989" w:rsidP="005B49AC">
            <w:pPr>
              <w:rPr>
                <w:rFonts w:ascii="Arial" w:hAnsi="Arial" w:cs="Arial"/>
                <w:bCs/>
              </w:rPr>
            </w:pPr>
            <w:r>
              <w:rPr>
                <w:rFonts w:ascii="Arial" w:hAnsi="Arial" w:cs="Arial"/>
                <w:bCs/>
              </w:rPr>
              <w:t>The Chair agreed that the paper should be re-circulated with amendments and Council could then approve via correspondence.  This was agreed by Council.</w:t>
            </w:r>
          </w:p>
          <w:p w14:paraId="4E531D7B" w14:textId="5BB0A90C" w:rsidR="00015989" w:rsidRPr="005B49AC" w:rsidRDefault="00015989" w:rsidP="005B49AC">
            <w:pPr>
              <w:rPr>
                <w:rFonts w:ascii="Arial" w:hAnsi="Arial" w:cs="Arial"/>
                <w:bCs/>
              </w:rPr>
            </w:pPr>
          </w:p>
        </w:tc>
        <w:tc>
          <w:tcPr>
            <w:tcW w:w="1621" w:type="dxa"/>
          </w:tcPr>
          <w:p w14:paraId="372B93FE" w14:textId="77777777" w:rsidR="00EB2B6C" w:rsidRDefault="00EB2B6C" w:rsidP="00125B2D">
            <w:pPr>
              <w:rPr>
                <w:rFonts w:ascii="Arial" w:hAnsi="Arial" w:cs="Arial"/>
                <w:u w:val="single"/>
              </w:rPr>
            </w:pPr>
          </w:p>
          <w:p w14:paraId="0296B59D" w14:textId="77777777" w:rsidR="00792954" w:rsidRDefault="00792954" w:rsidP="00125B2D">
            <w:pPr>
              <w:rPr>
                <w:rFonts w:ascii="Arial" w:hAnsi="Arial" w:cs="Arial"/>
                <w:u w:val="single"/>
              </w:rPr>
            </w:pPr>
          </w:p>
          <w:p w14:paraId="427B3DA6" w14:textId="77777777" w:rsidR="000D126C" w:rsidRDefault="000D126C" w:rsidP="0014448C">
            <w:pPr>
              <w:rPr>
                <w:rFonts w:ascii="Arial" w:hAnsi="Arial" w:cs="Arial"/>
              </w:rPr>
            </w:pPr>
          </w:p>
          <w:p w14:paraId="09197469" w14:textId="77777777" w:rsidR="000D126C" w:rsidRDefault="000D126C" w:rsidP="0014448C">
            <w:pPr>
              <w:rPr>
                <w:rFonts w:ascii="Arial" w:hAnsi="Arial" w:cs="Arial"/>
              </w:rPr>
            </w:pPr>
          </w:p>
          <w:p w14:paraId="2990010E" w14:textId="77777777" w:rsidR="00015989" w:rsidRDefault="00015989" w:rsidP="0014448C">
            <w:pPr>
              <w:rPr>
                <w:rFonts w:ascii="Arial" w:hAnsi="Arial" w:cs="Arial"/>
              </w:rPr>
            </w:pPr>
          </w:p>
          <w:p w14:paraId="56ABE78C" w14:textId="77777777" w:rsidR="00015989" w:rsidRDefault="00015989" w:rsidP="0014448C">
            <w:pPr>
              <w:rPr>
                <w:rFonts w:ascii="Arial" w:hAnsi="Arial" w:cs="Arial"/>
              </w:rPr>
            </w:pPr>
          </w:p>
          <w:p w14:paraId="4E9D62F8" w14:textId="77777777" w:rsidR="00015989" w:rsidRDefault="00015989" w:rsidP="0014448C">
            <w:pPr>
              <w:rPr>
                <w:rFonts w:ascii="Arial" w:hAnsi="Arial" w:cs="Arial"/>
              </w:rPr>
            </w:pPr>
          </w:p>
          <w:p w14:paraId="747CCBAE" w14:textId="408D342C" w:rsidR="00015989" w:rsidRDefault="00015989" w:rsidP="0014448C">
            <w:pPr>
              <w:rPr>
                <w:rFonts w:ascii="Arial" w:hAnsi="Arial" w:cs="Arial"/>
              </w:rPr>
            </w:pPr>
          </w:p>
          <w:p w14:paraId="0417554E" w14:textId="0E30323C" w:rsidR="00015989" w:rsidRDefault="00015989" w:rsidP="0014448C">
            <w:pPr>
              <w:rPr>
                <w:rFonts w:ascii="Arial" w:hAnsi="Arial" w:cs="Arial"/>
              </w:rPr>
            </w:pPr>
          </w:p>
          <w:p w14:paraId="6A03D14E" w14:textId="2F818F4E" w:rsidR="00015989" w:rsidRDefault="00015989" w:rsidP="0014448C">
            <w:pPr>
              <w:rPr>
                <w:rFonts w:ascii="Arial" w:hAnsi="Arial" w:cs="Arial"/>
              </w:rPr>
            </w:pPr>
          </w:p>
          <w:p w14:paraId="18636161" w14:textId="379B8900" w:rsidR="00015989" w:rsidRDefault="00015989" w:rsidP="0014448C">
            <w:pPr>
              <w:rPr>
                <w:rFonts w:ascii="Arial" w:hAnsi="Arial" w:cs="Arial"/>
              </w:rPr>
            </w:pPr>
          </w:p>
          <w:p w14:paraId="64E398C5" w14:textId="4D77167E" w:rsidR="00015989" w:rsidRDefault="00015989" w:rsidP="0014448C">
            <w:pPr>
              <w:rPr>
                <w:rFonts w:ascii="Arial" w:hAnsi="Arial" w:cs="Arial"/>
              </w:rPr>
            </w:pPr>
          </w:p>
          <w:p w14:paraId="6CA6ADEC" w14:textId="77777777" w:rsidR="00910B37" w:rsidRDefault="00910B37" w:rsidP="0014448C">
            <w:pPr>
              <w:rPr>
                <w:rFonts w:ascii="Arial" w:hAnsi="Arial" w:cs="Arial"/>
              </w:rPr>
            </w:pPr>
          </w:p>
          <w:p w14:paraId="688D5856" w14:textId="1182BAA1" w:rsidR="00015989" w:rsidRDefault="00015989" w:rsidP="0014448C">
            <w:pPr>
              <w:rPr>
                <w:rFonts w:ascii="Arial" w:hAnsi="Arial" w:cs="Arial"/>
              </w:rPr>
            </w:pPr>
          </w:p>
          <w:p w14:paraId="5F3E6EBB" w14:textId="792AD745" w:rsidR="00015989" w:rsidRDefault="00015989" w:rsidP="0014448C">
            <w:pPr>
              <w:rPr>
                <w:rFonts w:ascii="Arial" w:hAnsi="Arial" w:cs="Arial"/>
              </w:rPr>
            </w:pPr>
          </w:p>
          <w:p w14:paraId="7B915C03" w14:textId="1283D94D" w:rsidR="00015989" w:rsidRDefault="00015989" w:rsidP="0014448C">
            <w:pPr>
              <w:rPr>
                <w:rFonts w:ascii="Arial" w:hAnsi="Arial" w:cs="Arial"/>
              </w:rPr>
            </w:pPr>
          </w:p>
          <w:p w14:paraId="747C672A" w14:textId="1E919F31" w:rsidR="00015989" w:rsidRDefault="00015989" w:rsidP="00015989">
            <w:pPr>
              <w:jc w:val="center"/>
              <w:rPr>
                <w:rFonts w:ascii="Arial" w:hAnsi="Arial" w:cs="Arial"/>
              </w:rPr>
            </w:pPr>
            <w:r>
              <w:rPr>
                <w:rFonts w:ascii="Arial" w:hAnsi="Arial" w:cs="Arial"/>
              </w:rPr>
              <w:t>GTC-21-78-A02</w:t>
            </w:r>
          </w:p>
          <w:p w14:paraId="659ED724" w14:textId="1823510B" w:rsidR="00015989" w:rsidRPr="007D602B" w:rsidRDefault="00015989" w:rsidP="0014448C">
            <w:pPr>
              <w:rPr>
                <w:rFonts w:ascii="Arial" w:hAnsi="Arial" w:cs="Arial"/>
              </w:rPr>
            </w:pPr>
          </w:p>
        </w:tc>
      </w:tr>
      <w:tr w:rsidR="00EB2B6C" w14:paraId="5444A9FD" w14:textId="77777777" w:rsidTr="00812D16">
        <w:tc>
          <w:tcPr>
            <w:tcW w:w="7621" w:type="dxa"/>
            <w:shd w:val="clear" w:color="auto" w:fill="auto"/>
          </w:tcPr>
          <w:p w14:paraId="0D403DC6" w14:textId="724D92F6" w:rsidR="0057031F" w:rsidRDefault="002A363A" w:rsidP="007B7D14">
            <w:pPr>
              <w:rPr>
                <w:rFonts w:ascii="Arial" w:hAnsi="Arial" w:cs="Arial"/>
                <w:bCs/>
              </w:rPr>
            </w:pPr>
            <w:r>
              <w:rPr>
                <w:rFonts w:ascii="Arial" w:hAnsi="Arial" w:cs="Arial"/>
                <w:b/>
              </w:rPr>
              <w:t>8.</w:t>
            </w:r>
            <w:r w:rsidR="0072299A">
              <w:rPr>
                <w:rFonts w:ascii="Arial" w:hAnsi="Arial" w:cs="Arial"/>
                <w:b/>
              </w:rPr>
              <w:t xml:space="preserve"> </w:t>
            </w:r>
            <w:r w:rsidR="005B49AC">
              <w:rPr>
                <w:rFonts w:ascii="Arial" w:hAnsi="Arial" w:cs="Arial"/>
                <w:b/>
              </w:rPr>
              <w:t xml:space="preserve">Information Governance </w:t>
            </w:r>
            <w:r w:rsidR="005B49AC" w:rsidRPr="005B49AC">
              <w:rPr>
                <w:rFonts w:ascii="Arial" w:hAnsi="Arial" w:cs="Arial"/>
                <w:bCs/>
              </w:rPr>
              <w:t>(GTC-21-78-P04)</w:t>
            </w:r>
          </w:p>
          <w:p w14:paraId="05097A60" w14:textId="77777777" w:rsidR="00CF5F0D" w:rsidRDefault="00CF5F0D">
            <w:pPr>
              <w:rPr>
                <w:rFonts w:ascii="Arial" w:hAnsi="Arial" w:cs="Arial"/>
                <w:b/>
              </w:rPr>
            </w:pPr>
          </w:p>
          <w:p w14:paraId="0C2F24FE" w14:textId="5A19D188" w:rsidR="00BC6F4D" w:rsidRDefault="00BC6F4D">
            <w:pPr>
              <w:rPr>
                <w:rFonts w:ascii="Arial" w:hAnsi="Arial" w:cs="Arial"/>
                <w:bCs/>
              </w:rPr>
            </w:pPr>
            <w:r>
              <w:rPr>
                <w:rFonts w:ascii="Arial" w:hAnsi="Arial" w:cs="Arial"/>
                <w:bCs/>
              </w:rPr>
              <w:t xml:space="preserve">The CEO advised the  document was a </w:t>
            </w:r>
            <w:r w:rsidR="0090661E">
              <w:rPr>
                <w:rFonts w:ascii="Arial" w:hAnsi="Arial" w:cs="Arial"/>
                <w:bCs/>
              </w:rPr>
              <w:t>P</w:t>
            </w:r>
            <w:r>
              <w:rPr>
                <w:rFonts w:ascii="Arial" w:hAnsi="Arial" w:cs="Arial"/>
                <w:bCs/>
              </w:rPr>
              <w:t xml:space="preserve">roject </w:t>
            </w:r>
            <w:r w:rsidR="0090661E">
              <w:rPr>
                <w:rFonts w:ascii="Arial" w:hAnsi="Arial" w:cs="Arial"/>
                <w:bCs/>
              </w:rPr>
              <w:t xml:space="preserve">Initiation Document </w:t>
            </w:r>
            <w:r>
              <w:rPr>
                <w:rFonts w:ascii="Arial" w:hAnsi="Arial" w:cs="Arial"/>
                <w:bCs/>
              </w:rPr>
              <w:t xml:space="preserve"> paper outlining five areas of a programme of work required to overhaul </w:t>
            </w:r>
            <w:r w:rsidR="0090661E">
              <w:rPr>
                <w:rFonts w:ascii="Arial" w:hAnsi="Arial" w:cs="Arial"/>
                <w:bCs/>
              </w:rPr>
              <w:t xml:space="preserve">information management and </w:t>
            </w:r>
            <w:r>
              <w:rPr>
                <w:rFonts w:ascii="Arial" w:hAnsi="Arial" w:cs="Arial"/>
                <w:bCs/>
              </w:rPr>
              <w:t>governance.  The second document was a Scheme of Publication</w:t>
            </w:r>
            <w:r w:rsidR="006A6A94">
              <w:rPr>
                <w:rFonts w:ascii="Arial" w:hAnsi="Arial" w:cs="Arial"/>
                <w:bCs/>
              </w:rPr>
              <w:t>,</w:t>
            </w:r>
            <w:r>
              <w:rPr>
                <w:rFonts w:ascii="Arial" w:hAnsi="Arial" w:cs="Arial"/>
                <w:bCs/>
              </w:rPr>
              <w:t xml:space="preserve"> which the CEO and the SEO </w:t>
            </w:r>
            <w:r w:rsidR="0090661E">
              <w:rPr>
                <w:rFonts w:ascii="Arial" w:hAnsi="Arial" w:cs="Arial"/>
                <w:bCs/>
              </w:rPr>
              <w:t>prepared</w:t>
            </w:r>
            <w:r w:rsidR="006A6A94">
              <w:rPr>
                <w:rFonts w:ascii="Arial" w:hAnsi="Arial" w:cs="Arial"/>
                <w:bCs/>
              </w:rPr>
              <w:t>,</w:t>
            </w:r>
            <w:r>
              <w:rPr>
                <w:rFonts w:ascii="Arial" w:hAnsi="Arial" w:cs="Arial"/>
                <w:bCs/>
              </w:rPr>
              <w:t xml:space="preserve"> </w:t>
            </w:r>
            <w:r w:rsidR="0090661E">
              <w:rPr>
                <w:rFonts w:ascii="Arial" w:hAnsi="Arial" w:cs="Arial"/>
                <w:bCs/>
              </w:rPr>
              <w:t xml:space="preserve">that </w:t>
            </w:r>
            <w:r>
              <w:rPr>
                <w:rFonts w:ascii="Arial" w:hAnsi="Arial" w:cs="Arial"/>
                <w:bCs/>
              </w:rPr>
              <w:t xml:space="preserve">set out what GTCNI </w:t>
            </w:r>
            <w:r w:rsidR="0090661E">
              <w:rPr>
                <w:rFonts w:ascii="Arial" w:hAnsi="Arial" w:cs="Arial"/>
                <w:bCs/>
              </w:rPr>
              <w:t xml:space="preserve">would </w:t>
            </w:r>
            <w:r>
              <w:rPr>
                <w:rFonts w:ascii="Arial" w:hAnsi="Arial" w:cs="Arial"/>
                <w:bCs/>
              </w:rPr>
              <w:t>routinely publish</w:t>
            </w:r>
            <w:r w:rsidR="0090661E">
              <w:rPr>
                <w:rFonts w:ascii="Arial" w:hAnsi="Arial" w:cs="Arial"/>
                <w:bCs/>
              </w:rPr>
              <w:t>.</w:t>
            </w:r>
            <w:r>
              <w:rPr>
                <w:rFonts w:ascii="Arial" w:hAnsi="Arial" w:cs="Arial"/>
                <w:bCs/>
              </w:rPr>
              <w:t>.</w:t>
            </w:r>
          </w:p>
          <w:p w14:paraId="0F99253D" w14:textId="77777777" w:rsidR="0090661E" w:rsidRDefault="0090661E">
            <w:pPr>
              <w:rPr>
                <w:rFonts w:ascii="Arial" w:hAnsi="Arial" w:cs="Arial"/>
                <w:bCs/>
              </w:rPr>
            </w:pPr>
          </w:p>
          <w:p w14:paraId="1D1FA946" w14:textId="77777777" w:rsidR="0090661E" w:rsidRDefault="0090661E" w:rsidP="0090661E">
            <w:pPr>
              <w:rPr>
                <w:rFonts w:ascii="Arial" w:hAnsi="Arial" w:cs="Arial"/>
                <w:bCs/>
              </w:rPr>
            </w:pPr>
            <w:r>
              <w:rPr>
                <w:rFonts w:ascii="Arial" w:hAnsi="Arial" w:cs="Arial"/>
                <w:bCs/>
              </w:rPr>
              <w:t>The SEO advised the review had followed the Information Commissioner’s guidance and had been discussed at F&amp;GP Committee.  It required ratification at Council and would be kept under review with changes to be approved via Committee and Council.</w:t>
            </w:r>
          </w:p>
          <w:p w14:paraId="3DED6BE6" w14:textId="77777777" w:rsidR="00BC6F4D" w:rsidRDefault="00BC6F4D">
            <w:pPr>
              <w:rPr>
                <w:rFonts w:ascii="Arial" w:hAnsi="Arial" w:cs="Arial"/>
                <w:bCs/>
              </w:rPr>
            </w:pPr>
          </w:p>
          <w:p w14:paraId="1D709702" w14:textId="12335F5A" w:rsidR="00BC6F4D" w:rsidRDefault="00BC6F4D">
            <w:pPr>
              <w:rPr>
                <w:rFonts w:ascii="Arial" w:hAnsi="Arial" w:cs="Arial"/>
                <w:bCs/>
              </w:rPr>
            </w:pPr>
            <w:r>
              <w:rPr>
                <w:rFonts w:ascii="Arial" w:hAnsi="Arial" w:cs="Arial"/>
                <w:bCs/>
              </w:rPr>
              <w:t>The Chair recommended approval of both documents to allow the engagement of Information Management expertise</w:t>
            </w:r>
            <w:r w:rsidR="0095547E">
              <w:rPr>
                <w:rFonts w:ascii="Arial" w:hAnsi="Arial" w:cs="Arial"/>
                <w:bCs/>
              </w:rPr>
              <w:t xml:space="preserve"> to proceed</w:t>
            </w:r>
            <w:r>
              <w:rPr>
                <w:rFonts w:ascii="Arial" w:hAnsi="Arial" w:cs="Arial"/>
                <w:bCs/>
              </w:rPr>
              <w:t>.</w:t>
            </w:r>
          </w:p>
          <w:p w14:paraId="4469D7A5" w14:textId="77777777" w:rsidR="00BC6F4D" w:rsidRDefault="00BC6F4D">
            <w:pPr>
              <w:rPr>
                <w:rFonts w:ascii="Arial" w:hAnsi="Arial" w:cs="Arial"/>
                <w:bCs/>
              </w:rPr>
            </w:pPr>
          </w:p>
          <w:p w14:paraId="1587F643" w14:textId="77777777" w:rsidR="00BC6F4D" w:rsidRDefault="00BC6F4D">
            <w:pPr>
              <w:rPr>
                <w:rFonts w:ascii="Arial" w:hAnsi="Arial" w:cs="Arial"/>
                <w:bCs/>
              </w:rPr>
            </w:pPr>
            <w:r>
              <w:rPr>
                <w:rFonts w:ascii="Arial" w:hAnsi="Arial" w:cs="Arial"/>
                <w:bCs/>
              </w:rPr>
              <w:t>This was unanimously approved by Council without further discussion.</w:t>
            </w:r>
          </w:p>
          <w:p w14:paraId="72295FC5" w14:textId="202DBBBD" w:rsidR="008930C1" w:rsidRPr="00BC6F4D" w:rsidRDefault="008930C1">
            <w:pPr>
              <w:rPr>
                <w:rFonts w:ascii="Arial" w:hAnsi="Arial" w:cs="Arial"/>
                <w:bCs/>
              </w:rPr>
            </w:pPr>
          </w:p>
        </w:tc>
        <w:tc>
          <w:tcPr>
            <w:tcW w:w="1621" w:type="dxa"/>
          </w:tcPr>
          <w:p w14:paraId="12BFAA4F" w14:textId="77777777" w:rsidR="00113AD4" w:rsidRDefault="00113AD4" w:rsidP="00125B2D">
            <w:pPr>
              <w:rPr>
                <w:rFonts w:ascii="Arial" w:hAnsi="Arial" w:cs="Arial"/>
                <w:u w:val="single"/>
              </w:rPr>
            </w:pPr>
          </w:p>
          <w:p w14:paraId="74A60E22" w14:textId="77777777" w:rsidR="00113AD4" w:rsidRDefault="00113AD4" w:rsidP="00125B2D">
            <w:pPr>
              <w:rPr>
                <w:rFonts w:ascii="Arial" w:hAnsi="Arial" w:cs="Arial"/>
                <w:u w:val="single"/>
              </w:rPr>
            </w:pPr>
          </w:p>
          <w:p w14:paraId="3F834033" w14:textId="77777777" w:rsidR="00BC6F4D" w:rsidRDefault="00BC6F4D" w:rsidP="00125B2D">
            <w:pPr>
              <w:rPr>
                <w:rFonts w:ascii="Arial" w:hAnsi="Arial" w:cs="Arial"/>
                <w:u w:val="single"/>
              </w:rPr>
            </w:pPr>
          </w:p>
          <w:p w14:paraId="00E709D1" w14:textId="77777777" w:rsidR="00BC6F4D" w:rsidRDefault="00BC6F4D" w:rsidP="00125B2D">
            <w:pPr>
              <w:rPr>
                <w:rFonts w:ascii="Arial" w:hAnsi="Arial" w:cs="Arial"/>
                <w:u w:val="single"/>
              </w:rPr>
            </w:pPr>
          </w:p>
          <w:p w14:paraId="7EEC19B8" w14:textId="77777777" w:rsidR="00BC6F4D" w:rsidRDefault="00BC6F4D" w:rsidP="00125B2D">
            <w:pPr>
              <w:rPr>
                <w:rFonts w:ascii="Arial" w:hAnsi="Arial" w:cs="Arial"/>
                <w:u w:val="single"/>
              </w:rPr>
            </w:pPr>
          </w:p>
          <w:p w14:paraId="1BF1206B" w14:textId="77777777" w:rsidR="00BC6F4D" w:rsidRDefault="00BC6F4D" w:rsidP="00125B2D">
            <w:pPr>
              <w:rPr>
                <w:rFonts w:ascii="Arial" w:hAnsi="Arial" w:cs="Arial"/>
                <w:u w:val="single"/>
              </w:rPr>
            </w:pPr>
          </w:p>
          <w:p w14:paraId="0FF116A6" w14:textId="77777777" w:rsidR="00BC6F4D" w:rsidRDefault="00BC6F4D" w:rsidP="00125B2D">
            <w:pPr>
              <w:rPr>
                <w:rFonts w:ascii="Arial" w:hAnsi="Arial" w:cs="Arial"/>
                <w:u w:val="single"/>
              </w:rPr>
            </w:pPr>
          </w:p>
          <w:p w14:paraId="7AA3AF5D" w14:textId="77777777" w:rsidR="00BC6F4D" w:rsidRDefault="00BC6F4D" w:rsidP="00125B2D">
            <w:pPr>
              <w:rPr>
                <w:rFonts w:ascii="Arial" w:hAnsi="Arial" w:cs="Arial"/>
                <w:u w:val="single"/>
              </w:rPr>
            </w:pPr>
          </w:p>
          <w:p w14:paraId="25FF2350" w14:textId="77777777" w:rsidR="00BC6F4D" w:rsidRDefault="00BC6F4D" w:rsidP="00125B2D">
            <w:pPr>
              <w:rPr>
                <w:rFonts w:ascii="Arial" w:hAnsi="Arial" w:cs="Arial"/>
                <w:u w:val="single"/>
              </w:rPr>
            </w:pPr>
          </w:p>
          <w:p w14:paraId="700640E7" w14:textId="77777777" w:rsidR="00BC6F4D" w:rsidRDefault="00BC6F4D" w:rsidP="00125B2D">
            <w:pPr>
              <w:rPr>
                <w:rFonts w:ascii="Arial" w:hAnsi="Arial" w:cs="Arial"/>
                <w:u w:val="single"/>
              </w:rPr>
            </w:pPr>
          </w:p>
          <w:p w14:paraId="384BF00B" w14:textId="709F38E3" w:rsidR="00BC6F4D" w:rsidRPr="0095547E" w:rsidRDefault="00BC6F4D" w:rsidP="00BC6F4D">
            <w:pPr>
              <w:jc w:val="center"/>
              <w:rPr>
                <w:rFonts w:ascii="Arial" w:hAnsi="Arial" w:cs="Arial"/>
              </w:rPr>
            </w:pPr>
            <w:r w:rsidRPr="0095547E">
              <w:rPr>
                <w:rFonts w:ascii="Arial" w:hAnsi="Arial" w:cs="Arial"/>
              </w:rPr>
              <w:t>For noting</w:t>
            </w:r>
          </w:p>
        </w:tc>
      </w:tr>
      <w:tr w:rsidR="00F24302" w14:paraId="57E1BA25" w14:textId="77777777" w:rsidTr="001907AA">
        <w:tc>
          <w:tcPr>
            <w:tcW w:w="7621" w:type="dxa"/>
            <w:shd w:val="clear" w:color="auto" w:fill="auto"/>
          </w:tcPr>
          <w:p w14:paraId="26AB6FF4" w14:textId="06B4F13E" w:rsidR="0057031F" w:rsidRPr="00812D16" w:rsidRDefault="002A363A" w:rsidP="00F24302">
            <w:pPr>
              <w:rPr>
                <w:rFonts w:ascii="Arial" w:hAnsi="Arial" w:cs="Arial"/>
                <w:bCs/>
              </w:rPr>
            </w:pPr>
            <w:r>
              <w:rPr>
                <w:rFonts w:ascii="Arial" w:hAnsi="Arial" w:cs="Arial"/>
                <w:b/>
              </w:rPr>
              <w:t>9.</w:t>
            </w:r>
            <w:r w:rsidR="00806657">
              <w:rPr>
                <w:rFonts w:ascii="Arial" w:hAnsi="Arial" w:cs="Arial"/>
                <w:b/>
              </w:rPr>
              <w:t xml:space="preserve"> </w:t>
            </w:r>
            <w:r w:rsidR="005B49AC">
              <w:rPr>
                <w:rFonts w:ascii="Arial" w:hAnsi="Arial" w:cs="Arial"/>
                <w:b/>
              </w:rPr>
              <w:t>Council Effectiveness Review</w:t>
            </w:r>
          </w:p>
          <w:p w14:paraId="34735D38" w14:textId="77777777" w:rsidR="002A363A" w:rsidRDefault="002A363A" w:rsidP="00F24302">
            <w:pPr>
              <w:rPr>
                <w:rFonts w:ascii="Arial" w:hAnsi="Arial" w:cs="Arial"/>
                <w:b/>
              </w:rPr>
            </w:pPr>
          </w:p>
          <w:p w14:paraId="4DE6C038" w14:textId="473895A7" w:rsidR="00BC6F4D" w:rsidRDefault="00BC6F4D" w:rsidP="00F24302">
            <w:pPr>
              <w:rPr>
                <w:rFonts w:ascii="Arial" w:hAnsi="Arial" w:cs="Arial"/>
                <w:bCs/>
              </w:rPr>
            </w:pPr>
            <w:r>
              <w:rPr>
                <w:rFonts w:ascii="Arial" w:hAnsi="Arial" w:cs="Arial"/>
                <w:bCs/>
              </w:rPr>
              <w:lastRenderedPageBreak/>
              <w:t>The CEO referred to papers circulated</w:t>
            </w:r>
            <w:r w:rsidR="006047BD">
              <w:rPr>
                <w:rFonts w:ascii="Arial" w:hAnsi="Arial" w:cs="Arial"/>
                <w:bCs/>
              </w:rPr>
              <w:t xml:space="preserve"> </w:t>
            </w:r>
            <w:r>
              <w:rPr>
                <w:rFonts w:ascii="Arial" w:hAnsi="Arial" w:cs="Arial"/>
                <w:bCs/>
              </w:rPr>
              <w:t>which outlined the</w:t>
            </w:r>
            <w:r w:rsidR="008930C1">
              <w:rPr>
                <w:rFonts w:ascii="Arial" w:hAnsi="Arial" w:cs="Arial"/>
                <w:bCs/>
              </w:rPr>
              <w:t xml:space="preserve"> details of the</w:t>
            </w:r>
            <w:r>
              <w:rPr>
                <w:rFonts w:ascii="Arial" w:hAnsi="Arial" w:cs="Arial"/>
                <w:bCs/>
              </w:rPr>
              <w:t xml:space="preserve"> </w:t>
            </w:r>
            <w:r w:rsidR="0095547E">
              <w:rPr>
                <w:rFonts w:ascii="Arial" w:hAnsi="Arial" w:cs="Arial"/>
                <w:bCs/>
              </w:rPr>
              <w:t>R</w:t>
            </w:r>
            <w:r>
              <w:rPr>
                <w:rFonts w:ascii="Arial" w:hAnsi="Arial" w:cs="Arial"/>
                <w:bCs/>
              </w:rPr>
              <w:t>eview and included a</w:t>
            </w:r>
            <w:r w:rsidR="0095547E">
              <w:rPr>
                <w:rFonts w:ascii="Arial" w:hAnsi="Arial" w:cs="Arial"/>
                <w:bCs/>
              </w:rPr>
              <w:t xml:space="preserve"> questionnaire</w:t>
            </w:r>
            <w:r>
              <w:rPr>
                <w:rFonts w:ascii="Arial" w:hAnsi="Arial" w:cs="Arial"/>
                <w:bCs/>
              </w:rPr>
              <w:t xml:space="preserve"> for </w:t>
            </w:r>
            <w:r w:rsidR="006047BD">
              <w:rPr>
                <w:rFonts w:ascii="Arial" w:hAnsi="Arial" w:cs="Arial"/>
                <w:bCs/>
              </w:rPr>
              <w:t>completion</w:t>
            </w:r>
            <w:r w:rsidR="0095547E">
              <w:rPr>
                <w:rFonts w:ascii="Arial" w:hAnsi="Arial" w:cs="Arial"/>
                <w:bCs/>
              </w:rPr>
              <w:t xml:space="preserve"> and return</w:t>
            </w:r>
            <w:r w:rsidR="006047BD">
              <w:rPr>
                <w:rFonts w:ascii="Arial" w:hAnsi="Arial" w:cs="Arial"/>
                <w:bCs/>
              </w:rPr>
              <w:t xml:space="preserve"> by </w:t>
            </w:r>
            <w:r>
              <w:rPr>
                <w:rFonts w:ascii="Arial" w:hAnsi="Arial" w:cs="Arial"/>
                <w:bCs/>
              </w:rPr>
              <w:t>Member</w:t>
            </w:r>
            <w:r w:rsidR="006047BD">
              <w:rPr>
                <w:rFonts w:ascii="Arial" w:hAnsi="Arial" w:cs="Arial"/>
                <w:bCs/>
              </w:rPr>
              <w:t>s</w:t>
            </w:r>
            <w:r w:rsidR="008930C1">
              <w:rPr>
                <w:rFonts w:ascii="Arial" w:hAnsi="Arial" w:cs="Arial"/>
                <w:bCs/>
              </w:rPr>
              <w:t>.</w:t>
            </w:r>
            <w:r>
              <w:rPr>
                <w:rFonts w:ascii="Arial" w:hAnsi="Arial" w:cs="Arial"/>
                <w:bCs/>
              </w:rPr>
              <w:t xml:space="preserve"> </w:t>
            </w:r>
            <w:r w:rsidR="008930C1">
              <w:rPr>
                <w:rFonts w:ascii="Arial" w:hAnsi="Arial" w:cs="Arial"/>
                <w:bCs/>
              </w:rPr>
              <w:t xml:space="preserve"> </w:t>
            </w:r>
            <w:r w:rsidR="0095547E">
              <w:rPr>
                <w:rFonts w:ascii="Arial" w:hAnsi="Arial" w:cs="Arial"/>
                <w:bCs/>
              </w:rPr>
              <w:t>Papers circulated</w:t>
            </w:r>
            <w:r w:rsidR="008930C1">
              <w:rPr>
                <w:rFonts w:ascii="Arial" w:hAnsi="Arial" w:cs="Arial"/>
                <w:bCs/>
              </w:rPr>
              <w:t xml:space="preserve"> provided an </w:t>
            </w:r>
            <w:r>
              <w:rPr>
                <w:rFonts w:ascii="Arial" w:hAnsi="Arial" w:cs="Arial"/>
                <w:bCs/>
              </w:rPr>
              <w:t xml:space="preserve">update and </w:t>
            </w:r>
            <w:r w:rsidR="008930C1">
              <w:rPr>
                <w:rFonts w:ascii="Arial" w:hAnsi="Arial" w:cs="Arial"/>
                <w:bCs/>
              </w:rPr>
              <w:t>required</w:t>
            </w:r>
            <w:r>
              <w:rPr>
                <w:rFonts w:ascii="Arial" w:hAnsi="Arial" w:cs="Arial"/>
                <w:bCs/>
              </w:rPr>
              <w:t xml:space="preserve"> approval by Council.</w:t>
            </w:r>
          </w:p>
          <w:p w14:paraId="48C0F07C" w14:textId="2CD6A256" w:rsidR="008930C1" w:rsidRDefault="008930C1" w:rsidP="00F24302">
            <w:pPr>
              <w:rPr>
                <w:rFonts w:ascii="Arial" w:hAnsi="Arial" w:cs="Arial"/>
                <w:bCs/>
              </w:rPr>
            </w:pPr>
          </w:p>
          <w:p w14:paraId="6BB4AC0D" w14:textId="65DCE38A" w:rsidR="008930C1" w:rsidRDefault="008930C1" w:rsidP="00F24302">
            <w:pPr>
              <w:rPr>
                <w:rFonts w:ascii="Arial" w:hAnsi="Arial" w:cs="Arial"/>
                <w:bCs/>
              </w:rPr>
            </w:pPr>
            <w:r>
              <w:rPr>
                <w:rFonts w:ascii="Arial" w:hAnsi="Arial" w:cs="Arial"/>
                <w:bCs/>
              </w:rPr>
              <w:t>The Chair asked Members</w:t>
            </w:r>
            <w:r w:rsidR="008A2854">
              <w:rPr>
                <w:rFonts w:ascii="Arial" w:hAnsi="Arial" w:cs="Arial"/>
                <w:bCs/>
              </w:rPr>
              <w:t>, if they had not already done so,</w:t>
            </w:r>
            <w:r>
              <w:rPr>
                <w:rFonts w:ascii="Arial" w:hAnsi="Arial" w:cs="Arial"/>
                <w:bCs/>
              </w:rPr>
              <w:t xml:space="preserve"> to</w:t>
            </w:r>
            <w:r w:rsidR="006047BD">
              <w:rPr>
                <w:rFonts w:ascii="Arial" w:hAnsi="Arial" w:cs="Arial"/>
                <w:bCs/>
              </w:rPr>
              <w:t xml:space="preserve"> submit comple</w:t>
            </w:r>
            <w:r w:rsidR="0095547E">
              <w:rPr>
                <w:rFonts w:ascii="Arial" w:hAnsi="Arial" w:cs="Arial"/>
                <w:bCs/>
              </w:rPr>
              <w:t>ted questionnaire</w:t>
            </w:r>
            <w:r w:rsidR="006047BD">
              <w:rPr>
                <w:rFonts w:ascii="Arial" w:hAnsi="Arial" w:cs="Arial"/>
                <w:bCs/>
              </w:rPr>
              <w:t>s</w:t>
            </w:r>
            <w:r>
              <w:rPr>
                <w:rFonts w:ascii="Arial" w:hAnsi="Arial" w:cs="Arial"/>
                <w:bCs/>
              </w:rPr>
              <w:t>.</w:t>
            </w:r>
            <w:r w:rsidR="0095547E">
              <w:rPr>
                <w:rFonts w:ascii="Arial" w:hAnsi="Arial" w:cs="Arial"/>
                <w:bCs/>
              </w:rPr>
              <w:t xml:space="preserve">  A brief meeting could </w:t>
            </w:r>
            <w:r w:rsidR="00AE6D11">
              <w:rPr>
                <w:rFonts w:ascii="Arial" w:hAnsi="Arial" w:cs="Arial"/>
                <w:bCs/>
              </w:rPr>
              <w:t>subsequen</w:t>
            </w:r>
            <w:r w:rsidR="00431B42">
              <w:rPr>
                <w:rFonts w:ascii="Arial" w:hAnsi="Arial" w:cs="Arial"/>
                <w:bCs/>
              </w:rPr>
              <w:t>tly</w:t>
            </w:r>
            <w:r w:rsidR="00AE6D11">
              <w:rPr>
                <w:rFonts w:ascii="Arial" w:hAnsi="Arial" w:cs="Arial"/>
                <w:bCs/>
              </w:rPr>
              <w:t xml:space="preserve"> </w:t>
            </w:r>
            <w:r w:rsidR="0095547E">
              <w:rPr>
                <w:rFonts w:ascii="Arial" w:hAnsi="Arial" w:cs="Arial"/>
                <w:bCs/>
              </w:rPr>
              <w:t>be arranged with Members.</w:t>
            </w:r>
            <w:r>
              <w:rPr>
                <w:rFonts w:ascii="Arial" w:hAnsi="Arial" w:cs="Arial"/>
                <w:bCs/>
              </w:rPr>
              <w:t xml:space="preserve">  </w:t>
            </w:r>
            <w:r w:rsidR="006047BD">
              <w:rPr>
                <w:rFonts w:ascii="Arial" w:hAnsi="Arial" w:cs="Arial"/>
                <w:bCs/>
              </w:rPr>
              <w:t>W</w:t>
            </w:r>
            <w:r>
              <w:rPr>
                <w:rFonts w:ascii="Arial" w:hAnsi="Arial" w:cs="Arial"/>
                <w:bCs/>
              </w:rPr>
              <w:t>hen this exercise was completed, the C</w:t>
            </w:r>
            <w:r w:rsidR="006047BD">
              <w:rPr>
                <w:rFonts w:ascii="Arial" w:hAnsi="Arial" w:cs="Arial"/>
                <w:bCs/>
              </w:rPr>
              <w:t>EO</w:t>
            </w:r>
            <w:r>
              <w:rPr>
                <w:rFonts w:ascii="Arial" w:hAnsi="Arial" w:cs="Arial"/>
                <w:bCs/>
              </w:rPr>
              <w:t xml:space="preserve"> and </w:t>
            </w:r>
            <w:r w:rsidR="006047BD">
              <w:rPr>
                <w:rFonts w:ascii="Arial" w:hAnsi="Arial" w:cs="Arial"/>
                <w:bCs/>
              </w:rPr>
              <w:t>Chair</w:t>
            </w:r>
            <w:r>
              <w:rPr>
                <w:rFonts w:ascii="Arial" w:hAnsi="Arial" w:cs="Arial"/>
                <w:bCs/>
              </w:rPr>
              <w:t xml:space="preserve"> would prepare a report to be table</w:t>
            </w:r>
            <w:r w:rsidR="00431B42">
              <w:rPr>
                <w:rFonts w:ascii="Arial" w:hAnsi="Arial" w:cs="Arial"/>
                <w:bCs/>
              </w:rPr>
              <w:t>d</w:t>
            </w:r>
            <w:r>
              <w:rPr>
                <w:rFonts w:ascii="Arial" w:hAnsi="Arial" w:cs="Arial"/>
                <w:bCs/>
              </w:rPr>
              <w:t xml:space="preserve"> at the next </w:t>
            </w:r>
            <w:r w:rsidR="00891784">
              <w:rPr>
                <w:rFonts w:ascii="Arial" w:hAnsi="Arial" w:cs="Arial"/>
                <w:bCs/>
              </w:rPr>
              <w:t xml:space="preserve">Council meeting </w:t>
            </w:r>
            <w:r>
              <w:rPr>
                <w:rFonts w:ascii="Arial" w:hAnsi="Arial" w:cs="Arial"/>
                <w:bCs/>
              </w:rPr>
              <w:t xml:space="preserve"> which would</w:t>
            </w:r>
            <w:r w:rsidR="006047BD">
              <w:rPr>
                <w:rFonts w:ascii="Arial" w:hAnsi="Arial" w:cs="Arial"/>
                <w:bCs/>
              </w:rPr>
              <w:t xml:space="preserve"> help to</w:t>
            </w:r>
            <w:r>
              <w:rPr>
                <w:rFonts w:ascii="Arial" w:hAnsi="Arial" w:cs="Arial"/>
                <w:bCs/>
              </w:rPr>
              <w:t xml:space="preserve"> inform further training development requirements.</w:t>
            </w:r>
          </w:p>
          <w:p w14:paraId="4DAFFE76" w14:textId="73C1E315" w:rsidR="008930C1" w:rsidRDefault="008930C1" w:rsidP="00F24302">
            <w:pPr>
              <w:rPr>
                <w:rFonts w:ascii="Arial" w:hAnsi="Arial" w:cs="Arial"/>
                <w:bCs/>
              </w:rPr>
            </w:pPr>
          </w:p>
          <w:p w14:paraId="4BCBCC51" w14:textId="28691663" w:rsidR="008930C1" w:rsidRPr="00BC6F4D" w:rsidRDefault="008930C1" w:rsidP="00C45378">
            <w:pPr>
              <w:rPr>
                <w:rFonts w:ascii="Arial" w:hAnsi="Arial" w:cs="Arial"/>
                <w:bCs/>
              </w:rPr>
            </w:pPr>
          </w:p>
        </w:tc>
        <w:tc>
          <w:tcPr>
            <w:tcW w:w="1621" w:type="dxa"/>
          </w:tcPr>
          <w:p w14:paraId="27CC10B7" w14:textId="77777777" w:rsidR="00F24302" w:rsidRPr="008930C1" w:rsidRDefault="00F24302" w:rsidP="008930C1">
            <w:pPr>
              <w:jc w:val="center"/>
              <w:rPr>
                <w:rFonts w:ascii="Arial" w:hAnsi="Arial" w:cs="Arial"/>
              </w:rPr>
            </w:pPr>
          </w:p>
          <w:p w14:paraId="494123CF" w14:textId="77777777" w:rsidR="008930C1" w:rsidRPr="008930C1" w:rsidRDefault="008930C1" w:rsidP="008930C1">
            <w:pPr>
              <w:jc w:val="center"/>
              <w:rPr>
                <w:rFonts w:ascii="Arial" w:hAnsi="Arial" w:cs="Arial"/>
              </w:rPr>
            </w:pPr>
          </w:p>
          <w:p w14:paraId="32ACAAFB" w14:textId="77777777" w:rsidR="008930C1" w:rsidRPr="008930C1" w:rsidRDefault="008930C1" w:rsidP="008930C1">
            <w:pPr>
              <w:jc w:val="center"/>
              <w:rPr>
                <w:rFonts w:ascii="Arial" w:hAnsi="Arial" w:cs="Arial"/>
              </w:rPr>
            </w:pPr>
          </w:p>
          <w:p w14:paraId="12FDEE68" w14:textId="77777777" w:rsidR="008930C1" w:rsidRPr="008930C1" w:rsidRDefault="008930C1" w:rsidP="008930C1">
            <w:pPr>
              <w:jc w:val="center"/>
              <w:rPr>
                <w:rFonts w:ascii="Arial" w:hAnsi="Arial" w:cs="Arial"/>
              </w:rPr>
            </w:pPr>
          </w:p>
          <w:p w14:paraId="1CE14649" w14:textId="60D21117" w:rsidR="008930C1" w:rsidRDefault="008930C1" w:rsidP="008930C1">
            <w:pPr>
              <w:jc w:val="center"/>
              <w:rPr>
                <w:rFonts w:ascii="Arial" w:hAnsi="Arial" w:cs="Arial"/>
              </w:rPr>
            </w:pPr>
          </w:p>
          <w:p w14:paraId="75E68EFF" w14:textId="77777777" w:rsidR="0095547E" w:rsidRPr="008930C1" w:rsidRDefault="0095547E" w:rsidP="008930C1">
            <w:pPr>
              <w:jc w:val="center"/>
              <w:rPr>
                <w:rFonts w:ascii="Arial" w:hAnsi="Arial" w:cs="Arial"/>
              </w:rPr>
            </w:pPr>
          </w:p>
          <w:p w14:paraId="30C204AF" w14:textId="77777777" w:rsidR="008930C1" w:rsidRPr="008930C1" w:rsidRDefault="008930C1" w:rsidP="008930C1">
            <w:pPr>
              <w:jc w:val="center"/>
              <w:rPr>
                <w:rFonts w:ascii="Arial" w:hAnsi="Arial" w:cs="Arial"/>
              </w:rPr>
            </w:pPr>
          </w:p>
          <w:p w14:paraId="7638F348" w14:textId="348B9F50" w:rsidR="0095547E" w:rsidRDefault="008930C1" w:rsidP="0095547E">
            <w:pPr>
              <w:jc w:val="center"/>
              <w:rPr>
                <w:rFonts w:ascii="Arial" w:hAnsi="Arial" w:cs="Arial"/>
              </w:rPr>
            </w:pPr>
            <w:r w:rsidRPr="008930C1">
              <w:rPr>
                <w:rFonts w:ascii="Arial" w:hAnsi="Arial" w:cs="Arial"/>
              </w:rPr>
              <w:t>GTC-21-78-A0</w:t>
            </w:r>
            <w:r w:rsidR="0095547E">
              <w:rPr>
                <w:rFonts w:ascii="Arial" w:hAnsi="Arial" w:cs="Arial"/>
              </w:rPr>
              <w:t>3</w:t>
            </w:r>
          </w:p>
          <w:p w14:paraId="646A2A32" w14:textId="68F3594D" w:rsidR="001A60FE" w:rsidRPr="008930C1" w:rsidRDefault="001A60FE" w:rsidP="008930C1">
            <w:pPr>
              <w:jc w:val="center"/>
              <w:rPr>
                <w:rFonts w:ascii="Arial" w:hAnsi="Arial" w:cs="Arial"/>
              </w:rPr>
            </w:pPr>
            <w:r>
              <w:rPr>
                <w:rFonts w:ascii="Arial" w:hAnsi="Arial" w:cs="Arial"/>
              </w:rPr>
              <w:t>GTC-221-78-A04</w:t>
            </w:r>
          </w:p>
        </w:tc>
      </w:tr>
      <w:tr w:rsidR="00CD679B" w14:paraId="7457D6BF" w14:textId="77777777" w:rsidTr="001907AA">
        <w:tc>
          <w:tcPr>
            <w:tcW w:w="7621" w:type="dxa"/>
            <w:shd w:val="clear" w:color="auto" w:fill="auto"/>
          </w:tcPr>
          <w:p w14:paraId="01761CA8" w14:textId="77777777" w:rsidR="005B49AC" w:rsidRDefault="002A363A" w:rsidP="00F24302">
            <w:pPr>
              <w:rPr>
                <w:rFonts w:ascii="Arial" w:hAnsi="Arial" w:cs="Arial"/>
                <w:b/>
              </w:rPr>
            </w:pPr>
            <w:r>
              <w:rPr>
                <w:rFonts w:ascii="Arial" w:hAnsi="Arial" w:cs="Arial"/>
                <w:b/>
              </w:rPr>
              <w:lastRenderedPageBreak/>
              <w:t xml:space="preserve">10. </w:t>
            </w:r>
            <w:r w:rsidR="005B49AC">
              <w:rPr>
                <w:rFonts w:ascii="Arial" w:hAnsi="Arial" w:cs="Arial"/>
                <w:b/>
              </w:rPr>
              <w:t xml:space="preserve">2019/2020 Annual Report and Accounts and RTCWWG </w:t>
            </w:r>
          </w:p>
          <w:p w14:paraId="11AF1696" w14:textId="68F0CBEA" w:rsidR="0057031F" w:rsidRDefault="005B49AC" w:rsidP="00F24302">
            <w:pPr>
              <w:rPr>
                <w:rFonts w:ascii="Arial" w:hAnsi="Arial" w:cs="Arial"/>
                <w:bCs/>
              </w:rPr>
            </w:pPr>
            <w:r>
              <w:rPr>
                <w:rFonts w:ascii="Arial" w:hAnsi="Arial" w:cs="Arial"/>
                <w:b/>
              </w:rPr>
              <w:t xml:space="preserve">      </w:t>
            </w:r>
            <w:r w:rsidRPr="005B49AC">
              <w:rPr>
                <w:rFonts w:ascii="Arial" w:hAnsi="Arial" w:cs="Arial"/>
                <w:bCs/>
              </w:rPr>
              <w:t>(GTC-21-78-P05-07)</w:t>
            </w:r>
          </w:p>
          <w:p w14:paraId="1739256B" w14:textId="1C1B4237" w:rsidR="001A60FE" w:rsidRDefault="001A60FE" w:rsidP="00F24302">
            <w:pPr>
              <w:rPr>
                <w:rFonts w:ascii="Arial" w:hAnsi="Arial" w:cs="Arial"/>
                <w:bCs/>
              </w:rPr>
            </w:pPr>
          </w:p>
          <w:p w14:paraId="5CC804DB" w14:textId="3B57D201" w:rsidR="006047BD" w:rsidRDefault="006047BD" w:rsidP="00F24302">
            <w:pPr>
              <w:rPr>
                <w:rFonts w:ascii="Arial" w:hAnsi="Arial" w:cs="Arial"/>
                <w:bCs/>
              </w:rPr>
            </w:pPr>
            <w:r>
              <w:rPr>
                <w:rFonts w:ascii="Arial" w:hAnsi="Arial" w:cs="Arial"/>
                <w:bCs/>
              </w:rPr>
              <w:t xml:space="preserve">The CEO advised that draft </w:t>
            </w:r>
            <w:r w:rsidR="00E5368B">
              <w:rPr>
                <w:rFonts w:ascii="Arial" w:hAnsi="Arial" w:cs="Arial"/>
                <w:bCs/>
              </w:rPr>
              <w:t xml:space="preserve">2019/2020 </w:t>
            </w:r>
            <w:r>
              <w:rPr>
                <w:rFonts w:ascii="Arial" w:hAnsi="Arial" w:cs="Arial"/>
                <w:bCs/>
              </w:rPr>
              <w:t>Annual Report</w:t>
            </w:r>
            <w:r w:rsidR="00E5368B">
              <w:rPr>
                <w:rFonts w:ascii="Arial" w:hAnsi="Arial" w:cs="Arial"/>
                <w:bCs/>
              </w:rPr>
              <w:t>, Accounts and RTCWWG</w:t>
            </w:r>
            <w:r>
              <w:rPr>
                <w:rFonts w:ascii="Arial" w:hAnsi="Arial" w:cs="Arial"/>
                <w:bCs/>
              </w:rPr>
              <w:t xml:space="preserve"> had been </w:t>
            </w:r>
            <w:r w:rsidR="0090661E">
              <w:rPr>
                <w:rFonts w:ascii="Arial" w:hAnsi="Arial" w:cs="Arial"/>
                <w:bCs/>
              </w:rPr>
              <w:t xml:space="preserve">reviewed </w:t>
            </w:r>
            <w:r>
              <w:rPr>
                <w:rFonts w:ascii="Arial" w:hAnsi="Arial" w:cs="Arial"/>
                <w:bCs/>
              </w:rPr>
              <w:t xml:space="preserve"> </w:t>
            </w:r>
            <w:r w:rsidR="00E5368B">
              <w:rPr>
                <w:rFonts w:ascii="Arial" w:hAnsi="Arial" w:cs="Arial"/>
                <w:bCs/>
              </w:rPr>
              <w:t>by</w:t>
            </w:r>
            <w:r>
              <w:rPr>
                <w:rFonts w:ascii="Arial" w:hAnsi="Arial" w:cs="Arial"/>
                <w:bCs/>
              </w:rPr>
              <w:t xml:space="preserve"> F&amp;GP and</w:t>
            </w:r>
            <w:r w:rsidR="0090661E">
              <w:rPr>
                <w:rFonts w:ascii="Arial" w:hAnsi="Arial" w:cs="Arial"/>
                <w:bCs/>
              </w:rPr>
              <w:t xml:space="preserve"> approved by</w:t>
            </w:r>
            <w:r>
              <w:rPr>
                <w:rFonts w:ascii="Arial" w:hAnsi="Arial" w:cs="Arial"/>
                <w:bCs/>
              </w:rPr>
              <w:t xml:space="preserve"> ARAC Committees and now needed to be adopted and passed by Council</w:t>
            </w:r>
            <w:r w:rsidR="0090661E">
              <w:rPr>
                <w:rFonts w:ascii="Arial" w:hAnsi="Arial" w:cs="Arial"/>
                <w:bCs/>
              </w:rPr>
              <w:t>.</w:t>
            </w:r>
            <w:r>
              <w:rPr>
                <w:rFonts w:ascii="Arial" w:hAnsi="Arial" w:cs="Arial"/>
                <w:bCs/>
              </w:rPr>
              <w:t>.</w:t>
            </w:r>
          </w:p>
          <w:p w14:paraId="5D97A350" w14:textId="1D611A1E" w:rsidR="006047BD" w:rsidRDefault="006047BD" w:rsidP="00F24302">
            <w:pPr>
              <w:rPr>
                <w:rFonts w:ascii="Arial" w:hAnsi="Arial" w:cs="Arial"/>
                <w:bCs/>
              </w:rPr>
            </w:pPr>
          </w:p>
          <w:p w14:paraId="115228E2" w14:textId="393E0FEC" w:rsidR="00E5368B" w:rsidRDefault="006047BD" w:rsidP="00F24302">
            <w:pPr>
              <w:rPr>
                <w:rFonts w:ascii="Arial" w:hAnsi="Arial" w:cs="Arial"/>
                <w:bCs/>
              </w:rPr>
            </w:pPr>
            <w:r>
              <w:rPr>
                <w:rFonts w:ascii="Arial" w:hAnsi="Arial" w:cs="Arial"/>
                <w:bCs/>
              </w:rPr>
              <w:t xml:space="preserve">The Chair commented that the report was fairly standard and provided the basis of where Council stood.  </w:t>
            </w:r>
          </w:p>
          <w:p w14:paraId="7F634000" w14:textId="77777777" w:rsidR="00E5368B" w:rsidRDefault="00E5368B" w:rsidP="00F24302">
            <w:pPr>
              <w:rPr>
                <w:rFonts w:ascii="Arial" w:hAnsi="Arial" w:cs="Arial"/>
                <w:bCs/>
              </w:rPr>
            </w:pPr>
          </w:p>
          <w:p w14:paraId="0F4FF5F7" w14:textId="2639F110" w:rsidR="006047BD" w:rsidRDefault="00E5368B" w:rsidP="00F24302">
            <w:pPr>
              <w:rPr>
                <w:rFonts w:ascii="Arial" w:hAnsi="Arial" w:cs="Arial"/>
                <w:bCs/>
              </w:rPr>
            </w:pPr>
            <w:r>
              <w:rPr>
                <w:rFonts w:ascii="Arial" w:hAnsi="Arial" w:cs="Arial"/>
                <w:bCs/>
              </w:rPr>
              <w:t>There were no further questions or opposition from Members and the reports were proposed and seconded as below:</w:t>
            </w:r>
          </w:p>
          <w:p w14:paraId="2B858036" w14:textId="3B94579B" w:rsidR="00E5368B" w:rsidRDefault="00E5368B" w:rsidP="00F24302">
            <w:pPr>
              <w:rPr>
                <w:rFonts w:ascii="Arial" w:hAnsi="Arial" w:cs="Arial"/>
                <w:bCs/>
              </w:rPr>
            </w:pPr>
          </w:p>
          <w:p w14:paraId="21AA2433" w14:textId="77777777" w:rsidR="00E5368B" w:rsidRPr="00E5368B" w:rsidRDefault="00E5368B" w:rsidP="00F24302">
            <w:pPr>
              <w:rPr>
                <w:rFonts w:ascii="Arial" w:hAnsi="Arial" w:cs="Arial"/>
                <w:b/>
              </w:rPr>
            </w:pPr>
            <w:r w:rsidRPr="00E5368B">
              <w:rPr>
                <w:rFonts w:ascii="Arial" w:hAnsi="Arial" w:cs="Arial"/>
                <w:b/>
              </w:rPr>
              <w:t>2019/2020 Annual Report and Accounts</w:t>
            </w:r>
            <w:r w:rsidRPr="00E5368B">
              <w:rPr>
                <w:rFonts w:ascii="Arial" w:hAnsi="Arial" w:cs="Arial"/>
                <w:b/>
              </w:rPr>
              <w:tab/>
            </w:r>
          </w:p>
          <w:p w14:paraId="44F1B3CB" w14:textId="33204B7A" w:rsidR="00E5368B" w:rsidRDefault="00E5368B" w:rsidP="00F24302">
            <w:pPr>
              <w:rPr>
                <w:rFonts w:ascii="Arial" w:hAnsi="Arial" w:cs="Arial"/>
                <w:bCs/>
              </w:rPr>
            </w:pPr>
            <w:r>
              <w:rPr>
                <w:rFonts w:ascii="Arial" w:hAnsi="Arial" w:cs="Arial"/>
                <w:bCs/>
              </w:rPr>
              <w:t xml:space="preserve">Proposed </w:t>
            </w:r>
            <w:r>
              <w:rPr>
                <w:rFonts w:ascii="Arial" w:hAnsi="Arial" w:cs="Arial"/>
                <w:bCs/>
              </w:rPr>
              <w:tab/>
            </w:r>
            <w:r w:rsidR="0090661E">
              <w:rPr>
                <w:rFonts w:ascii="Arial" w:hAnsi="Arial" w:cs="Arial"/>
                <w:bCs/>
              </w:rPr>
              <w:t>JW</w:t>
            </w:r>
          </w:p>
          <w:p w14:paraId="630F186B" w14:textId="78FC5C5C" w:rsidR="00E5368B" w:rsidRDefault="00E5368B" w:rsidP="00F24302">
            <w:pPr>
              <w:rPr>
                <w:rFonts w:ascii="Arial" w:hAnsi="Arial" w:cs="Arial"/>
                <w:bCs/>
              </w:rPr>
            </w:pPr>
            <w:r>
              <w:rPr>
                <w:rFonts w:ascii="Arial" w:hAnsi="Arial" w:cs="Arial"/>
                <w:bCs/>
              </w:rPr>
              <w:t>Seconded</w:t>
            </w:r>
            <w:r>
              <w:rPr>
                <w:rFonts w:ascii="Arial" w:hAnsi="Arial" w:cs="Arial"/>
                <w:bCs/>
              </w:rPr>
              <w:tab/>
              <w:t>S</w:t>
            </w:r>
            <w:r w:rsidR="0090661E">
              <w:rPr>
                <w:rFonts w:ascii="Arial" w:hAnsi="Arial" w:cs="Arial"/>
                <w:bCs/>
              </w:rPr>
              <w:t>P</w:t>
            </w:r>
          </w:p>
          <w:p w14:paraId="4BB45D01" w14:textId="6160D052" w:rsidR="00E5368B" w:rsidRDefault="00E5368B" w:rsidP="00F24302">
            <w:pPr>
              <w:rPr>
                <w:rFonts w:ascii="Arial" w:hAnsi="Arial" w:cs="Arial"/>
                <w:bCs/>
              </w:rPr>
            </w:pPr>
          </w:p>
          <w:p w14:paraId="5A24B546" w14:textId="1F3A7500" w:rsidR="00E5368B" w:rsidRDefault="00E5368B" w:rsidP="00F24302">
            <w:pPr>
              <w:rPr>
                <w:rFonts w:ascii="Arial" w:hAnsi="Arial" w:cs="Arial"/>
                <w:b/>
              </w:rPr>
            </w:pPr>
            <w:r>
              <w:rPr>
                <w:rFonts w:ascii="Arial" w:hAnsi="Arial" w:cs="Arial"/>
                <w:b/>
              </w:rPr>
              <w:t>RTCWWG</w:t>
            </w:r>
          </w:p>
          <w:p w14:paraId="20A7342E" w14:textId="04703BD9" w:rsidR="00E5368B" w:rsidRDefault="00E5368B" w:rsidP="00F24302">
            <w:pPr>
              <w:rPr>
                <w:rFonts w:ascii="Arial" w:hAnsi="Arial" w:cs="Arial"/>
                <w:bCs/>
              </w:rPr>
            </w:pPr>
            <w:r>
              <w:rPr>
                <w:rFonts w:ascii="Arial" w:hAnsi="Arial" w:cs="Arial"/>
                <w:bCs/>
              </w:rPr>
              <w:t xml:space="preserve">Proposed </w:t>
            </w:r>
            <w:r>
              <w:rPr>
                <w:rFonts w:ascii="Arial" w:hAnsi="Arial" w:cs="Arial"/>
                <w:bCs/>
              </w:rPr>
              <w:tab/>
              <w:t>J</w:t>
            </w:r>
            <w:r w:rsidR="0090661E">
              <w:rPr>
                <w:rFonts w:ascii="Arial" w:hAnsi="Arial" w:cs="Arial"/>
                <w:bCs/>
              </w:rPr>
              <w:t>U</w:t>
            </w:r>
          </w:p>
          <w:p w14:paraId="33D74A86" w14:textId="376E1C56" w:rsidR="00E5368B" w:rsidRPr="00E5368B" w:rsidRDefault="00E5368B" w:rsidP="00F24302">
            <w:pPr>
              <w:rPr>
                <w:rFonts w:ascii="Arial" w:hAnsi="Arial" w:cs="Arial"/>
                <w:bCs/>
              </w:rPr>
            </w:pPr>
            <w:r>
              <w:rPr>
                <w:rFonts w:ascii="Arial" w:hAnsi="Arial" w:cs="Arial"/>
                <w:bCs/>
              </w:rPr>
              <w:t>Seconded</w:t>
            </w:r>
            <w:r>
              <w:rPr>
                <w:rFonts w:ascii="Arial" w:hAnsi="Arial" w:cs="Arial"/>
                <w:bCs/>
              </w:rPr>
              <w:tab/>
              <w:t>C</w:t>
            </w:r>
            <w:r w:rsidR="0090661E">
              <w:rPr>
                <w:rFonts w:ascii="Arial" w:hAnsi="Arial" w:cs="Arial"/>
                <w:bCs/>
              </w:rPr>
              <w:t>M</w:t>
            </w:r>
          </w:p>
          <w:p w14:paraId="33DA0520" w14:textId="0F001840" w:rsidR="0057031F" w:rsidRPr="00812D16" w:rsidRDefault="0057031F" w:rsidP="00F24302">
            <w:pPr>
              <w:rPr>
                <w:rFonts w:ascii="Arial" w:hAnsi="Arial" w:cs="Arial"/>
                <w:bCs/>
              </w:rPr>
            </w:pPr>
          </w:p>
        </w:tc>
        <w:tc>
          <w:tcPr>
            <w:tcW w:w="1621" w:type="dxa"/>
          </w:tcPr>
          <w:p w14:paraId="4F32012C" w14:textId="77777777" w:rsidR="00CD679B" w:rsidRDefault="00CD679B" w:rsidP="00F24302">
            <w:pPr>
              <w:rPr>
                <w:rFonts w:ascii="Arial" w:hAnsi="Arial" w:cs="Arial"/>
                <w:u w:val="single"/>
              </w:rPr>
            </w:pPr>
          </w:p>
          <w:p w14:paraId="2D277922" w14:textId="77777777" w:rsidR="00E5368B" w:rsidRDefault="00E5368B" w:rsidP="00F24302">
            <w:pPr>
              <w:rPr>
                <w:rFonts w:ascii="Arial" w:hAnsi="Arial" w:cs="Arial"/>
                <w:u w:val="single"/>
              </w:rPr>
            </w:pPr>
          </w:p>
          <w:p w14:paraId="7A061266" w14:textId="77777777" w:rsidR="00E5368B" w:rsidRDefault="00E5368B" w:rsidP="00F24302">
            <w:pPr>
              <w:rPr>
                <w:rFonts w:ascii="Arial" w:hAnsi="Arial" w:cs="Arial"/>
                <w:u w:val="single"/>
              </w:rPr>
            </w:pPr>
          </w:p>
          <w:p w14:paraId="60CE0AE0" w14:textId="77777777" w:rsidR="00E5368B" w:rsidRDefault="00E5368B" w:rsidP="00F24302">
            <w:pPr>
              <w:rPr>
                <w:rFonts w:ascii="Arial" w:hAnsi="Arial" w:cs="Arial"/>
                <w:u w:val="single"/>
              </w:rPr>
            </w:pPr>
          </w:p>
          <w:p w14:paraId="75F891C2" w14:textId="77777777" w:rsidR="00E5368B" w:rsidRDefault="00E5368B" w:rsidP="00F24302">
            <w:pPr>
              <w:rPr>
                <w:rFonts w:ascii="Arial" w:hAnsi="Arial" w:cs="Arial"/>
                <w:u w:val="single"/>
              </w:rPr>
            </w:pPr>
          </w:p>
          <w:p w14:paraId="0A2CE9B8" w14:textId="77777777" w:rsidR="00E5368B" w:rsidRDefault="00E5368B" w:rsidP="00F24302">
            <w:pPr>
              <w:rPr>
                <w:rFonts w:ascii="Arial" w:hAnsi="Arial" w:cs="Arial"/>
                <w:u w:val="single"/>
              </w:rPr>
            </w:pPr>
          </w:p>
          <w:p w14:paraId="6DF3AB24" w14:textId="77777777" w:rsidR="00E5368B" w:rsidRDefault="00E5368B" w:rsidP="00F24302">
            <w:pPr>
              <w:rPr>
                <w:rFonts w:ascii="Arial" w:hAnsi="Arial" w:cs="Arial"/>
                <w:u w:val="single"/>
              </w:rPr>
            </w:pPr>
          </w:p>
          <w:p w14:paraId="797459FD" w14:textId="77777777" w:rsidR="00E5368B" w:rsidRDefault="00E5368B" w:rsidP="00F24302">
            <w:pPr>
              <w:rPr>
                <w:rFonts w:ascii="Arial" w:hAnsi="Arial" w:cs="Arial"/>
                <w:u w:val="single"/>
              </w:rPr>
            </w:pPr>
          </w:p>
          <w:p w14:paraId="31C30B15" w14:textId="77777777" w:rsidR="00E5368B" w:rsidRDefault="00E5368B" w:rsidP="00F24302">
            <w:pPr>
              <w:rPr>
                <w:rFonts w:ascii="Arial" w:hAnsi="Arial" w:cs="Arial"/>
                <w:u w:val="single"/>
              </w:rPr>
            </w:pPr>
          </w:p>
          <w:p w14:paraId="14EBA033" w14:textId="77777777" w:rsidR="00E5368B" w:rsidRDefault="00E5368B" w:rsidP="00F24302">
            <w:pPr>
              <w:rPr>
                <w:rFonts w:ascii="Arial" w:hAnsi="Arial" w:cs="Arial"/>
                <w:u w:val="single"/>
              </w:rPr>
            </w:pPr>
          </w:p>
          <w:p w14:paraId="3CD49FAB" w14:textId="77777777" w:rsidR="00E5368B" w:rsidRDefault="00E5368B" w:rsidP="00F24302">
            <w:pPr>
              <w:rPr>
                <w:rFonts w:ascii="Arial" w:hAnsi="Arial" w:cs="Arial"/>
                <w:u w:val="single"/>
              </w:rPr>
            </w:pPr>
          </w:p>
          <w:p w14:paraId="0A618775" w14:textId="77777777" w:rsidR="00E5368B" w:rsidRDefault="00E5368B" w:rsidP="00F24302">
            <w:pPr>
              <w:rPr>
                <w:rFonts w:ascii="Arial" w:hAnsi="Arial" w:cs="Arial"/>
                <w:u w:val="single"/>
              </w:rPr>
            </w:pPr>
          </w:p>
          <w:p w14:paraId="53E888F0" w14:textId="77777777" w:rsidR="00E5368B" w:rsidRDefault="00E5368B" w:rsidP="00F24302">
            <w:pPr>
              <w:rPr>
                <w:rFonts w:ascii="Arial" w:hAnsi="Arial" w:cs="Arial"/>
                <w:u w:val="single"/>
              </w:rPr>
            </w:pPr>
          </w:p>
          <w:p w14:paraId="4359F5BB" w14:textId="77777777" w:rsidR="00E5368B" w:rsidRDefault="00E5368B" w:rsidP="00F24302">
            <w:pPr>
              <w:rPr>
                <w:rFonts w:ascii="Arial" w:hAnsi="Arial" w:cs="Arial"/>
                <w:u w:val="single"/>
              </w:rPr>
            </w:pPr>
          </w:p>
          <w:p w14:paraId="1DBA3EF8" w14:textId="77777777" w:rsidR="00E5368B" w:rsidRDefault="00E5368B" w:rsidP="00F24302">
            <w:pPr>
              <w:rPr>
                <w:rFonts w:ascii="Arial" w:hAnsi="Arial" w:cs="Arial"/>
                <w:u w:val="single"/>
              </w:rPr>
            </w:pPr>
          </w:p>
          <w:p w14:paraId="00197B28" w14:textId="77777777" w:rsidR="00E5368B" w:rsidRDefault="00E5368B" w:rsidP="00F24302">
            <w:pPr>
              <w:rPr>
                <w:rFonts w:ascii="Arial" w:hAnsi="Arial" w:cs="Arial"/>
                <w:u w:val="single"/>
              </w:rPr>
            </w:pPr>
          </w:p>
          <w:p w14:paraId="4E036C20" w14:textId="0D0E7E8C" w:rsidR="00E5368B" w:rsidRDefault="00E5368B" w:rsidP="00F24302">
            <w:pPr>
              <w:rPr>
                <w:rFonts w:ascii="Arial" w:hAnsi="Arial" w:cs="Arial"/>
                <w:u w:val="single"/>
              </w:rPr>
            </w:pPr>
          </w:p>
        </w:tc>
      </w:tr>
      <w:tr w:rsidR="00CD679B" w14:paraId="245A1BC2" w14:textId="77777777" w:rsidTr="001907AA">
        <w:tc>
          <w:tcPr>
            <w:tcW w:w="7621" w:type="dxa"/>
            <w:shd w:val="clear" w:color="auto" w:fill="auto"/>
          </w:tcPr>
          <w:p w14:paraId="0EB5DA58" w14:textId="4CD3528F" w:rsidR="0057031F" w:rsidRDefault="002A363A" w:rsidP="00F24302">
            <w:pPr>
              <w:rPr>
                <w:rFonts w:ascii="Arial" w:hAnsi="Arial" w:cs="Arial"/>
                <w:b/>
              </w:rPr>
            </w:pPr>
            <w:r>
              <w:rPr>
                <w:rFonts w:ascii="Arial" w:hAnsi="Arial" w:cs="Arial"/>
                <w:b/>
              </w:rPr>
              <w:t>11.</w:t>
            </w:r>
            <w:r w:rsidR="005B49AC">
              <w:rPr>
                <w:rFonts w:ascii="Arial" w:hAnsi="Arial" w:cs="Arial"/>
                <w:b/>
              </w:rPr>
              <w:t xml:space="preserve">  2020/2021 Financial out-turn and 2021/2022 Budget allocation</w:t>
            </w:r>
          </w:p>
          <w:p w14:paraId="62131708" w14:textId="6C966D25" w:rsidR="005B49AC" w:rsidRDefault="005B49AC" w:rsidP="00F24302">
            <w:pPr>
              <w:rPr>
                <w:rFonts w:ascii="Arial" w:hAnsi="Arial" w:cs="Arial"/>
                <w:bCs/>
              </w:rPr>
            </w:pPr>
            <w:r>
              <w:rPr>
                <w:rFonts w:ascii="Arial" w:hAnsi="Arial" w:cs="Arial"/>
                <w:bCs/>
              </w:rPr>
              <w:t xml:space="preserve">       (GTC-21-78-P08-09)</w:t>
            </w:r>
          </w:p>
          <w:p w14:paraId="61E60673" w14:textId="50924185" w:rsidR="00E5368B" w:rsidRDefault="00E5368B" w:rsidP="00F24302">
            <w:pPr>
              <w:rPr>
                <w:rFonts w:ascii="Arial" w:hAnsi="Arial" w:cs="Arial"/>
                <w:bCs/>
              </w:rPr>
            </w:pPr>
          </w:p>
          <w:p w14:paraId="15E859B2" w14:textId="603595C2" w:rsidR="00E5368B" w:rsidRDefault="00E5368B" w:rsidP="00F24302">
            <w:pPr>
              <w:rPr>
                <w:rFonts w:ascii="Arial" w:hAnsi="Arial" w:cs="Arial"/>
                <w:bCs/>
              </w:rPr>
            </w:pPr>
            <w:r>
              <w:rPr>
                <w:rFonts w:ascii="Arial" w:hAnsi="Arial" w:cs="Arial"/>
                <w:bCs/>
              </w:rPr>
              <w:t xml:space="preserve">The CEO </w:t>
            </w:r>
            <w:r w:rsidR="0095547E">
              <w:rPr>
                <w:rFonts w:ascii="Arial" w:hAnsi="Arial" w:cs="Arial"/>
                <w:bCs/>
              </w:rPr>
              <w:t xml:space="preserve">outlined high level figures and </w:t>
            </w:r>
            <w:r>
              <w:rPr>
                <w:rFonts w:ascii="Arial" w:hAnsi="Arial" w:cs="Arial"/>
                <w:bCs/>
              </w:rPr>
              <w:t>advised that draft 2020/2021 Accounts were being finalised</w:t>
            </w:r>
            <w:r w:rsidR="0095547E">
              <w:rPr>
                <w:rFonts w:ascii="Arial" w:hAnsi="Arial" w:cs="Arial"/>
                <w:bCs/>
              </w:rPr>
              <w:t xml:space="preserve"> </w:t>
            </w:r>
            <w:r w:rsidR="0095547E" w:rsidRPr="0095547E">
              <w:rPr>
                <w:rFonts w:ascii="Arial" w:hAnsi="Arial" w:cs="Arial"/>
                <w:bCs/>
              </w:rPr>
              <w:t>and covered the out-turn to position as at 31 March</w:t>
            </w:r>
            <w:r w:rsidR="0095547E">
              <w:rPr>
                <w:rFonts w:ascii="Arial" w:hAnsi="Arial" w:cs="Arial"/>
                <w:bCs/>
              </w:rPr>
              <w:t xml:space="preserve">. </w:t>
            </w:r>
            <w:r>
              <w:rPr>
                <w:rFonts w:ascii="Arial" w:hAnsi="Arial" w:cs="Arial"/>
                <w:bCs/>
              </w:rPr>
              <w:t xml:space="preserve"> </w:t>
            </w:r>
            <w:r w:rsidR="0095547E">
              <w:rPr>
                <w:rFonts w:ascii="Arial" w:hAnsi="Arial" w:cs="Arial"/>
                <w:bCs/>
              </w:rPr>
              <w:t>T</w:t>
            </w:r>
            <w:r>
              <w:rPr>
                <w:rFonts w:ascii="Arial" w:hAnsi="Arial" w:cs="Arial"/>
                <w:bCs/>
              </w:rPr>
              <w:t xml:space="preserve">he report would be tabled at next Council, having been approved at F&amp;GP Committee in May.  </w:t>
            </w:r>
          </w:p>
          <w:p w14:paraId="449E4DCB" w14:textId="081B42C9" w:rsidR="00E5368B" w:rsidRDefault="00E5368B" w:rsidP="00F24302">
            <w:pPr>
              <w:rPr>
                <w:rFonts w:ascii="Arial" w:hAnsi="Arial" w:cs="Arial"/>
                <w:bCs/>
              </w:rPr>
            </w:pPr>
          </w:p>
          <w:p w14:paraId="18DDCAED" w14:textId="15655656" w:rsidR="00E5368B" w:rsidRDefault="00E5368B" w:rsidP="00F24302">
            <w:pPr>
              <w:rPr>
                <w:rFonts w:ascii="Arial" w:hAnsi="Arial" w:cs="Arial"/>
                <w:bCs/>
                <w:i/>
                <w:iCs/>
              </w:rPr>
            </w:pPr>
            <w:r w:rsidRPr="00E5368B">
              <w:rPr>
                <w:rFonts w:ascii="Arial" w:hAnsi="Arial" w:cs="Arial"/>
                <w:bCs/>
                <w:i/>
                <w:iCs/>
              </w:rPr>
              <w:t xml:space="preserve">The Chair </w:t>
            </w:r>
            <w:r w:rsidR="00D721B6">
              <w:rPr>
                <w:rFonts w:ascii="Arial" w:hAnsi="Arial" w:cs="Arial"/>
                <w:bCs/>
                <w:i/>
                <w:iCs/>
              </w:rPr>
              <w:t xml:space="preserve">handed over to the Vice-Chair and </w:t>
            </w:r>
            <w:r w:rsidRPr="00E5368B">
              <w:rPr>
                <w:rFonts w:ascii="Arial" w:hAnsi="Arial" w:cs="Arial"/>
                <w:bCs/>
                <w:i/>
                <w:iCs/>
              </w:rPr>
              <w:t>temporarily left the meeting at 11.34am</w:t>
            </w:r>
            <w:r w:rsidR="00D721B6">
              <w:rPr>
                <w:rFonts w:ascii="Arial" w:hAnsi="Arial" w:cs="Arial"/>
                <w:bCs/>
                <w:i/>
                <w:iCs/>
              </w:rPr>
              <w:t>.</w:t>
            </w:r>
          </w:p>
          <w:p w14:paraId="6BADDA7C" w14:textId="07A3BE90" w:rsidR="00D721B6" w:rsidRDefault="00D721B6" w:rsidP="00F24302">
            <w:pPr>
              <w:rPr>
                <w:rFonts w:ascii="Arial" w:hAnsi="Arial" w:cs="Arial"/>
                <w:bCs/>
                <w:i/>
                <w:iCs/>
              </w:rPr>
            </w:pPr>
          </w:p>
          <w:p w14:paraId="64FD2B25" w14:textId="3F7F3FEE" w:rsidR="00E8220A" w:rsidRDefault="00945CA6" w:rsidP="00F24302">
            <w:pPr>
              <w:rPr>
                <w:rFonts w:ascii="Arial" w:hAnsi="Arial" w:cs="Arial"/>
                <w:bCs/>
              </w:rPr>
            </w:pPr>
            <w:r>
              <w:rPr>
                <w:rFonts w:ascii="Arial" w:hAnsi="Arial" w:cs="Arial"/>
                <w:bCs/>
              </w:rPr>
              <w:t>When asked about the deficit in the budget and reduced numbers of Registrations in the past year, t</w:t>
            </w:r>
            <w:r w:rsidR="00D721B6">
              <w:rPr>
                <w:rFonts w:ascii="Arial" w:hAnsi="Arial" w:cs="Arial"/>
                <w:bCs/>
              </w:rPr>
              <w:t xml:space="preserve">he CEO responded that </w:t>
            </w:r>
            <w:r w:rsidR="00E8220A">
              <w:rPr>
                <w:rFonts w:ascii="Arial" w:hAnsi="Arial" w:cs="Arial"/>
                <w:bCs/>
              </w:rPr>
              <w:t>it</w:t>
            </w:r>
            <w:r w:rsidR="00D721B6">
              <w:rPr>
                <w:rFonts w:ascii="Arial" w:hAnsi="Arial" w:cs="Arial"/>
                <w:bCs/>
              </w:rPr>
              <w:t xml:space="preserve"> was not unusual</w:t>
            </w:r>
            <w:r w:rsidR="00E8220A">
              <w:rPr>
                <w:rFonts w:ascii="Arial" w:hAnsi="Arial" w:cs="Arial"/>
                <w:bCs/>
              </w:rPr>
              <w:t xml:space="preserve"> to record a</w:t>
            </w:r>
            <w:r w:rsidR="0090661E">
              <w:rPr>
                <w:rFonts w:ascii="Arial" w:hAnsi="Arial" w:cs="Arial"/>
                <w:bCs/>
              </w:rPr>
              <w:t xml:space="preserve"> projected</w:t>
            </w:r>
            <w:r w:rsidR="00E8220A">
              <w:rPr>
                <w:rFonts w:ascii="Arial" w:hAnsi="Arial" w:cs="Arial"/>
                <w:bCs/>
              </w:rPr>
              <w:t xml:space="preserve"> deficit</w:t>
            </w:r>
            <w:r w:rsidR="00D721B6">
              <w:rPr>
                <w:rFonts w:ascii="Arial" w:hAnsi="Arial" w:cs="Arial"/>
                <w:bCs/>
              </w:rPr>
              <w:t xml:space="preserve"> </w:t>
            </w:r>
            <w:r>
              <w:rPr>
                <w:rFonts w:ascii="Arial" w:hAnsi="Arial" w:cs="Arial"/>
                <w:bCs/>
              </w:rPr>
              <w:t xml:space="preserve">which </w:t>
            </w:r>
            <w:r w:rsidR="00D721B6">
              <w:rPr>
                <w:rFonts w:ascii="Arial" w:hAnsi="Arial" w:cs="Arial"/>
                <w:bCs/>
              </w:rPr>
              <w:t xml:space="preserve">would be </w:t>
            </w:r>
            <w:r w:rsidR="0090661E">
              <w:rPr>
                <w:rFonts w:ascii="Arial" w:hAnsi="Arial" w:cs="Arial"/>
                <w:bCs/>
              </w:rPr>
              <w:t xml:space="preserve">managed within Council. </w:t>
            </w:r>
            <w:r w:rsidR="00E8220A">
              <w:rPr>
                <w:rFonts w:ascii="Arial" w:hAnsi="Arial" w:cs="Arial"/>
                <w:bCs/>
              </w:rPr>
              <w:t>.  The CEO ad</w:t>
            </w:r>
            <w:r>
              <w:rPr>
                <w:rFonts w:ascii="Arial" w:hAnsi="Arial" w:cs="Arial"/>
                <w:bCs/>
              </w:rPr>
              <w:t>ded</w:t>
            </w:r>
            <w:r w:rsidR="00E8220A">
              <w:rPr>
                <w:rFonts w:ascii="Arial" w:hAnsi="Arial" w:cs="Arial"/>
                <w:bCs/>
              </w:rPr>
              <w:t xml:space="preserve"> that finances would be kept under review and adjusted as required.</w:t>
            </w:r>
            <w:r>
              <w:rPr>
                <w:rFonts w:ascii="Arial" w:hAnsi="Arial" w:cs="Arial"/>
                <w:bCs/>
              </w:rPr>
              <w:t xml:space="preserve">  Regarding the reduction in Registrations, this was explained by the exceptional circumstances caused by the pandemic.</w:t>
            </w:r>
          </w:p>
          <w:p w14:paraId="224E1802" w14:textId="28FBBFFF" w:rsidR="00D721B6" w:rsidRDefault="00D721B6" w:rsidP="00F24302">
            <w:pPr>
              <w:rPr>
                <w:rFonts w:ascii="Arial" w:hAnsi="Arial" w:cs="Arial"/>
                <w:bCs/>
              </w:rPr>
            </w:pPr>
          </w:p>
          <w:p w14:paraId="5D01671C" w14:textId="05582FA8" w:rsidR="00D721B6" w:rsidRDefault="00D721B6" w:rsidP="00F24302">
            <w:pPr>
              <w:rPr>
                <w:rFonts w:ascii="Arial" w:hAnsi="Arial" w:cs="Arial"/>
                <w:bCs/>
                <w:i/>
                <w:iCs/>
              </w:rPr>
            </w:pPr>
            <w:r>
              <w:rPr>
                <w:rFonts w:ascii="Arial" w:hAnsi="Arial" w:cs="Arial"/>
                <w:bCs/>
                <w:i/>
                <w:iCs/>
              </w:rPr>
              <w:t>The Chair returned to the meeting at 11.40am</w:t>
            </w:r>
            <w:r w:rsidR="00E8220A">
              <w:rPr>
                <w:rFonts w:ascii="Arial" w:hAnsi="Arial" w:cs="Arial"/>
                <w:bCs/>
                <w:i/>
                <w:iCs/>
              </w:rPr>
              <w:t>.</w:t>
            </w:r>
          </w:p>
          <w:p w14:paraId="2328F2FC" w14:textId="340480B1" w:rsidR="00E8220A" w:rsidRDefault="00E8220A" w:rsidP="00F24302">
            <w:pPr>
              <w:rPr>
                <w:rFonts w:ascii="Arial" w:hAnsi="Arial" w:cs="Arial"/>
                <w:bCs/>
                <w:i/>
                <w:iCs/>
              </w:rPr>
            </w:pPr>
          </w:p>
          <w:p w14:paraId="2BC9C697" w14:textId="541CDB10" w:rsidR="00E8220A" w:rsidRPr="00E8220A" w:rsidRDefault="0095547E" w:rsidP="00F24302">
            <w:pPr>
              <w:rPr>
                <w:rFonts w:ascii="Arial" w:hAnsi="Arial" w:cs="Arial"/>
                <w:bCs/>
              </w:rPr>
            </w:pPr>
            <w:r>
              <w:rPr>
                <w:rFonts w:ascii="Arial" w:hAnsi="Arial" w:cs="Arial"/>
                <w:bCs/>
              </w:rPr>
              <w:t xml:space="preserve">To allay concerns raised by Members, </w:t>
            </w:r>
            <w:r w:rsidR="00E8220A">
              <w:rPr>
                <w:rFonts w:ascii="Arial" w:hAnsi="Arial" w:cs="Arial"/>
                <w:bCs/>
              </w:rPr>
              <w:t>AC advised that DE would continue to monitor finances closely with the CEO</w:t>
            </w:r>
            <w:r>
              <w:rPr>
                <w:rFonts w:ascii="Arial" w:hAnsi="Arial" w:cs="Arial"/>
                <w:bCs/>
              </w:rPr>
              <w:t>.</w:t>
            </w:r>
          </w:p>
          <w:p w14:paraId="60D3D2B5" w14:textId="748C0805" w:rsidR="00E8220A" w:rsidRDefault="00E8220A" w:rsidP="00F24302">
            <w:pPr>
              <w:rPr>
                <w:rFonts w:ascii="Arial" w:hAnsi="Arial" w:cs="Arial"/>
                <w:bCs/>
              </w:rPr>
            </w:pPr>
          </w:p>
          <w:p w14:paraId="3B1C9DE7" w14:textId="49624DC8" w:rsidR="00945CA6" w:rsidRPr="00E8220A" w:rsidRDefault="00945CA6" w:rsidP="00F24302">
            <w:pPr>
              <w:rPr>
                <w:rFonts w:ascii="Arial" w:hAnsi="Arial" w:cs="Arial"/>
                <w:bCs/>
              </w:rPr>
            </w:pPr>
            <w:r>
              <w:rPr>
                <w:rFonts w:ascii="Arial" w:hAnsi="Arial" w:cs="Arial"/>
                <w:bCs/>
              </w:rPr>
              <w:t>Members unanimously approved the 2020/2021 Financial out-turn and 2021/2022 Budget allocation by a show of hands.</w:t>
            </w:r>
          </w:p>
          <w:p w14:paraId="5580ADCC" w14:textId="3EB707DF" w:rsidR="0057031F" w:rsidRPr="00812D16" w:rsidRDefault="0057031F" w:rsidP="00F24302">
            <w:pPr>
              <w:rPr>
                <w:rFonts w:ascii="Arial" w:hAnsi="Arial" w:cs="Arial"/>
                <w:bCs/>
              </w:rPr>
            </w:pPr>
          </w:p>
        </w:tc>
        <w:tc>
          <w:tcPr>
            <w:tcW w:w="1621" w:type="dxa"/>
          </w:tcPr>
          <w:p w14:paraId="6FAB967C" w14:textId="77777777" w:rsidR="00CD679B" w:rsidRDefault="00CD679B" w:rsidP="00F24302">
            <w:pPr>
              <w:rPr>
                <w:rFonts w:ascii="Arial" w:hAnsi="Arial" w:cs="Arial"/>
                <w:u w:val="single"/>
              </w:rPr>
            </w:pPr>
          </w:p>
          <w:p w14:paraId="69BFE008" w14:textId="77777777" w:rsidR="0095547E" w:rsidRDefault="0095547E" w:rsidP="00F24302">
            <w:pPr>
              <w:rPr>
                <w:rFonts w:ascii="Arial" w:hAnsi="Arial" w:cs="Arial"/>
                <w:u w:val="single"/>
              </w:rPr>
            </w:pPr>
          </w:p>
          <w:p w14:paraId="57E42C99" w14:textId="77777777" w:rsidR="0095547E" w:rsidRDefault="0095547E" w:rsidP="00F24302">
            <w:pPr>
              <w:rPr>
                <w:rFonts w:ascii="Arial" w:hAnsi="Arial" w:cs="Arial"/>
                <w:u w:val="single"/>
              </w:rPr>
            </w:pPr>
          </w:p>
          <w:p w14:paraId="116E41B1" w14:textId="77777777" w:rsidR="0095547E" w:rsidRDefault="0095547E" w:rsidP="00F24302">
            <w:pPr>
              <w:rPr>
                <w:rFonts w:ascii="Arial" w:hAnsi="Arial" w:cs="Arial"/>
                <w:u w:val="single"/>
              </w:rPr>
            </w:pPr>
          </w:p>
          <w:p w14:paraId="61A1C89D" w14:textId="77777777" w:rsidR="0095547E" w:rsidRDefault="0095547E" w:rsidP="00F24302">
            <w:pPr>
              <w:rPr>
                <w:rFonts w:ascii="Arial" w:hAnsi="Arial" w:cs="Arial"/>
                <w:u w:val="single"/>
              </w:rPr>
            </w:pPr>
          </w:p>
          <w:p w14:paraId="33B14D3B" w14:textId="77777777" w:rsidR="0095547E" w:rsidRDefault="0095547E" w:rsidP="00F24302">
            <w:pPr>
              <w:rPr>
                <w:rFonts w:ascii="Arial" w:hAnsi="Arial" w:cs="Arial"/>
                <w:u w:val="single"/>
              </w:rPr>
            </w:pPr>
          </w:p>
          <w:p w14:paraId="173C28E6" w14:textId="77777777" w:rsidR="0095547E" w:rsidRDefault="0095547E" w:rsidP="00F24302">
            <w:pPr>
              <w:rPr>
                <w:rFonts w:ascii="Arial" w:hAnsi="Arial" w:cs="Arial"/>
                <w:u w:val="single"/>
              </w:rPr>
            </w:pPr>
          </w:p>
          <w:p w14:paraId="7FAB99A8" w14:textId="77777777" w:rsidR="0095547E" w:rsidRDefault="0095547E" w:rsidP="00F24302">
            <w:pPr>
              <w:rPr>
                <w:rFonts w:ascii="Arial" w:hAnsi="Arial" w:cs="Arial"/>
                <w:u w:val="single"/>
              </w:rPr>
            </w:pPr>
          </w:p>
          <w:p w14:paraId="3494E91A" w14:textId="77777777" w:rsidR="0095547E" w:rsidRDefault="0095547E" w:rsidP="00F24302">
            <w:pPr>
              <w:rPr>
                <w:rFonts w:ascii="Arial" w:hAnsi="Arial" w:cs="Arial"/>
                <w:u w:val="single"/>
              </w:rPr>
            </w:pPr>
          </w:p>
          <w:p w14:paraId="78EABF0E" w14:textId="77777777" w:rsidR="0095547E" w:rsidRDefault="0095547E" w:rsidP="00F24302">
            <w:pPr>
              <w:rPr>
                <w:rFonts w:ascii="Arial" w:hAnsi="Arial" w:cs="Arial"/>
                <w:u w:val="single"/>
              </w:rPr>
            </w:pPr>
          </w:p>
          <w:p w14:paraId="6D3B3906" w14:textId="77777777" w:rsidR="0095547E" w:rsidRDefault="0095547E" w:rsidP="00F24302">
            <w:pPr>
              <w:rPr>
                <w:rFonts w:ascii="Arial" w:hAnsi="Arial" w:cs="Arial"/>
                <w:u w:val="single"/>
              </w:rPr>
            </w:pPr>
          </w:p>
          <w:p w14:paraId="01DB3C0C" w14:textId="77777777" w:rsidR="0095547E" w:rsidRDefault="0095547E" w:rsidP="00F24302">
            <w:pPr>
              <w:rPr>
                <w:rFonts w:ascii="Arial" w:hAnsi="Arial" w:cs="Arial"/>
                <w:u w:val="single"/>
              </w:rPr>
            </w:pPr>
          </w:p>
          <w:p w14:paraId="295D5211" w14:textId="77777777" w:rsidR="0095547E" w:rsidRDefault="0095547E" w:rsidP="00F24302">
            <w:pPr>
              <w:rPr>
                <w:rFonts w:ascii="Arial" w:hAnsi="Arial" w:cs="Arial"/>
                <w:u w:val="single"/>
              </w:rPr>
            </w:pPr>
          </w:p>
          <w:p w14:paraId="4437768B" w14:textId="77777777" w:rsidR="0095547E" w:rsidRDefault="0095547E" w:rsidP="00F24302">
            <w:pPr>
              <w:rPr>
                <w:rFonts w:ascii="Arial" w:hAnsi="Arial" w:cs="Arial"/>
                <w:u w:val="single"/>
              </w:rPr>
            </w:pPr>
          </w:p>
          <w:p w14:paraId="007AA070" w14:textId="77777777" w:rsidR="0095547E" w:rsidRDefault="0095547E" w:rsidP="00F24302">
            <w:pPr>
              <w:rPr>
                <w:rFonts w:ascii="Arial" w:hAnsi="Arial" w:cs="Arial"/>
                <w:u w:val="single"/>
              </w:rPr>
            </w:pPr>
          </w:p>
          <w:p w14:paraId="1CE690F4" w14:textId="77777777" w:rsidR="0095547E" w:rsidRDefault="0095547E" w:rsidP="00F24302">
            <w:pPr>
              <w:rPr>
                <w:rFonts w:ascii="Arial" w:hAnsi="Arial" w:cs="Arial"/>
                <w:u w:val="single"/>
              </w:rPr>
            </w:pPr>
          </w:p>
          <w:p w14:paraId="251B57EF" w14:textId="77777777" w:rsidR="0095547E" w:rsidRDefault="0095547E" w:rsidP="00F24302">
            <w:pPr>
              <w:rPr>
                <w:rFonts w:ascii="Arial" w:hAnsi="Arial" w:cs="Arial"/>
                <w:u w:val="single"/>
              </w:rPr>
            </w:pPr>
          </w:p>
          <w:p w14:paraId="6E806AE9" w14:textId="77777777" w:rsidR="0095547E" w:rsidRDefault="0095547E" w:rsidP="00F24302">
            <w:pPr>
              <w:rPr>
                <w:rFonts w:ascii="Arial" w:hAnsi="Arial" w:cs="Arial"/>
                <w:u w:val="single"/>
              </w:rPr>
            </w:pPr>
          </w:p>
          <w:p w14:paraId="3F835149" w14:textId="77777777" w:rsidR="0095547E" w:rsidRDefault="0095547E" w:rsidP="00F24302">
            <w:pPr>
              <w:rPr>
                <w:rFonts w:ascii="Arial" w:hAnsi="Arial" w:cs="Arial"/>
                <w:u w:val="single"/>
              </w:rPr>
            </w:pPr>
          </w:p>
          <w:p w14:paraId="3B2F6FC2" w14:textId="77777777" w:rsidR="0095547E" w:rsidRDefault="0095547E" w:rsidP="00F24302">
            <w:pPr>
              <w:rPr>
                <w:rFonts w:ascii="Arial" w:hAnsi="Arial" w:cs="Arial"/>
                <w:u w:val="single"/>
              </w:rPr>
            </w:pPr>
          </w:p>
          <w:p w14:paraId="7EF78A54" w14:textId="77777777" w:rsidR="0095547E" w:rsidRDefault="0095547E" w:rsidP="00F24302">
            <w:pPr>
              <w:rPr>
                <w:rFonts w:ascii="Arial" w:hAnsi="Arial" w:cs="Arial"/>
                <w:u w:val="single"/>
              </w:rPr>
            </w:pPr>
          </w:p>
          <w:p w14:paraId="27BB9398" w14:textId="77777777" w:rsidR="0095547E" w:rsidRDefault="0095547E" w:rsidP="00F24302">
            <w:pPr>
              <w:rPr>
                <w:rFonts w:ascii="Arial" w:hAnsi="Arial" w:cs="Arial"/>
                <w:u w:val="single"/>
              </w:rPr>
            </w:pPr>
          </w:p>
          <w:p w14:paraId="1947150F" w14:textId="77777777" w:rsidR="0095547E" w:rsidRDefault="0095547E" w:rsidP="00F24302">
            <w:pPr>
              <w:rPr>
                <w:rFonts w:ascii="Arial" w:hAnsi="Arial" w:cs="Arial"/>
                <w:u w:val="single"/>
              </w:rPr>
            </w:pPr>
          </w:p>
          <w:p w14:paraId="26F47019" w14:textId="77777777" w:rsidR="0095547E" w:rsidRDefault="0095547E" w:rsidP="00F24302">
            <w:pPr>
              <w:rPr>
                <w:rFonts w:ascii="Arial" w:hAnsi="Arial" w:cs="Arial"/>
                <w:u w:val="single"/>
              </w:rPr>
            </w:pPr>
          </w:p>
          <w:p w14:paraId="44985DFA" w14:textId="1D9A840C" w:rsidR="0095547E" w:rsidRPr="0095547E" w:rsidRDefault="0095547E" w:rsidP="0095547E">
            <w:pPr>
              <w:jc w:val="center"/>
              <w:rPr>
                <w:rFonts w:ascii="Arial" w:hAnsi="Arial" w:cs="Arial"/>
              </w:rPr>
            </w:pPr>
            <w:r w:rsidRPr="0095547E">
              <w:rPr>
                <w:rFonts w:ascii="Arial" w:hAnsi="Arial" w:cs="Arial"/>
              </w:rPr>
              <w:t>For noting</w:t>
            </w:r>
          </w:p>
        </w:tc>
      </w:tr>
      <w:tr w:rsidR="00CD679B" w14:paraId="74AB23D7" w14:textId="77777777" w:rsidTr="001907AA">
        <w:tc>
          <w:tcPr>
            <w:tcW w:w="7621" w:type="dxa"/>
            <w:shd w:val="clear" w:color="auto" w:fill="auto"/>
          </w:tcPr>
          <w:p w14:paraId="419C5D34" w14:textId="5B4EC4AD" w:rsidR="0057031F" w:rsidRDefault="002A363A" w:rsidP="00F24302">
            <w:pPr>
              <w:rPr>
                <w:rFonts w:ascii="Arial" w:hAnsi="Arial" w:cs="Arial"/>
                <w:bCs/>
              </w:rPr>
            </w:pPr>
            <w:r>
              <w:rPr>
                <w:rFonts w:ascii="Arial" w:hAnsi="Arial" w:cs="Arial"/>
                <w:b/>
              </w:rPr>
              <w:lastRenderedPageBreak/>
              <w:t xml:space="preserve">12. </w:t>
            </w:r>
            <w:r w:rsidR="005B49AC">
              <w:rPr>
                <w:rFonts w:ascii="Arial" w:hAnsi="Arial" w:cs="Arial"/>
                <w:b/>
              </w:rPr>
              <w:t xml:space="preserve">2020/2021 Governance Statement (draft) </w:t>
            </w:r>
            <w:r w:rsidR="005B49AC" w:rsidRPr="005B49AC">
              <w:rPr>
                <w:rFonts w:ascii="Arial" w:hAnsi="Arial" w:cs="Arial"/>
                <w:bCs/>
              </w:rPr>
              <w:t>(GTC-21-78-P10)</w:t>
            </w:r>
          </w:p>
          <w:p w14:paraId="77DC0493" w14:textId="4EA8728A" w:rsidR="00945CA6" w:rsidRDefault="00945CA6" w:rsidP="00F24302">
            <w:pPr>
              <w:rPr>
                <w:rFonts w:ascii="Arial" w:hAnsi="Arial" w:cs="Arial"/>
                <w:b/>
              </w:rPr>
            </w:pPr>
          </w:p>
          <w:p w14:paraId="2F3EEAC8" w14:textId="400E98C1" w:rsidR="00945CA6" w:rsidRDefault="00945CA6" w:rsidP="00F24302">
            <w:pPr>
              <w:rPr>
                <w:rFonts w:ascii="Arial" w:hAnsi="Arial" w:cs="Arial"/>
                <w:bCs/>
              </w:rPr>
            </w:pPr>
            <w:r>
              <w:rPr>
                <w:rFonts w:ascii="Arial" w:hAnsi="Arial" w:cs="Arial"/>
                <w:bCs/>
              </w:rPr>
              <w:t>The CEO</w:t>
            </w:r>
            <w:r w:rsidR="00326EC7">
              <w:rPr>
                <w:rFonts w:ascii="Arial" w:hAnsi="Arial" w:cs="Arial"/>
                <w:bCs/>
              </w:rPr>
              <w:t xml:space="preserve"> advised </w:t>
            </w:r>
            <w:r w:rsidR="00677D87">
              <w:rPr>
                <w:rFonts w:ascii="Arial" w:hAnsi="Arial" w:cs="Arial"/>
                <w:bCs/>
              </w:rPr>
              <w:t>th</w:t>
            </w:r>
            <w:r w:rsidR="00D62617">
              <w:rPr>
                <w:rFonts w:ascii="Arial" w:hAnsi="Arial" w:cs="Arial"/>
                <w:bCs/>
              </w:rPr>
              <w:t>at the</w:t>
            </w:r>
            <w:r w:rsidR="00677D87">
              <w:rPr>
                <w:rFonts w:ascii="Arial" w:hAnsi="Arial" w:cs="Arial"/>
                <w:bCs/>
              </w:rPr>
              <w:t xml:space="preserve"> </w:t>
            </w:r>
            <w:r w:rsidR="00C22661">
              <w:rPr>
                <w:rFonts w:ascii="Arial" w:hAnsi="Arial" w:cs="Arial"/>
                <w:bCs/>
              </w:rPr>
              <w:t xml:space="preserve">third version of the </w:t>
            </w:r>
            <w:r w:rsidR="0095547E">
              <w:rPr>
                <w:rFonts w:ascii="Arial" w:hAnsi="Arial" w:cs="Arial"/>
                <w:bCs/>
              </w:rPr>
              <w:t>draft</w:t>
            </w:r>
            <w:r w:rsidR="00326EC7">
              <w:rPr>
                <w:rFonts w:ascii="Arial" w:hAnsi="Arial" w:cs="Arial"/>
                <w:bCs/>
              </w:rPr>
              <w:t xml:space="preserve"> </w:t>
            </w:r>
            <w:r w:rsidR="00677D87">
              <w:rPr>
                <w:rFonts w:ascii="Arial" w:hAnsi="Arial" w:cs="Arial"/>
                <w:bCs/>
              </w:rPr>
              <w:t xml:space="preserve">Governance Statement </w:t>
            </w:r>
            <w:r w:rsidR="00C22661">
              <w:rPr>
                <w:rFonts w:ascii="Arial" w:hAnsi="Arial" w:cs="Arial"/>
                <w:bCs/>
              </w:rPr>
              <w:t>had been</w:t>
            </w:r>
            <w:r w:rsidR="00326EC7">
              <w:rPr>
                <w:rFonts w:ascii="Arial" w:hAnsi="Arial" w:cs="Arial"/>
                <w:bCs/>
              </w:rPr>
              <w:t xml:space="preserve"> circulated to Members for information</w:t>
            </w:r>
            <w:r w:rsidR="00891784">
              <w:rPr>
                <w:rFonts w:ascii="Arial" w:hAnsi="Arial" w:cs="Arial"/>
                <w:bCs/>
              </w:rPr>
              <w:t xml:space="preserve"> prior to the meeting</w:t>
            </w:r>
            <w:r w:rsidR="00326EC7">
              <w:rPr>
                <w:rFonts w:ascii="Arial" w:hAnsi="Arial" w:cs="Arial"/>
                <w:bCs/>
              </w:rPr>
              <w:t xml:space="preserve">.  </w:t>
            </w:r>
            <w:r w:rsidR="00D62617">
              <w:rPr>
                <w:rFonts w:ascii="Arial" w:hAnsi="Arial" w:cs="Arial"/>
                <w:bCs/>
              </w:rPr>
              <w:t xml:space="preserve">The Statement </w:t>
            </w:r>
            <w:r w:rsidR="00326EC7">
              <w:rPr>
                <w:rFonts w:ascii="Arial" w:hAnsi="Arial" w:cs="Arial"/>
                <w:bCs/>
              </w:rPr>
              <w:t xml:space="preserve">would be </w:t>
            </w:r>
            <w:r w:rsidR="0090661E">
              <w:rPr>
                <w:rFonts w:ascii="Arial" w:hAnsi="Arial" w:cs="Arial"/>
                <w:bCs/>
              </w:rPr>
              <w:t xml:space="preserve">included </w:t>
            </w:r>
            <w:r w:rsidR="00326EC7">
              <w:rPr>
                <w:rFonts w:ascii="Arial" w:hAnsi="Arial" w:cs="Arial"/>
                <w:bCs/>
              </w:rPr>
              <w:t xml:space="preserve">with </w:t>
            </w:r>
            <w:r w:rsidR="00D62617">
              <w:rPr>
                <w:rFonts w:ascii="Arial" w:hAnsi="Arial" w:cs="Arial"/>
                <w:bCs/>
              </w:rPr>
              <w:t xml:space="preserve">the </w:t>
            </w:r>
            <w:r w:rsidR="00326EC7">
              <w:rPr>
                <w:rFonts w:ascii="Arial" w:hAnsi="Arial" w:cs="Arial"/>
                <w:bCs/>
              </w:rPr>
              <w:t xml:space="preserve">draft Accounts </w:t>
            </w:r>
            <w:r w:rsidR="0090661E">
              <w:rPr>
                <w:rFonts w:ascii="Arial" w:hAnsi="Arial" w:cs="Arial"/>
                <w:bCs/>
              </w:rPr>
              <w:t xml:space="preserve">for audit purposes and </w:t>
            </w:r>
            <w:r w:rsidR="00326EC7">
              <w:rPr>
                <w:rFonts w:ascii="Arial" w:hAnsi="Arial" w:cs="Arial"/>
                <w:bCs/>
              </w:rPr>
              <w:t xml:space="preserve">incorporated into the </w:t>
            </w:r>
            <w:r w:rsidR="0090661E">
              <w:rPr>
                <w:rFonts w:ascii="Arial" w:hAnsi="Arial" w:cs="Arial"/>
                <w:bCs/>
              </w:rPr>
              <w:t>20/</w:t>
            </w:r>
            <w:r w:rsidR="00326EC7">
              <w:rPr>
                <w:rFonts w:ascii="Arial" w:hAnsi="Arial" w:cs="Arial"/>
                <w:bCs/>
              </w:rPr>
              <w:t xml:space="preserve">2021 Annual Report and Accounts.  </w:t>
            </w:r>
          </w:p>
          <w:p w14:paraId="418E7E99" w14:textId="129B8B07" w:rsidR="00326EC7" w:rsidRDefault="00326EC7" w:rsidP="00F24302">
            <w:pPr>
              <w:rPr>
                <w:rFonts w:ascii="Arial" w:hAnsi="Arial" w:cs="Arial"/>
                <w:bCs/>
              </w:rPr>
            </w:pPr>
          </w:p>
          <w:p w14:paraId="74313E0B" w14:textId="034835CB" w:rsidR="00326EC7" w:rsidRDefault="00326EC7" w:rsidP="00F24302">
            <w:pPr>
              <w:rPr>
                <w:rFonts w:ascii="Arial" w:hAnsi="Arial" w:cs="Arial"/>
                <w:bCs/>
              </w:rPr>
            </w:pPr>
            <w:r>
              <w:rPr>
                <w:rFonts w:ascii="Arial" w:hAnsi="Arial" w:cs="Arial"/>
                <w:bCs/>
              </w:rPr>
              <w:t>When asked for an example of how GTCNI engaged and developed ownership of the teaching profession, the CEO advised that</w:t>
            </w:r>
            <w:r w:rsidR="00BF7ECA">
              <w:rPr>
                <w:rFonts w:ascii="Arial" w:hAnsi="Arial" w:cs="Arial"/>
                <w:bCs/>
              </w:rPr>
              <w:t xml:space="preserve"> there had been a Twitter </w:t>
            </w:r>
            <w:r w:rsidR="00D62617">
              <w:rPr>
                <w:rFonts w:ascii="Arial" w:hAnsi="Arial" w:cs="Arial"/>
                <w:bCs/>
              </w:rPr>
              <w:t>a</w:t>
            </w:r>
            <w:r w:rsidR="00BF7ECA">
              <w:rPr>
                <w:rFonts w:ascii="Arial" w:hAnsi="Arial" w:cs="Arial"/>
                <w:bCs/>
              </w:rPr>
              <w:t>ccount and</w:t>
            </w:r>
            <w:r>
              <w:rPr>
                <w:rFonts w:ascii="Arial" w:hAnsi="Arial" w:cs="Arial"/>
                <w:bCs/>
              </w:rPr>
              <w:t>.  Learning Leaders and Leaders competency had been developed and it was planned to progress a Code of Professional Conduct.  The CEO added that it was planned that GTCNI would be more visible in engaging with the profession, for example, to have the capacity to email each Registrant</w:t>
            </w:r>
            <w:r w:rsidR="0090661E">
              <w:rPr>
                <w:rFonts w:ascii="Arial" w:hAnsi="Arial" w:cs="Arial"/>
                <w:bCs/>
              </w:rPr>
              <w:t xml:space="preserve"> through a new </w:t>
            </w:r>
            <w:r>
              <w:rPr>
                <w:rFonts w:ascii="Arial" w:hAnsi="Arial" w:cs="Arial"/>
                <w:bCs/>
              </w:rPr>
              <w:t xml:space="preserve">database.  </w:t>
            </w:r>
            <w:r w:rsidR="0090661E">
              <w:rPr>
                <w:rFonts w:ascii="Arial" w:hAnsi="Arial" w:cs="Arial"/>
                <w:bCs/>
              </w:rPr>
              <w:t>It is proposed to employ a communications resource to work with the professional de</w:t>
            </w:r>
            <w:r w:rsidR="000E0618">
              <w:rPr>
                <w:rFonts w:ascii="Arial" w:hAnsi="Arial" w:cs="Arial"/>
                <w:bCs/>
              </w:rPr>
              <w:t xml:space="preserve">velopment resource on plans to </w:t>
            </w:r>
            <w:r w:rsidR="0090661E">
              <w:rPr>
                <w:rFonts w:ascii="Arial" w:hAnsi="Arial" w:cs="Arial"/>
                <w:bCs/>
              </w:rPr>
              <w:t>engage with the professio</w:t>
            </w:r>
            <w:r w:rsidR="00C45378">
              <w:rPr>
                <w:rFonts w:ascii="Arial" w:hAnsi="Arial" w:cs="Arial"/>
                <w:bCs/>
              </w:rPr>
              <w:t>n. D</w:t>
            </w:r>
            <w:r w:rsidR="002F50D6">
              <w:rPr>
                <w:rFonts w:ascii="Arial" w:hAnsi="Arial" w:cs="Arial"/>
                <w:bCs/>
              </w:rPr>
              <w:t xml:space="preserve">evelopment </w:t>
            </w:r>
            <w:r>
              <w:rPr>
                <w:rFonts w:ascii="Arial" w:hAnsi="Arial" w:cs="Arial"/>
                <w:bCs/>
              </w:rPr>
              <w:t xml:space="preserve">work </w:t>
            </w:r>
            <w:r w:rsidR="00C45378">
              <w:rPr>
                <w:rFonts w:ascii="Arial" w:hAnsi="Arial" w:cs="Arial"/>
                <w:bCs/>
              </w:rPr>
              <w:t>is</w:t>
            </w:r>
            <w:r w:rsidR="0095547E">
              <w:rPr>
                <w:rFonts w:ascii="Arial" w:hAnsi="Arial" w:cs="Arial"/>
                <w:bCs/>
              </w:rPr>
              <w:t xml:space="preserve"> </w:t>
            </w:r>
            <w:r>
              <w:rPr>
                <w:rFonts w:ascii="Arial" w:hAnsi="Arial" w:cs="Arial"/>
                <w:bCs/>
              </w:rPr>
              <w:t>needed in this area</w:t>
            </w:r>
            <w:r w:rsidR="00C45378">
              <w:rPr>
                <w:rFonts w:ascii="Arial" w:hAnsi="Arial" w:cs="Arial"/>
                <w:bCs/>
              </w:rPr>
              <w:t xml:space="preserve"> and work is ongoing</w:t>
            </w:r>
            <w:r>
              <w:rPr>
                <w:rFonts w:ascii="Arial" w:hAnsi="Arial" w:cs="Arial"/>
                <w:bCs/>
              </w:rPr>
              <w:t xml:space="preserve">.   </w:t>
            </w:r>
            <w:r w:rsidR="00C45378">
              <w:rPr>
                <w:rFonts w:ascii="Arial" w:hAnsi="Arial" w:cs="Arial"/>
                <w:bCs/>
              </w:rPr>
              <w:t xml:space="preserve">Engagement continues with </w:t>
            </w:r>
            <w:r>
              <w:rPr>
                <w:rFonts w:ascii="Arial" w:hAnsi="Arial" w:cs="Arial"/>
                <w:bCs/>
              </w:rPr>
              <w:t>sister organisations in England, Scotland</w:t>
            </w:r>
            <w:r w:rsidR="00C45378">
              <w:rPr>
                <w:rFonts w:ascii="Arial" w:hAnsi="Arial" w:cs="Arial"/>
                <w:bCs/>
              </w:rPr>
              <w:t>,</w:t>
            </w:r>
            <w:r>
              <w:rPr>
                <w:rFonts w:ascii="Arial" w:hAnsi="Arial" w:cs="Arial"/>
                <w:bCs/>
              </w:rPr>
              <w:t xml:space="preserve"> Wales</w:t>
            </w:r>
            <w:r w:rsidR="00C45378">
              <w:rPr>
                <w:rFonts w:ascii="Arial" w:hAnsi="Arial" w:cs="Arial"/>
                <w:bCs/>
              </w:rPr>
              <w:t xml:space="preserve"> and ROI</w:t>
            </w:r>
            <w:r w:rsidR="009A6B69">
              <w:rPr>
                <w:rFonts w:ascii="Arial" w:hAnsi="Arial" w:cs="Arial"/>
                <w:bCs/>
              </w:rPr>
              <w:t>;</w:t>
            </w:r>
            <w:r>
              <w:rPr>
                <w:rFonts w:ascii="Arial" w:hAnsi="Arial" w:cs="Arial"/>
                <w:bCs/>
              </w:rPr>
              <w:t xml:space="preserve"> however</w:t>
            </w:r>
            <w:r w:rsidR="009A6B69">
              <w:rPr>
                <w:rFonts w:ascii="Arial" w:hAnsi="Arial" w:cs="Arial"/>
                <w:bCs/>
              </w:rPr>
              <w:t>,</w:t>
            </w:r>
            <w:r>
              <w:rPr>
                <w:rFonts w:ascii="Arial" w:hAnsi="Arial" w:cs="Arial"/>
                <w:bCs/>
              </w:rPr>
              <w:t xml:space="preserve"> focus in the last 2½ years ha</w:t>
            </w:r>
            <w:r w:rsidR="00C45378">
              <w:rPr>
                <w:rFonts w:ascii="Arial" w:hAnsi="Arial" w:cs="Arial"/>
                <w:bCs/>
              </w:rPr>
              <w:t>s</w:t>
            </w:r>
            <w:r>
              <w:rPr>
                <w:rFonts w:ascii="Arial" w:hAnsi="Arial" w:cs="Arial"/>
                <w:bCs/>
              </w:rPr>
              <w:t xml:space="preserve"> been </w:t>
            </w:r>
            <w:r w:rsidR="000E0618">
              <w:rPr>
                <w:rFonts w:ascii="Arial" w:hAnsi="Arial" w:cs="Arial"/>
                <w:bCs/>
              </w:rPr>
              <w:t>predominant</w:t>
            </w:r>
            <w:r w:rsidR="00C45378">
              <w:rPr>
                <w:rFonts w:ascii="Arial" w:hAnsi="Arial" w:cs="Arial"/>
                <w:bCs/>
              </w:rPr>
              <w:t xml:space="preserve">ly </w:t>
            </w:r>
            <w:r w:rsidR="000E0618">
              <w:rPr>
                <w:rFonts w:ascii="Arial" w:hAnsi="Arial" w:cs="Arial"/>
                <w:bCs/>
              </w:rPr>
              <w:t>on Learning Leaders and</w:t>
            </w:r>
            <w:r>
              <w:rPr>
                <w:rFonts w:ascii="Arial" w:hAnsi="Arial" w:cs="Arial"/>
                <w:bCs/>
              </w:rPr>
              <w:t xml:space="preserve"> teacher </w:t>
            </w:r>
            <w:r w:rsidR="00C45378">
              <w:rPr>
                <w:rFonts w:ascii="Arial" w:hAnsi="Arial" w:cs="Arial"/>
                <w:bCs/>
              </w:rPr>
              <w:t xml:space="preserve">professional learning </w:t>
            </w:r>
            <w:r>
              <w:rPr>
                <w:rFonts w:ascii="Arial" w:hAnsi="Arial" w:cs="Arial"/>
                <w:bCs/>
              </w:rPr>
              <w:t>policy.</w:t>
            </w:r>
          </w:p>
          <w:p w14:paraId="51953F8F" w14:textId="65B4374D" w:rsidR="00BF7ECA" w:rsidRDefault="00BF7ECA" w:rsidP="00F24302">
            <w:pPr>
              <w:rPr>
                <w:rFonts w:ascii="Arial" w:hAnsi="Arial" w:cs="Arial"/>
                <w:bCs/>
              </w:rPr>
            </w:pPr>
          </w:p>
          <w:p w14:paraId="4DBA6375" w14:textId="649C86F5" w:rsidR="00BF7ECA" w:rsidRDefault="00BF7ECA" w:rsidP="00F24302">
            <w:pPr>
              <w:rPr>
                <w:rFonts w:ascii="Arial" w:hAnsi="Arial" w:cs="Arial"/>
                <w:bCs/>
              </w:rPr>
            </w:pPr>
            <w:r>
              <w:rPr>
                <w:rFonts w:ascii="Arial" w:hAnsi="Arial" w:cs="Arial"/>
                <w:bCs/>
              </w:rPr>
              <w:t xml:space="preserve">The SEO added that in the past, when GTCNI had more resources, it had conducted Bursary Programmes and it had published ‘Term Top’ three times per year.  A wide range of Policy Seminars had been held and a Code of Values and Professional Practice had been developed.  In 2007, </w:t>
            </w:r>
            <w:r w:rsidR="0095547E">
              <w:rPr>
                <w:rFonts w:ascii="Arial" w:hAnsi="Arial" w:cs="Arial"/>
                <w:bCs/>
              </w:rPr>
              <w:t>27</w:t>
            </w:r>
            <w:r>
              <w:rPr>
                <w:rFonts w:ascii="Arial" w:hAnsi="Arial" w:cs="Arial"/>
                <w:bCs/>
              </w:rPr>
              <w:t xml:space="preserve"> competencies had been issued, all translated into Irish.  In 2010, a Survey was carried out in collaboration with other bodies, which arranged Annual Lectures and Accreditation Programmes.  All this work required a resourced Educationalist </w:t>
            </w:r>
            <w:r w:rsidR="0095547E">
              <w:rPr>
                <w:rFonts w:ascii="Arial" w:hAnsi="Arial" w:cs="Arial"/>
                <w:bCs/>
              </w:rPr>
              <w:t>and</w:t>
            </w:r>
            <w:r>
              <w:rPr>
                <w:rFonts w:ascii="Arial" w:hAnsi="Arial" w:cs="Arial"/>
                <w:bCs/>
              </w:rPr>
              <w:t xml:space="preserve"> the SEO </w:t>
            </w:r>
            <w:r w:rsidR="0095547E">
              <w:rPr>
                <w:rFonts w:ascii="Arial" w:hAnsi="Arial" w:cs="Arial"/>
                <w:bCs/>
              </w:rPr>
              <w:t>was</w:t>
            </w:r>
            <w:r>
              <w:rPr>
                <w:rFonts w:ascii="Arial" w:hAnsi="Arial" w:cs="Arial"/>
                <w:bCs/>
              </w:rPr>
              <w:t xml:space="preserve"> the only one.</w:t>
            </w:r>
          </w:p>
          <w:p w14:paraId="1A6ED084" w14:textId="284225F5" w:rsidR="00BF7ECA" w:rsidRDefault="00BF7ECA" w:rsidP="00F24302">
            <w:pPr>
              <w:rPr>
                <w:rFonts w:ascii="Arial" w:hAnsi="Arial" w:cs="Arial"/>
                <w:bCs/>
              </w:rPr>
            </w:pPr>
          </w:p>
          <w:p w14:paraId="0CB6DEDB" w14:textId="495D39CD" w:rsidR="00BF7ECA" w:rsidRDefault="00BF7ECA" w:rsidP="00F24302">
            <w:pPr>
              <w:rPr>
                <w:rFonts w:ascii="Arial" w:hAnsi="Arial" w:cs="Arial"/>
                <w:bCs/>
                <w:i/>
                <w:iCs/>
              </w:rPr>
            </w:pPr>
            <w:r>
              <w:rPr>
                <w:rFonts w:ascii="Arial" w:hAnsi="Arial" w:cs="Arial"/>
                <w:bCs/>
                <w:i/>
                <w:iCs/>
              </w:rPr>
              <w:t>JU left the meeting at 12 noon.</w:t>
            </w:r>
          </w:p>
          <w:p w14:paraId="187F4DC2" w14:textId="66D6CE9C" w:rsidR="00BF7ECA" w:rsidRDefault="00BF7ECA" w:rsidP="00F24302">
            <w:pPr>
              <w:rPr>
                <w:rFonts w:ascii="Arial" w:hAnsi="Arial" w:cs="Arial"/>
                <w:bCs/>
                <w:i/>
                <w:iCs/>
              </w:rPr>
            </w:pPr>
          </w:p>
          <w:p w14:paraId="647B2D2E" w14:textId="77777777" w:rsidR="002F1FD8" w:rsidRDefault="00BF7ECA" w:rsidP="00F24302">
            <w:pPr>
              <w:rPr>
                <w:rFonts w:ascii="Arial" w:hAnsi="Arial" w:cs="Arial"/>
                <w:bCs/>
              </w:rPr>
            </w:pPr>
            <w:r>
              <w:rPr>
                <w:rFonts w:ascii="Arial" w:hAnsi="Arial" w:cs="Arial"/>
                <w:bCs/>
              </w:rPr>
              <w:t>Members agreed that further engagement and development was required in this area</w:t>
            </w:r>
            <w:r w:rsidR="002F1FD8">
              <w:rPr>
                <w:rFonts w:ascii="Arial" w:hAnsi="Arial" w:cs="Arial"/>
                <w:bCs/>
              </w:rPr>
              <w:t xml:space="preserve">.  </w:t>
            </w:r>
          </w:p>
          <w:p w14:paraId="4CA43204" w14:textId="77777777" w:rsidR="002F1FD8" w:rsidRDefault="002F1FD8" w:rsidP="00F24302">
            <w:pPr>
              <w:rPr>
                <w:rFonts w:ascii="Arial" w:hAnsi="Arial" w:cs="Arial"/>
                <w:bCs/>
              </w:rPr>
            </w:pPr>
          </w:p>
          <w:p w14:paraId="59C12D48" w14:textId="044464B9" w:rsidR="00BF7ECA" w:rsidRDefault="002F1FD8" w:rsidP="00F24302">
            <w:pPr>
              <w:rPr>
                <w:rFonts w:ascii="Arial" w:hAnsi="Arial" w:cs="Arial"/>
                <w:bCs/>
              </w:rPr>
            </w:pPr>
            <w:r>
              <w:rPr>
                <w:rFonts w:ascii="Arial" w:hAnsi="Arial" w:cs="Arial"/>
                <w:bCs/>
              </w:rPr>
              <w:t>The CEO and SEO explained tha</w:t>
            </w:r>
            <w:r w:rsidR="00183C93">
              <w:rPr>
                <w:rFonts w:ascii="Arial" w:hAnsi="Arial" w:cs="Arial"/>
                <w:bCs/>
              </w:rPr>
              <w:t>t</w:t>
            </w:r>
            <w:r>
              <w:rPr>
                <w:rFonts w:ascii="Arial" w:hAnsi="Arial" w:cs="Arial"/>
                <w:bCs/>
              </w:rPr>
              <w:t xml:space="preserve"> the ONS</w:t>
            </w:r>
            <w:r w:rsidR="00183C93">
              <w:rPr>
                <w:rFonts w:ascii="Arial" w:hAnsi="Arial" w:cs="Arial"/>
                <w:bCs/>
              </w:rPr>
              <w:t xml:space="preserve"> had</w:t>
            </w:r>
            <w:r>
              <w:rPr>
                <w:rFonts w:ascii="Arial" w:hAnsi="Arial" w:cs="Arial"/>
                <w:bCs/>
              </w:rPr>
              <w:t xml:space="preserve"> categorised the organisation as a NDPB in 2012 which imposed </w:t>
            </w:r>
            <w:r w:rsidR="00C45378">
              <w:rPr>
                <w:rFonts w:ascii="Arial" w:hAnsi="Arial" w:cs="Arial"/>
                <w:bCs/>
              </w:rPr>
              <w:t>cons</w:t>
            </w:r>
            <w:r>
              <w:rPr>
                <w:rFonts w:ascii="Arial" w:hAnsi="Arial" w:cs="Arial"/>
                <w:bCs/>
              </w:rPr>
              <w:t xml:space="preserve">trictions and </w:t>
            </w:r>
            <w:r w:rsidR="00C45378">
              <w:rPr>
                <w:rFonts w:ascii="Arial" w:hAnsi="Arial" w:cs="Arial"/>
                <w:bCs/>
              </w:rPr>
              <w:t xml:space="preserve">certain </w:t>
            </w:r>
            <w:r>
              <w:rPr>
                <w:rFonts w:ascii="Arial" w:hAnsi="Arial" w:cs="Arial"/>
                <w:bCs/>
              </w:rPr>
              <w:t>bureaucracy o</w:t>
            </w:r>
            <w:r w:rsidR="00C45378">
              <w:rPr>
                <w:rFonts w:ascii="Arial" w:hAnsi="Arial" w:cs="Arial"/>
                <w:bCs/>
              </w:rPr>
              <w:t xml:space="preserve">n </w:t>
            </w:r>
            <w:r>
              <w:rPr>
                <w:rFonts w:ascii="Arial" w:hAnsi="Arial" w:cs="Arial"/>
                <w:bCs/>
              </w:rPr>
              <w:t xml:space="preserve">Operations </w:t>
            </w:r>
            <w:r w:rsidR="00C45378">
              <w:rPr>
                <w:rFonts w:ascii="Arial" w:hAnsi="Arial" w:cs="Arial"/>
                <w:bCs/>
              </w:rPr>
              <w:t xml:space="preserve">that </w:t>
            </w:r>
            <w:r>
              <w:rPr>
                <w:rFonts w:ascii="Arial" w:hAnsi="Arial" w:cs="Arial"/>
                <w:bCs/>
              </w:rPr>
              <w:t xml:space="preserve"> incurred a significant yearly cost</w:t>
            </w:r>
            <w:r w:rsidR="00C45378">
              <w:rPr>
                <w:rFonts w:ascii="Arial" w:hAnsi="Arial" w:cs="Arial"/>
                <w:bCs/>
              </w:rPr>
              <w:t>.</w:t>
            </w:r>
            <w:r>
              <w:rPr>
                <w:rFonts w:ascii="Arial" w:hAnsi="Arial" w:cs="Arial"/>
                <w:bCs/>
              </w:rPr>
              <w:t xml:space="preserve">   This was not likely to change in the short term, but it would be an aspiration </w:t>
            </w:r>
            <w:r w:rsidR="002A4A79">
              <w:rPr>
                <w:rFonts w:ascii="Arial" w:hAnsi="Arial" w:cs="Arial"/>
                <w:bCs/>
              </w:rPr>
              <w:t xml:space="preserve">of GTCNI </w:t>
            </w:r>
            <w:r>
              <w:rPr>
                <w:rFonts w:ascii="Arial" w:hAnsi="Arial" w:cs="Arial"/>
                <w:bCs/>
              </w:rPr>
              <w:t>to have</w:t>
            </w:r>
            <w:r w:rsidR="00607EBD">
              <w:rPr>
                <w:rFonts w:ascii="Arial" w:hAnsi="Arial" w:cs="Arial"/>
                <w:bCs/>
              </w:rPr>
              <w:t xml:space="preserve"> the</w:t>
            </w:r>
            <w:r>
              <w:rPr>
                <w:rFonts w:ascii="Arial" w:hAnsi="Arial" w:cs="Arial"/>
                <w:bCs/>
              </w:rPr>
              <w:t xml:space="preserve"> NDPB status removed </w:t>
            </w:r>
            <w:r w:rsidR="002A4A79">
              <w:rPr>
                <w:rFonts w:ascii="Arial" w:hAnsi="Arial" w:cs="Arial"/>
                <w:bCs/>
              </w:rPr>
              <w:t>at some point in the future.</w:t>
            </w:r>
          </w:p>
          <w:p w14:paraId="1B71C996" w14:textId="62CEB702" w:rsidR="002F1FD8" w:rsidRDefault="002F1FD8" w:rsidP="00F24302">
            <w:pPr>
              <w:rPr>
                <w:rFonts w:ascii="Arial" w:hAnsi="Arial" w:cs="Arial"/>
                <w:bCs/>
              </w:rPr>
            </w:pPr>
          </w:p>
          <w:p w14:paraId="2F4FA90F" w14:textId="793B8470" w:rsidR="002F1FD8" w:rsidRDefault="002A4A79" w:rsidP="00F24302">
            <w:pPr>
              <w:rPr>
                <w:rFonts w:ascii="Arial" w:hAnsi="Arial" w:cs="Arial"/>
                <w:bCs/>
              </w:rPr>
            </w:pPr>
            <w:r>
              <w:rPr>
                <w:rFonts w:ascii="Arial" w:hAnsi="Arial" w:cs="Arial"/>
                <w:bCs/>
              </w:rPr>
              <w:t xml:space="preserve">The Chair noted the concern </w:t>
            </w:r>
            <w:r w:rsidR="00183C93">
              <w:rPr>
                <w:rFonts w:ascii="Arial" w:hAnsi="Arial" w:cs="Arial"/>
                <w:bCs/>
              </w:rPr>
              <w:t xml:space="preserve">of </w:t>
            </w:r>
            <w:r>
              <w:rPr>
                <w:rFonts w:ascii="Arial" w:hAnsi="Arial" w:cs="Arial"/>
                <w:bCs/>
              </w:rPr>
              <w:t>the Vice-Chair regarding Project Income for the year.</w:t>
            </w:r>
          </w:p>
          <w:p w14:paraId="05137289" w14:textId="561DB774" w:rsidR="002A4A79" w:rsidRDefault="002A4A79" w:rsidP="00F24302">
            <w:pPr>
              <w:rPr>
                <w:rFonts w:ascii="Arial" w:hAnsi="Arial" w:cs="Arial"/>
                <w:bCs/>
              </w:rPr>
            </w:pPr>
          </w:p>
          <w:p w14:paraId="797F4302" w14:textId="1487B5F8" w:rsidR="002A4A79" w:rsidRDefault="007F3681" w:rsidP="00F24302">
            <w:pPr>
              <w:rPr>
                <w:rFonts w:ascii="Arial" w:hAnsi="Arial" w:cs="Arial"/>
                <w:bCs/>
              </w:rPr>
            </w:pPr>
            <w:r>
              <w:rPr>
                <w:rFonts w:ascii="Arial" w:hAnsi="Arial" w:cs="Arial"/>
                <w:bCs/>
              </w:rPr>
              <w:t>Council were informed</w:t>
            </w:r>
            <w:r w:rsidR="002A4A79">
              <w:rPr>
                <w:rFonts w:ascii="Arial" w:hAnsi="Arial" w:cs="Arial"/>
                <w:bCs/>
              </w:rPr>
              <w:t xml:space="preserve"> that concerns had been raised at the ARAC Committee about comments made by the HR Committee on the impact Covid had in carrying out its </w:t>
            </w:r>
            <w:r w:rsidR="00A949BA">
              <w:rPr>
                <w:rFonts w:ascii="Arial" w:hAnsi="Arial" w:cs="Arial"/>
                <w:bCs/>
              </w:rPr>
              <w:t>duties</w:t>
            </w:r>
            <w:r w:rsidR="002A4A79">
              <w:rPr>
                <w:rFonts w:ascii="Arial" w:hAnsi="Arial" w:cs="Arial"/>
                <w:bCs/>
              </w:rPr>
              <w:t>.  RB agreed to send these concerns in writing to the CEO for his consideration.</w:t>
            </w:r>
          </w:p>
          <w:p w14:paraId="5BDB3761" w14:textId="03E87B01" w:rsidR="00620008" w:rsidRDefault="00620008" w:rsidP="00F24302">
            <w:pPr>
              <w:rPr>
                <w:rFonts w:ascii="Arial" w:hAnsi="Arial" w:cs="Arial"/>
                <w:bCs/>
              </w:rPr>
            </w:pPr>
          </w:p>
          <w:p w14:paraId="08C38505" w14:textId="4ED8B49F" w:rsidR="00620008" w:rsidRDefault="00620008" w:rsidP="00F24302">
            <w:pPr>
              <w:rPr>
                <w:rFonts w:ascii="Arial" w:hAnsi="Arial" w:cs="Arial"/>
                <w:bCs/>
              </w:rPr>
            </w:pPr>
            <w:r>
              <w:rPr>
                <w:rFonts w:ascii="Arial" w:hAnsi="Arial" w:cs="Arial"/>
                <w:bCs/>
              </w:rPr>
              <w:t xml:space="preserve">The CEO explained that </w:t>
            </w:r>
            <w:r w:rsidR="00E71687">
              <w:rPr>
                <w:rFonts w:ascii="Arial" w:hAnsi="Arial" w:cs="Arial"/>
                <w:bCs/>
              </w:rPr>
              <w:t>the Governance Statement</w:t>
            </w:r>
            <w:r>
              <w:rPr>
                <w:rFonts w:ascii="Arial" w:hAnsi="Arial" w:cs="Arial"/>
                <w:bCs/>
              </w:rPr>
              <w:t xml:space="preserve"> was a ‘living’ document </w:t>
            </w:r>
            <w:r w:rsidR="00C45378">
              <w:rPr>
                <w:rFonts w:ascii="Arial" w:hAnsi="Arial" w:cs="Arial"/>
                <w:bCs/>
              </w:rPr>
              <w:t xml:space="preserve">that will </w:t>
            </w:r>
            <w:bookmarkStart w:id="2" w:name="_GoBack"/>
            <w:bookmarkEnd w:id="2"/>
            <w:r>
              <w:rPr>
                <w:rFonts w:ascii="Arial" w:hAnsi="Arial" w:cs="Arial"/>
                <w:bCs/>
              </w:rPr>
              <w:t xml:space="preserve">be amended and changed until the 2021 Annual Report and Accounts were approved next year.   </w:t>
            </w:r>
            <w:r w:rsidR="00183C93">
              <w:rPr>
                <w:rFonts w:ascii="Arial" w:hAnsi="Arial" w:cs="Arial"/>
                <w:bCs/>
              </w:rPr>
              <w:t>I</w:t>
            </w:r>
            <w:r>
              <w:rPr>
                <w:rFonts w:ascii="Arial" w:hAnsi="Arial" w:cs="Arial"/>
                <w:bCs/>
              </w:rPr>
              <w:t>t would</w:t>
            </w:r>
            <w:r w:rsidR="00183C93">
              <w:rPr>
                <w:rFonts w:ascii="Arial" w:hAnsi="Arial" w:cs="Arial"/>
                <w:bCs/>
              </w:rPr>
              <w:t xml:space="preserve"> also</w:t>
            </w:r>
            <w:r>
              <w:rPr>
                <w:rFonts w:ascii="Arial" w:hAnsi="Arial" w:cs="Arial"/>
                <w:bCs/>
              </w:rPr>
              <w:t xml:space="preserve"> reflect NIPSA correspondence and would note the eight resignations from Council.</w:t>
            </w:r>
          </w:p>
          <w:p w14:paraId="4029A05B" w14:textId="17F989B8" w:rsidR="002A4A79" w:rsidRDefault="002A4A79" w:rsidP="00F24302">
            <w:pPr>
              <w:rPr>
                <w:rFonts w:ascii="Arial" w:hAnsi="Arial" w:cs="Arial"/>
                <w:bCs/>
              </w:rPr>
            </w:pPr>
          </w:p>
          <w:p w14:paraId="5B251655" w14:textId="742B21E4" w:rsidR="002A4A79" w:rsidRDefault="002A4A79" w:rsidP="00F24302">
            <w:pPr>
              <w:rPr>
                <w:rFonts w:ascii="Arial" w:hAnsi="Arial" w:cs="Arial"/>
                <w:bCs/>
              </w:rPr>
            </w:pPr>
            <w:r>
              <w:rPr>
                <w:rFonts w:ascii="Arial" w:hAnsi="Arial" w:cs="Arial"/>
                <w:bCs/>
              </w:rPr>
              <w:t xml:space="preserve">The Chair asked Council to approve the </w:t>
            </w:r>
            <w:r w:rsidR="00395CE5">
              <w:rPr>
                <w:rFonts w:ascii="Arial" w:hAnsi="Arial" w:cs="Arial"/>
                <w:bCs/>
              </w:rPr>
              <w:t xml:space="preserve">Governance Statement </w:t>
            </w:r>
            <w:r>
              <w:rPr>
                <w:rFonts w:ascii="Arial" w:hAnsi="Arial" w:cs="Arial"/>
                <w:bCs/>
              </w:rPr>
              <w:t xml:space="preserve">on the basis of the changes discussed at </w:t>
            </w:r>
            <w:r w:rsidR="004F4020">
              <w:rPr>
                <w:rFonts w:ascii="Arial" w:hAnsi="Arial" w:cs="Arial"/>
                <w:bCs/>
              </w:rPr>
              <w:t xml:space="preserve">the </w:t>
            </w:r>
            <w:r>
              <w:rPr>
                <w:rFonts w:ascii="Arial" w:hAnsi="Arial" w:cs="Arial"/>
                <w:bCs/>
              </w:rPr>
              <w:t xml:space="preserve">ARAC Committee.  The </w:t>
            </w:r>
            <w:r w:rsidR="00395CE5">
              <w:rPr>
                <w:rFonts w:ascii="Arial" w:hAnsi="Arial" w:cs="Arial"/>
                <w:bCs/>
              </w:rPr>
              <w:t xml:space="preserve">Statement </w:t>
            </w:r>
            <w:r>
              <w:rPr>
                <w:rFonts w:ascii="Arial" w:hAnsi="Arial" w:cs="Arial"/>
                <w:bCs/>
              </w:rPr>
              <w:t>was</w:t>
            </w:r>
            <w:r w:rsidR="00620008">
              <w:rPr>
                <w:rFonts w:ascii="Arial" w:hAnsi="Arial" w:cs="Arial"/>
                <w:bCs/>
              </w:rPr>
              <w:t xml:space="preserve"> approved by all Members, except RB who opposed it.  It was</w:t>
            </w:r>
            <w:r>
              <w:rPr>
                <w:rFonts w:ascii="Arial" w:hAnsi="Arial" w:cs="Arial"/>
                <w:bCs/>
              </w:rPr>
              <w:t xml:space="preserve"> proposed and seconded as below:</w:t>
            </w:r>
          </w:p>
          <w:p w14:paraId="1283F149" w14:textId="6ACC398A" w:rsidR="002A4A79" w:rsidRDefault="002A4A79" w:rsidP="00F24302">
            <w:pPr>
              <w:rPr>
                <w:rFonts w:ascii="Arial" w:hAnsi="Arial" w:cs="Arial"/>
                <w:bCs/>
              </w:rPr>
            </w:pPr>
          </w:p>
          <w:p w14:paraId="37C84092" w14:textId="5E4ABB93" w:rsidR="002A4A79" w:rsidRDefault="002A4A79" w:rsidP="00F24302">
            <w:pPr>
              <w:rPr>
                <w:rFonts w:ascii="Arial" w:hAnsi="Arial" w:cs="Arial"/>
                <w:bCs/>
              </w:rPr>
            </w:pPr>
            <w:r>
              <w:rPr>
                <w:rFonts w:ascii="Arial" w:hAnsi="Arial" w:cs="Arial"/>
                <w:bCs/>
              </w:rPr>
              <w:t xml:space="preserve">Proposed </w:t>
            </w:r>
            <w:r>
              <w:rPr>
                <w:rFonts w:ascii="Arial" w:hAnsi="Arial" w:cs="Arial"/>
                <w:bCs/>
              </w:rPr>
              <w:tab/>
              <w:t>M</w:t>
            </w:r>
            <w:r w:rsidR="00C45378">
              <w:rPr>
                <w:rFonts w:ascii="Arial" w:hAnsi="Arial" w:cs="Arial"/>
                <w:bCs/>
              </w:rPr>
              <w:t>M</w:t>
            </w:r>
          </w:p>
          <w:p w14:paraId="5C4F486A" w14:textId="740AD1F6" w:rsidR="00620008" w:rsidRDefault="002A4A79" w:rsidP="00F24302">
            <w:pPr>
              <w:rPr>
                <w:rFonts w:ascii="Arial" w:hAnsi="Arial" w:cs="Arial"/>
                <w:bCs/>
              </w:rPr>
            </w:pPr>
            <w:r>
              <w:rPr>
                <w:rFonts w:ascii="Arial" w:hAnsi="Arial" w:cs="Arial"/>
                <w:bCs/>
              </w:rPr>
              <w:t>Seconded</w:t>
            </w:r>
            <w:r>
              <w:rPr>
                <w:rFonts w:ascii="Arial" w:hAnsi="Arial" w:cs="Arial"/>
                <w:bCs/>
              </w:rPr>
              <w:tab/>
              <w:t>J</w:t>
            </w:r>
            <w:r w:rsidR="00C45378">
              <w:rPr>
                <w:rFonts w:ascii="Arial" w:hAnsi="Arial" w:cs="Arial"/>
                <w:bCs/>
              </w:rPr>
              <w:t>M</w:t>
            </w:r>
          </w:p>
          <w:p w14:paraId="632223F5" w14:textId="2FCA5568" w:rsidR="00620008" w:rsidRDefault="00620008" w:rsidP="00F24302">
            <w:pPr>
              <w:rPr>
                <w:rFonts w:ascii="Arial" w:hAnsi="Arial" w:cs="Arial"/>
                <w:bCs/>
              </w:rPr>
            </w:pPr>
          </w:p>
          <w:p w14:paraId="2ECD98E9" w14:textId="16020020" w:rsidR="00620008" w:rsidRPr="00620008" w:rsidRDefault="00620008" w:rsidP="00F24302">
            <w:pPr>
              <w:rPr>
                <w:rFonts w:ascii="Arial" w:hAnsi="Arial" w:cs="Arial"/>
                <w:b/>
                <w:i/>
                <w:iCs/>
              </w:rPr>
            </w:pPr>
            <w:r>
              <w:rPr>
                <w:rFonts w:ascii="Arial" w:hAnsi="Arial" w:cs="Arial"/>
                <w:b/>
                <w:i/>
                <w:iCs/>
              </w:rPr>
              <w:t>Meeting was adjourned from 12.22pm to 12.37pm.</w:t>
            </w:r>
          </w:p>
          <w:p w14:paraId="5E9F8994" w14:textId="5FCEB054" w:rsidR="002A363A" w:rsidRPr="00812D16" w:rsidRDefault="002A363A" w:rsidP="00F24302">
            <w:pPr>
              <w:rPr>
                <w:rFonts w:ascii="Arial" w:hAnsi="Arial" w:cs="Arial"/>
                <w:bCs/>
              </w:rPr>
            </w:pPr>
          </w:p>
        </w:tc>
        <w:tc>
          <w:tcPr>
            <w:tcW w:w="1621" w:type="dxa"/>
          </w:tcPr>
          <w:p w14:paraId="61CFDFDB" w14:textId="77777777" w:rsidR="00CD679B" w:rsidRDefault="00CD679B" w:rsidP="00F24302">
            <w:pPr>
              <w:rPr>
                <w:rFonts w:ascii="Arial" w:hAnsi="Arial" w:cs="Arial"/>
                <w:u w:val="single"/>
              </w:rPr>
            </w:pPr>
          </w:p>
          <w:p w14:paraId="6755CC12" w14:textId="77777777" w:rsidR="00620008" w:rsidRDefault="00620008" w:rsidP="00F24302">
            <w:pPr>
              <w:rPr>
                <w:rFonts w:ascii="Arial" w:hAnsi="Arial" w:cs="Arial"/>
                <w:u w:val="single"/>
              </w:rPr>
            </w:pPr>
          </w:p>
          <w:p w14:paraId="6D3A5AA1" w14:textId="77777777" w:rsidR="00620008" w:rsidRDefault="00620008" w:rsidP="00F24302">
            <w:pPr>
              <w:rPr>
                <w:rFonts w:ascii="Arial" w:hAnsi="Arial" w:cs="Arial"/>
                <w:u w:val="single"/>
              </w:rPr>
            </w:pPr>
          </w:p>
          <w:p w14:paraId="784D5A8B" w14:textId="77777777" w:rsidR="00620008" w:rsidRDefault="00620008" w:rsidP="00F24302">
            <w:pPr>
              <w:rPr>
                <w:rFonts w:ascii="Arial" w:hAnsi="Arial" w:cs="Arial"/>
                <w:u w:val="single"/>
              </w:rPr>
            </w:pPr>
          </w:p>
          <w:p w14:paraId="31C116A8" w14:textId="77777777" w:rsidR="00620008" w:rsidRDefault="00620008" w:rsidP="00F24302">
            <w:pPr>
              <w:rPr>
                <w:rFonts w:ascii="Arial" w:hAnsi="Arial" w:cs="Arial"/>
                <w:u w:val="single"/>
              </w:rPr>
            </w:pPr>
          </w:p>
          <w:p w14:paraId="213CB8E8" w14:textId="77777777" w:rsidR="00620008" w:rsidRDefault="00620008" w:rsidP="00F24302">
            <w:pPr>
              <w:rPr>
                <w:rFonts w:ascii="Arial" w:hAnsi="Arial" w:cs="Arial"/>
                <w:u w:val="single"/>
              </w:rPr>
            </w:pPr>
          </w:p>
          <w:p w14:paraId="3DDE1CE5" w14:textId="77777777" w:rsidR="00620008" w:rsidRDefault="00620008" w:rsidP="00F24302">
            <w:pPr>
              <w:rPr>
                <w:rFonts w:ascii="Arial" w:hAnsi="Arial" w:cs="Arial"/>
                <w:u w:val="single"/>
              </w:rPr>
            </w:pPr>
          </w:p>
          <w:p w14:paraId="6EADF38C" w14:textId="77777777" w:rsidR="00620008" w:rsidRDefault="00620008" w:rsidP="00F24302">
            <w:pPr>
              <w:rPr>
                <w:rFonts w:ascii="Arial" w:hAnsi="Arial" w:cs="Arial"/>
                <w:u w:val="single"/>
              </w:rPr>
            </w:pPr>
          </w:p>
          <w:p w14:paraId="21A151C4" w14:textId="77777777" w:rsidR="00620008" w:rsidRDefault="00620008" w:rsidP="00F24302">
            <w:pPr>
              <w:rPr>
                <w:rFonts w:ascii="Arial" w:hAnsi="Arial" w:cs="Arial"/>
                <w:u w:val="single"/>
              </w:rPr>
            </w:pPr>
          </w:p>
          <w:p w14:paraId="2A34897E" w14:textId="77777777" w:rsidR="00620008" w:rsidRDefault="00620008" w:rsidP="00F24302">
            <w:pPr>
              <w:rPr>
                <w:rFonts w:ascii="Arial" w:hAnsi="Arial" w:cs="Arial"/>
                <w:u w:val="single"/>
              </w:rPr>
            </w:pPr>
          </w:p>
          <w:p w14:paraId="4D5949A6" w14:textId="77777777" w:rsidR="00620008" w:rsidRDefault="00620008" w:rsidP="00F24302">
            <w:pPr>
              <w:rPr>
                <w:rFonts w:ascii="Arial" w:hAnsi="Arial" w:cs="Arial"/>
                <w:u w:val="single"/>
              </w:rPr>
            </w:pPr>
          </w:p>
          <w:p w14:paraId="2EBB5C1B" w14:textId="77777777" w:rsidR="00620008" w:rsidRDefault="00620008" w:rsidP="00F24302">
            <w:pPr>
              <w:rPr>
                <w:rFonts w:ascii="Arial" w:hAnsi="Arial" w:cs="Arial"/>
                <w:u w:val="single"/>
              </w:rPr>
            </w:pPr>
          </w:p>
          <w:p w14:paraId="1859F57B" w14:textId="77777777" w:rsidR="00620008" w:rsidRDefault="00620008" w:rsidP="00F24302">
            <w:pPr>
              <w:rPr>
                <w:rFonts w:ascii="Arial" w:hAnsi="Arial" w:cs="Arial"/>
                <w:u w:val="single"/>
              </w:rPr>
            </w:pPr>
          </w:p>
          <w:p w14:paraId="6BD9008F" w14:textId="77777777" w:rsidR="00620008" w:rsidRDefault="00620008" w:rsidP="00F24302">
            <w:pPr>
              <w:rPr>
                <w:rFonts w:ascii="Arial" w:hAnsi="Arial" w:cs="Arial"/>
                <w:u w:val="single"/>
              </w:rPr>
            </w:pPr>
          </w:p>
          <w:p w14:paraId="7304FA09" w14:textId="77777777" w:rsidR="00620008" w:rsidRDefault="00620008" w:rsidP="00F24302">
            <w:pPr>
              <w:rPr>
                <w:rFonts w:ascii="Arial" w:hAnsi="Arial" w:cs="Arial"/>
                <w:u w:val="single"/>
              </w:rPr>
            </w:pPr>
          </w:p>
          <w:p w14:paraId="1147DB3E" w14:textId="77777777" w:rsidR="00620008" w:rsidRDefault="00620008" w:rsidP="00F24302">
            <w:pPr>
              <w:rPr>
                <w:rFonts w:ascii="Arial" w:hAnsi="Arial" w:cs="Arial"/>
                <w:u w:val="single"/>
              </w:rPr>
            </w:pPr>
          </w:p>
          <w:p w14:paraId="3A565979" w14:textId="77777777" w:rsidR="00620008" w:rsidRDefault="00620008" w:rsidP="00F24302">
            <w:pPr>
              <w:rPr>
                <w:rFonts w:ascii="Arial" w:hAnsi="Arial" w:cs="Arial"/>
                <w:u w:val="single"/>
              </w:rPr>
            </w:pPr>
          </w:p>
          <w:p w14:paraId="0177A792" w14:textId="77777777" w:rsidR="00620008" w:rsidRDefault="00620008" w:rsidP="00F24302">
            <w:pPr>
              <w:rPr>
                <w:rFonts w:ascii="Arial" w:hAnsi="Arial" w:cs="Arial"/>
                <w:u w:val="single"/>
              </w:rPr>
            </w:pPr>
          </w:p>
          <w:p w14:paraId="31554090" w14:textId="77777777" w:rsidR="00620008" w:rsidRDefault="00620008" w:rsidP="00F24302">
            <w:pPr>
              <w:rPr>
                <w:rFonts w:ascii="Arial" w:hAnsi="Arial" w:cs="Arial"/>
                <w:u w:val="single"/>
              </w:rPr>
            </w:pPr>
          </w:p>
          <w:p w14:paraId="7EF56163" w14:textId="77777777" w:rsidR="00620008" w:rsidRDefault="00620008" w:rsidP="00F24302">
            <w:pPr>
              <w:rPr>
                <w:rFonts w:ascii="Arial" w:hAnsi="Arial" w:cs="Arial"/>
                <w:u w:val="single"/>
              </w:rPr>
            </w:pPr>
          </w:p>
          <w:p w14:paraId="4DD25801" w14:textId="77777777" w:rsidR="00620008" w:rsidRDefault="00620008" w:rsidP="00F24302">
            <w:pPr>
              <w:rPr>
                <w:rFonts w:ascii="Arial" w:hAnsi="Arial" w:cs="Arial"/>
                <w:u w:val="single"/>
              </w:rPr>
            </w:pPr>
          </w:p>
          <w:p w14:paraId="69711A1F" w14:textId="77777777" w:rsidR="00620008" w:rsidRDefault="00620008" w:rsidP="00F24302">
            <w:pPr>
              <w:rPr>
                <w:rFonts w:ascii="Arial" w:hAnsi="Arial" w:cs="Arial"/>
                <w:u w:val="single"/>
              </w:rPr>
            </w:pPr>
          </w:p>
          <w:p w14:paraId="3CC33BE6" w14:textId="77777777" w:rsidR="00620008" w:rsidRDefault="00620008" w:rsidP="00F24302">
            <w:pPr>
              <w:rPr>
                <w:rFonts w:ascii="Arial" w:hAnsi="Arial" w:cs="Arial"/>
                <w:u w:val="single"/>
              </w:rPr>
            </w:pPr>
          </w:p>
          <w:p w14:paraId="5BC0B02B" w14:textId="77777777" w:rsidR="00620008" w:rsidRDefault="00620008" w:rsidP="00F24302">
            <w:pPr>
              <w:rPr>
                <w:rFonts w:ascii="Arial" w:hAnsi="Arial" w:cs="Arial"/>
                <w:u w:val="single"/>
              </w:rPr>
            </w:pPr>
          </w:p>
          <w:p w14:paraId="6AF889FA" w14:textId="77777777" w:rsidR="00620008" w:rsidRDefault="00620008" w:rsidP="00F24302">
            <w:pPr>
              <w:rPr>
                <w:rFonts w:ascii="Arial" w:hAnsi="Arial" w:cs="Arial"/>
                <w:u w:val="single"/>
              </w:rPr>
            </w:pPr>
          </w:p>
          <w:p w14:paraId="27B50DA0" w14:textId="77777777" w:rsidR="00620008" w:rsidRDefault="00620008" w:rsidP="00F24302">
            <w:pPr>
              <w:rPr>
                <w:rFonts w:ascii="Arial" w:hAnsi="Arial" w:cs="Arial"/>
                <w:u w:val="single"/>
              </w:rPr>
            </w:pPr>
          </w:p>
          <w:p w14:paraId="77D5E638" w14:textId="77777777" w:rsidR="00620008" w:rsidRDefault="00620008" w:rsidP="00F24302">
            <w:pPr>
              <w:rPr>
                <w:rFonts w:ascii="Arial" w:hAnsi="Arial" w:cs="Arial"/>
                <w:u w:val="single"/>
              </w:rPr>
            </w:pPr>
          </w:p>
          <w:p w14:paraId="3C1F83C8" w14:textId="77777777" w:rsidR="00620008" w:rsidRDefault="00620008" w:rsidP="00F24302">
            <w:pPr>
              <w:rPr>
                <w:rFonts w:ascii="Arial" w:hAnsi="Arial" w:cs="Arial"/>
                <w:u w:val="single"/>
              </w:rPr>
            </w:pPr>
          </w:p>
          <w:p w14:paraId="06EDC5BD" w14:textId="77777777" w:rsidR="00620008" w:rsidRDefault="00620008" w:rsidP="00F24302">
            <w:pPr>
              <w:rPr>
                <w:rFonts w:ascii="Arial" w:hAnsi="Arial" w:cs="Arial"/>
                <w:u w:val="single"/>
              </w:rPr>
            </w:pPr>
          </w:p>
          <w:p w14:paraId="07D8360D" w14:textId="77777777" w:rsidR="00620008" w:rsidRDefault="00620008" w:rsidP="00F24302">
            <w:pPr>
              <w:rPr>
                <w:rFonts w:ascii="Arial" w:hAnsi="Arial" w:cs="Arial"/>
                <w:u w:val="single"/>
              </w:rPr>
            </w:pPr>
          </w:p>
          <w:p w14:paraId="3032189D" w14:textId="77777777" w:rsidR="00620008" w:rsidRDefault="00620008" w:rsidP="00F24302">
            <w:pPr>
              <w:rPr>
                <w:rFonts w:ascii="Arial" w:hAnsi="Arial" w:cs="Arial"/>
                <w:u w:val="single"/>
              </w:rPr>
            </w:pPr>
          </w:p>
          <w:p w14:paraId="1520042D" w14:textId="77777777" w:rsidR="00620008" w:rsidRDefault="00620008" w:rsidP="00F24302">
            <w:pPr>
              <w:rPr>
                <w:rFonts w:ascii="Arial" w:hAnsi="Arial" w:cs="Arial"/>
                <w:u w:val="single"/>
              </w:rPr>
            </w:pPr>
          </w:p>
          <w:p w14:paraId="09F41780" w14:textId="77777777" w:rsidR="00620008" w:rsidRDefault="00620008" w:rsidP="00F24302">
            <w:pPr>
              <w:rPr>
                <w:rFonts w:ascii="Arial" w:hAnsi="Arial" w:cs="Arial"/>
                <w:u w:val="single"/>
              </w:rPr>
            </w:pPr>
          </w:p>
          <w:p w14:paraId="5ECB6021" w14:textId="77777777" w:rsidR="00620008" w:rsidRDefault="00620008" w:rsidP="00F24302">
            <w:pPr>
              <w:rPr>
                <w:rFonts w:ascii="Arial" w:hAnsi="Arial" w:cs="Arial"/>
                <w:u w:val="single"/>
              </w:rPr>
            </w:pPr>
          </w:p>
          <w:p w14:paraId="4C198A3C" w14:textId="77777777" w:rsidR="00620008" w:rsidRDefault="00620008" w:rsidP="00F24302">
            <w:pPr>
              <w:rPr>
                <w:rFonts w:ascii="Arial" w:hAnsi="Arial" w:cs="Arial"/>
                <w:u w:val="single"/>
              </w:rPr>
            </w:pPr>
          </w:p>
          <w:p w14:paraId="40527ADF" w14:textId="77777777" w:rsidR="00620008" w:rsidRDefault="00620008" w:rsidP="00F24302">
            <w:pPr>
              <w:rPr>
                <w:rFonts w:ascii="Arial" w:hAnsi="Arial" w:cs="Arial"/>
                <w:u w:val="single"/>
              </w:rPr>
            </w:pPr>
          </w:p>
          <w:p w14:paraId="42B188D6" w14:textId="77777777" w:rsidR="00620008" w:rsidRDefault="00620008" w:rsidP="00F24302">
            <w:pPr>
              <w:rPr>
                <w:rFonts w:ascii="Arial" w:hAnsi="Arial" w:cs="Arial"/>
                <w:u w:val="single"/>
              </w:rPr>
            </w:pPr>
          </w:p>
          <w:p w14:paraId="09C6A7F6" w14:textId="77777777" w:rsidR="00620008" w:rsidRDefault="00620008" w:rsidP="00F24302">
            <w:pPr>
              <w:rPr>
                <w:rFonts w:ascii="Arial" w:hAnsi="Arial" w:cs="Arial"/>
                <w:u w:val="single"/>
              </w:rPr>
            </w:pPr>
          </w:p>
          <w:p w14:paraId="49F77AEE" w14:textId="77777777" w:rsidR="00620008" w:rsidRDefault="00620008" w:rsidP="00F24302">
            <w:pPr>
              <w:rPr>
                <w:rFonts w:ascii="Arial" w:hAnsi="Arial" w:cs="Arial"/>
                <w:u w:val="single"/>
              </w:rPr>
            </w:pPr>
          </w:p>
          <w:p w14:paraId="7D2CDF97" w14:textId="77777777" w:rsidR="00620008" w:rsidRDefault="00620008" w:rsidP="00F24302">
            <w:pPr>
              <w:rPr>
                <w:rFonts w:ascii="Arial" w:hAnsi="Arial" w:cs="Arial"/>
                <w:u w:val="single"/>
              </w:rPr>
            </w:pPr>
          </w:p>
          <w:p w14:paraId="0A5D29DB" w14:textId="77777777" w:rsidR="00620008" w:rsidRDefault="00620008" w:rsidP="00F24302">
            <w:pPr>
              <w:rPr>
                <w:rFonts w:ascii="Arial" w:hAnsi="Arial" w:cs="Arial"/>
                <w:u w:val="single"/>
              </w:rPr>
            </w:pPr>
          </w:p>
          <w:p w14:paraId="3DF64A7C" w14:textId="77777777" w:rsidR="00620008" w:rsidRDefault="00620008" w:rsidP="00F24302">
            <w:pPr>
              <w:rPr>
                <w:rFonts w:ascii="Arial" w:hAnsi="Arial" w:cs="Arial"/>
                <w:u w:val="single"/>
              </w:rPr>
            </w:pPr>
          </w:p>
          <w:p w14:paraId="50A249A1" w14:textId="77777777" w:rsidR="00620008" w:rsidRDefault="00620008" w:rsidP="00F24302">
            <w:pPr>
              <w:rPr>
                <w:rFonts w:ascii="Arial" w:hAnsi="Arial" w:cs="Arial"/>
                <w:u w:val="single"/>
              </w:rPr>
            </w:pPr>
          </w:p>
          <w:p w14:paraId="08955C8F" w14:textId="542E8A2C" w:rsidR="00620008" w:rsidRDefault="00620008" w:rsidP="00F24302">
            <w:pPr>
              <w:rPr>
                <w:rFonts w:ascii="Arial" w:hAnsi="Arial" w:cs="Arial"/>
                <w:u w:val="single"/>
              </w:rPr>
            </w:pPr>
          </w:p>
          <w:p w14:paraId="79AEED4D" w14:textId="77777777" w:rsidR="00183C93" w:rsidRDefault="00183C93" w:rsidP="00F24302">
            <w:pPr>
              <w:rPr>
                <w:rFonts w:ascii="Arial" w:hAnsi="Arial" w:cs="Arial"/>
                <w:u w:val="single"/>
              </w:rPr>
            </w:pPr>
          </w:p>
          <w:p w14:paraId="2C35F04F" w14:textId="77777777" w:rsidR="00620008" w:rsidRDefault="00620008" w:rsidP="00F24302">
            <w:pPr>
              <w:rPr>
                <w:rFonts w:ascii="Arial" w:hAnsi="Arial" w:cs="Arial"/>
                <w:u w:val="single"/>
              </w:rPr>
            </w:pPr>
          </w:p>
          <w:p w14:paraId="296DCF01" w14:textId="55754FAF" w:rsidR="00620008" w:rsidRPr="00620008" w:rsidRDefault="00183C93" w:rsidP="00620008">
            <w:pPr>
              <w:jc w:val="center"/>
              <w:rPr>
                <w:rFonts w:ascii="Arial" w:hAnsi="Arial" w:cs="Arial"/>
              </w:rPr>
            </w:pPr>
            <w:r>
              <w:rPr>
                <w:rFonts w:ascii="Arial" w:hAnsi="Arial" w:cs="Arial"/>
              </w:rPr>
              <w:t>GTC-221-78-A05</w:t>
            </w:r>
          </w:p>
        </w:tc>
      </w:tr>
      <w:tr w:rsidR="00412B14" w14:paraId="24354888" w14:textId="77777777" w:rsidTr="001907AA">
        <w:tc>
          <w:tcPr>
            <w:tcW w:w="7621" w:type="dxa"/>
            <w:shd w:val="clear" w:color="auto" w:fill="auto"/>
          </w:tcPr>
          <w:p w14:paraId="7BFB4D51" w14:textId="53F911C9" w:rsidR="00412B14" w:rsidRPr="00412B14" w:rsidRDefault="00412B14" w:rsidP="00412B14">
            <w:pPr>
              <w:rPr>
                <w:rFonts w:ascii="Arial" w:hAnsi="Arial" w:cs="Arial"/>
                <w:bCs/>
              </w:rPr>
            </w:pPr>
            <w:r w:rsidRPr="00412B14">
              <w:rPr>
                <w:rFonts w:ascii="Arial" w:hAnsi="Arial" w:cs="Arial"/>
                <w:bCs/>
              </w:rPr>
              <w:lastRenderedPageBreak/>
              <w:t xml:space="preserve">As advised </w:t>
            </w:r>
            <w:r>
              <w:rPr>
                <w:rFonts w:ascii="Arial" w:hAnsi="Arial" w:cs="Arial"/>
                <w:bCs/>
              </w:rPr>
              <w:t>by the Chair at the start of the meeting, standing orders were set aside to</w:t>
            </w:r>
            <w:r w:rsidR="005E49B0">
              <w:rPr>
                <w:rFonts w:ascii="Arial" w:hAnsi="Arial" w:cs="Arial"/>
                <w:bCs/>
              </w:rPr>
              <w:t xml:space="preserve"> discuss </w:t>
            </w:r>
            <w:r w:rsidR="00183C93">
              <w:rPr>
                <w:rFonts w:ascii="Arial" w:hAnsi="Arial" w:cs="Arial"/>
                <w:bCs/>
              </w:rPr>
              <w:t>Item 19</w:t>
            </w:r>
            <w:r w:rsidR="005E49B0">
              <w:rPr>
                <w:rFonts w:ascii="Arial" w:hAnsi="Arial" w:cs="Arial"/>
                <w:bCs/>
              </w:rPr>
              <w:t>.</w:t>
            </w:r>
          </w:p>
          <w:p w14:paraId="014AE21E" w14:textId="77777777" w:rsidR="00412B14" w:rsidRDefault="00412B14" w:rsidP="00412B14">
            <w:pPr>
              <w:rPr>
                <w:rFonts w:ascii="Arial" w:hAnsi="Arial" w:cs="Arial"/>
                <w:b/>
              </w:rPr>
            </w:pPr>
          </w:p>
          <w:p w14:paraId="19EF169E" w14:textId="3B400C2D" w:rsidR="00412B14" w:rsidRDefault="00412B14" w:rsidP="00412B14">
            <w:pPr>
              <w:rPr>
                <w:rFonts w:ascii="Arial" w:hAnsi="Arial" w:cs="Arial"/>
                <w:b/>
              </w:rPr>
            </w:pPr>
            <w:r>
              <w:rPr>
                <w:rFonts w:ascii="Arial" w:hAnsi="Arial" w:cs="Arial"/>
                <w:b/>
              </w:rPr>
              <w:t>19. Chair’s Business and Correspondence</w:t>
            </w:r>
          </w:p>
          <w:p w14:paraId="231FE700" w14:textId="77777777" w:rsidR="005E49B0" w:rsidRDefault="005E49B0" w:rsidP="00412B14">
            <w:pPr>
              <w:rPr>
                <w:rFonts w:ascii="Arial" w:hAnsi="Arial" w:cs="Arial"/>
                <w:b/>
              </w:rPr>
            </w:pPr>
          </w:p>
          <w:p w14:paraId="6AF207A4" w14:textId="6F0F5BC2" w:rsidR="005E49B0" w:rsidRPr="005E49B0" w:rsidRDefault="00412B14" w:rsidP="005E49B0">
            <w:pPr>
              <w:pStyle w:val="ListParagraph"/>
              <w:numPr>
                <w:ilvl w:val="0"/>
                <w:numId w:val="21"/>
              </w:numPr>
              <w:rPr>
                <w:rFonts w:ascii="Arial" w:hAnsi="Arial" w:cs="Arial"/>
                <w:bCs/>
              </w:rPr>
            </w:pPr>
            <w:r w:rsidRPr="001B031B">
              <w:rPr>
                <w:rFonts w:ascii="Arial" w:hAnsi="Arial" w:cs="Arial"/>
                <w:b/>
              </w:rPr>
              <w:t>Minister’s Review of GTCNI</w:t>
            </w:r>
            <w:r w:rsidR="005E49B0">
              <w:rPr>
                <w:rFonts w:ascii="Arial" w:hAnsi="Arial" w:cs="Arial"/>
                <w:bCs/>
              </w:rPr>
              <w:t xml:space="preserve"> – the Chair advised that a preliminary review was being undertaken by DL who would complete a report by June/July.  The Chair asked Members to complete the questionnaire and arrange a slot to meet with the review team. </w:t>
            </w:r>
          </w:p>
          <w:p w14:paraId="6B099982" w14:textId="77777777" w:rsidR="005E49B0" w:rsidRPr="00620008" w:rsidRDefault="005E49B0" w:rsidP="005E49B0">
            <w:pPr>
              <w:pStyle w:val="ListParagraph"/>
              <w:rPr>
                <w:rFonts w:ascii="Arial" w:hAnsi="Arial" w:cs="Arial"/>
                <w:bCs/>
              </w:rPr>
            </w:pPr>
          </w:p>
          <w:p w14:paraId="284AE129" w14:textId="35C02A34" w:rsidR="00412B14" w:rsidRDefault="00412B14" w:rsidP="00412B14">
            <w:pPr>
              <w:pStyle w:val="ListParagraph"/>
              <w:numPr>
                <w:ilvl w:val="0"/>
                <w:numId w:val="21"/>
              </w:numPr>
              <w:rPr>
                <w:rFonts w:ascii="Arial" w:hAnsi="Arial" w:cs="Arial"/>
                <w:bCs/>
              </w:rPr>
            </w:pPr>
            <w:r w:rsidRPr="001B031B">
              <w:rPr>
                <w:rFonts w:ascii="Arial" w:hAnsi="Arial" w:cs="Arial"/>
                <w:b/>
              </w:rPr>
              <w:t>Data Breach</w:t>
            </w:r>
            <w:r w:rsidR="005E49B0">
              <w:rPr>
                <w:rFonts w:ascii="Arial" w:hAnsi="Arial" w:cs="Arial"/>
                <w:bCs/>
              </w:rPr>
              <w:t xml:space="preserve"> – The Chair advised this item would be discussed “In Committee” and asked the SEO and LD to leave the meeting.  Details of th</w:t>
            </w:r>
            <w:r w:rsidR="00183C93">
              <w:rPr>
                <w:rFonts w:ascii="Arial" w:hAnsi="Arial" w:cs="Arial"/>
                <w:bCs/>
              </w:rPr>
              <w:t>is</w:t>
            </w:r>
            <w:r w:rsidR="005E49B0">
              <w:rPr>
                <w:rFonts w:ascii="Arial" w:hAnsi="Arial" w:cs="Arial"/>
                <w:bCs/>
              </w:rPr>
              <w:t xml:space="preserve"> discussion were captured under a separate</w:t>
            </w:r>
            <w:r w:rsidR="00183C93">
              <w:rPr>
                <w:rFonts w:ascii="Arial" w:hAnsi="Arial" w:cs="Arial"/>
                <w:bCs/>
              </w:rPr>
              <w:t xml:space="preserve"> </w:t>
            </w:r>
            <w:r w:rsidR="00035272">
              <w:rPr>
                <w:rFonts w:ascii="Arial" w:hAnsi="Arial" w:cs="Arial"/>
                <w:bCs/>
              </w:rPr>
              <w:t>C</w:t>
            </w:r>
            <w:r w:rsidR="00183C93">
              <w:rPr>
                <w:rFonts w:ascii="Arial" w:hAnsi="Arial" w:cs="Arial"/>
                <w:bCs/>
              </w:rPr>
              <w:t>onfidential</w:t>
            </w:r>
            <w:r w:rsidR="005E49B0">
              <w:rPr>
                <w:rFonts w:ascii="Arial" w:hAnsi="Arial" w:cs="Arial"/>
                <w:bCs/>
              </w:rPr>
              <w:t xml:space="preserve"> Minute.</w:t>
            </w:r>
          </w:p>
          <w:p w14:paraId="29EB0181" w14:textId="77777777" w:rsidR="00E726EC" w:rsidRPr="00E726EC" w:rsidRDefault="00E726EC" w:rsidP="00E726EC">
            <w:pPr>
              <w:pStyle w:val="ListParagraph"/>
              <w:rPr>
                <w:rFonts w:ascii="Arial" w:hAnsi="Arial" w:cs="Arial"/>
                <w:bCs/>
              </w:rPr>
            </w:pPr>
          </w:p>
          <w:p w14:paraId="5F1E76EE" w14:textId="6929FA9D" w:rsidR="00E726EC" w:rsidRPr="00E726EC" w:rsidRDefault="00183C93" w:rsidP="00E726EC">
            <w:pPr>
              <w:rPr>
                <w:rFonts w:ascii="Arial" w:hAnsi="Arial" w:cs="Arial"/>
                <w:bCs/>
              </w:rPr>
            </w:pPr>
            <w:r>
              <w:rPr>
                <w:rFonts w:ascii="Arial" w:hAnsi="Arial" w:cs="Arial"/>
                <w:bCs/>
              </w:rPr>
              <w:t>Time did not permit the remaining items on the agenda to be discussed and t</w:t>
            </w:r>
            <w:r w:rsidR="00E726EC" w:rsidRPr="00E726EC">
              <w:rPr>
                <w:rFonts w:ascii="Arial" w:hAnsi="Arial" w:cs="Arial"/>
                <w:bCs/>
              </w:rPr>
              <w:t>he Chair advi</w:t>
            </w:r>
            <w:r w:rsidR="00E726EC">
              <w:rPr>
                <w:rFonts w:ascii="Arial" w:hAnsi="Arial" w:cs="Arial"/>
                <w:bCs/>
              </w:rPr>
              <w:t>sed</w:t>
            </w:r>
            <w:r w:rsidR="00E726EC" w:rsidRPr="00E726EC">
              <w:rPr>
                <w:rFonts w:ascii="Arial" w:hAnsi="Arial" w:cs="Arial"/>
                <w:bCs/>
              </w:rPr>
              <w:t xml:space="preserve"> he would </w:t>
            </w:r>
            <w:r>
              <w:rPr>
                <w:rFonts w:ascii="Arial" w:hAnsi="Arial" w:cs="Arial"/>
                <w:bCs/>
              </w:rPr>
              <w:t>endeavour</w:t>
            </w:r>
            <w:r w:rsidR="00E726EC" w:rsidRPr="00E726EC">
              <w:rPr>
                <w:rFonts w:ascii="Arial" w:hAnsi="Arial" w:cs="Arial"/>
                <w:bCs/>
              </w:rPr>
              <w:t xml:space="preserve"> to conduct the remainder of business on the agenda via correspondence with the CEO.</w:t>
            </w:r>
          </w:p>
          <w:p w14:paraId="2EC574BC" w14:textId="77777777" w:rsidR="00E726EC" w:rsidRPr="00E726EC" w:rsidRDefault="00E726EC" w:rsidP="00E726EC">
            <w:pPr>
              <w:rPr>
                <w:rFonts w:ascii="Arial" w:hAnsi="Arial" w:cs="Arial"/>
                <w:bCs/>
              </w:rPr>
            </w:pPr>
          </w:p>
          <w:p w14:paraId="2A5F6D26" w14:textId="53C15D40" w:rsidR="00E726EC" w:rsidRPr="00E726EC" w:rsidRDefault="00E726EC" w:rsidP="00E726EC">
            <w:pPr>
              <w:rPr>
                <w:rFonts w:ascii="Arial" w:hAnsi="Arial" w:cs="Arial"/>
                <w:bCs/>
              </w:rPr>
            </w:pPr>
            <w:r w:rsidRPr="00E726EC">
              <w:rPr>
                <w:rFonts w:ascii="Arial" w:hAnsi="Arial" w:cs="Arial"/>
                <w:bCs/>
              </w:rPr>
              <w:t>The Chair thanked Members for their input and closed the m</w:t>
            </w:r>
            <w:r w:rsidR="00183C93">
              <w:rPr>
                <w:rFonts w:ascii="Arial" w:hAnsi="Arial" w:cs="Arial"/>
                <w:bCs/>
              </w:rPr>
              <w:t>eeting at 1.36pm.</w:t>
            </w:r>
          </w:p>
          <w:p w14:paraId="56123FD5" w14:textId="77777777" w:rsidR="005E49B0" w:rsidRPr="005E49B0" w:rsidRDefault="005E49B0" w:rsidP="005E49B0">
            <w:pPr>
              <w:rPr>
                <w:rFonts w:ascii="Arial" w:hAnsi="Arial" w:cs="Arial"/>
                <w:bCs/>
              </w:rPr>
            </w:pPr>
          </w:p>
          <w:p w14:paraId="7893470A" w14:textId="19684223" w:rsidR="001B031B" w:rsidRPr="001B031B" w:rsidRDefault="00412B14" w:rsidP="001B031B">
            <w:pPr>
              <w:pStyle w:val="ListParagraph"/>
              <w:numPr>
                <w:ilvl w:val="0"/>
                <w:numId w:val="21"/>
              </w:numPr>
              <w:rPr>
                <w:rFonts w:ascii="Arial" w:hAnsi="Arial" w:cs="Arial"/>
                <w:b/>
              </w:rPr>
            </w:pPr>
            <w:r w:rsidRPr="001B031B">
              <w:rPr>
                <w:rFonts w:ascii="Arial" w:hAnsi="Arial" w:cs="Arial"/>
                <w:b/>
              </w:rPr>
              <w:t>Independent Investigation into breaches in Nolan Principles</w:t>
            </w:r>
          </w:p>
          <w:p w14:paraId="096C3259" w14:textId="77777777" w:rsidR="00412B14" w:rsidRPr="001B031B" w:rsidRDefault="00412B14" w:rsidP="00412B14">
            <w:pPr>
              <w:pStyle w:val="ListParagraph"/>
              <w:numPr>
                <w:ilvl w:val="0"/>
                <w:numId w:val="21"/>
              </w:numPr>
              <w:rPr>
                <w:rFonts w:ascii="Arial" w:hAnsi="Arial" w:cs="Arial"/>
                <w:b/>
              </w:rPr>
            </w:pPr>
            <w:r w:rsidRPr="001B031B">
              <w:rPr>
                <w:rFonts w:ascii="Arial" w:hAnsi="Arial" w:cs="Arial"/>
                <w:b/>
              </w:rPr>
              <w:t>(NI) Assembly Education Committee</w:t>
            </w:r>
          </w:p>
          <w:p w14:paraId="16D43516" w14:textId="77777777" w:rsidR="00412B14" w:rsidRPr="001B031B" w:rsidRDefault="00412B14" w:rsidP="00412B14">
            <w:pPr>
              <w:pStyle w:val="ListParagraph"/>
              <w:numPr>
                <w:ilvl w:val="0"/>
                <w:numId w:val="21"/>
              </w:numPr>
              <w:rPr>
                <w:rFonts w:ascii="Arial" w:hAnsi="Arial" w:cs="Arial"/>
                <w:b/>
              </w:rPr>
            </w:pPr>
            <w:r w:rsidRPr="001B031B">
              <w:rPr>
                <w:rFonts w:ascii="Arial" w:hAnsi="Arial" w:cs="Arial"/>
                <w:b/>
              </w:rPr>
              <w:t>GTCNI resignations and withdrawals</w:t>
            </w:r>
          </w:p>
          <w:p w14:paraId="66053BAC" w14:textId="6CC94909" w:rsidR="00412B14" w:rsidRPr="001B031B" w:rsidRDefault="00412B14" w:rsidP="00412B14">
            <w:pPr>
              <w:pStyle w:val="ListParagraph"/>
              <w:numPr>
                <w:ilvl w:val="0"/>
                <w:numId w:val="21"/>
              </w:numPr>
              <w:rPr>
                <w:rFonts w:ascii="Arial" w:hAnsi="Arial" w:cs="Arial"/>
                <w:b/>
              </w:rPr>
            </w:pPr>
            <w:r w:rsidRPr="001B031B">
              <w:rPr>
                <w:rFonts w:ascii="Arial" w:hAnsi="Arial" w:cs="Arial"/>
                <w:b/>
              </w:rPr>
              <w:t>Legal advice for Chair and Vice-Chair of Council</w:t>
            </w:r>
          </w:p>
          <w:p w14:paraId="2E328C83" w14:textId="77777777" w:rsidR="00412B14" w:rsidRPr="001B031B" w:rsidRDefault="00412B14" w:rsidP="00412B14">
            <w:pPr>
              <w:pStyle w:val="ListParagraph"/>
              <w:numPr>
                <w:ilvl w:val="0"/>
                <w:numId w:val="21"/>
              </w:numPr>
              <w:rPr>
                <w:rFonts w:ascii="Arial" w:hAnsi="Arial" w:cs="Arial"/>
                <w:b/>
              </w:rPr>
            </w:pPr>
            <w:r w:rsidRPr="001B031B">
              <w:rPr>
                <w:rFonts w:ascii="Arial" w:hAnsi="Arial" w:cs="Arial"/>
                <w:b/>
              </w:rPr>
              <w:t>DE response to Council motion (KS) of 26 March 2021 meeting</w:t>
            </w:r>
          </w:p>
          <w:p w14:paraId="53EA209D" w14:textId="187E5570" w:rsidR="00412B14" w:rsidRDefault="00412B14" w:rsidP="00412B14">
            <w:pPr>
              <w:pStyle w:val="ListParagraph"/>
              <w:rPr>
                <w:rFonts w:ascii="Arial" w:hAnsi="Arial" w:cs="Arial"/>
                <w:bCs/>
              </w:rPr>
            </w:pPr>
          </w:p>
          <w:p w14:paraId="41A060FC" w14:textId="574F7DF6" w:rsidR="00E726EC" w:rsidRDefault="00E726EC" w:rsidP="00E726EC">
            <w:pPr>
              <w:pStyle w:val="ListParagraph"/>
              <w:ind w:left="0"/>
              <w:rPr>
                <w:rFonts w:ascii="Arial" w:hAnsi="Arial" w:cs="Arial"/>
                <w:bCs/>
              </w:rPr>
            </w:pPr>
            <w:r>
              <w:rPr>
                <w:rFonts w:ascii="Arial" w:hAnsi="Arial" w:cs="Arial"/>
                <w:bCs/>
              </w:rPr>
              <w:lastRenderedPageBreak/>
              <w:t>Time did not permit the discussion of the above items.</w:t>
            </w:r>
          </w:p>
          <w:p w14:paraId="5D4881EB" w14:textId="64455C13" w:rsidR="00412B14" w:rsidRPr="00412B14" w:rsidRDefault="00412B14" w:rsidP="00412B14">
            <w:pPr>
              <w:pStyle w:val="ListParagraph"/>
              <w:ind w:left="0"/>
              <w:rPr>
                <w:rFonts w:ascii="Arial" w:hAnsi="Arial" w:cs="Arial"/>
                <w:bCs/>
              </w:rPr>
            </w:pPr>
          </w:p>
        </w:tc>
        <w:tc>
          <w:tcPr>
            <w:tcW w:w="1621" w:type="dxa"/>
          </w:tcPr>
          <w:p w14:paraId="655C3044" w14:textId="77777777" w:rsidR="00412B14" w:rsidRDefault="00412B14" w:rsidP="00412B14">
            <w:pPr>
              <w:rPr>
                <w:rFonts w:ascii="Arial" w:hAnsi="Arial" w:cs="Arial"/>
                <w:u w:val="single"/>
              </w:rPr>
            </w:pPr>
          </w:p>
          <w:p w14:paraId="537A7068" w14:textId="19EDBDE0" w:rsidR="005E49B0" w:rsidRDefault="005E49B0" w:rsidP="00412B14">
            <w:pPr>
              <w:rPr>
                <w:rFonts w:ascii="Arial" w:hAnsi="Arial" w:cs="Arial"/>
                <w:u w:val="single"/>
              </w:rPr>
            </w:pPr>
          </w:p>
          <w:p w14:paraId="3815E8F1" w14:textId="77777777" w:rsidR="005E49B0" w:rsidRDefault="005E49B0" w:rsidP="00412B14">
            <w:pPr>
              <w:rPr>
                <w:rFonts w:ascii="Arial" w:hAnsi="Arial" w:cs="Arial"/>
                <w:u w:val="single"/>
              </w:rPr>
            </w:pPr>
          </w:p>
          <w:p w14:paraId="07E12A14" w14:textId="77777777" w:rsidR="005E49B0" w:rsidRDefault="005E49B0" w:rsidP="00412B14">
            <w:pPr>
              <w:rPr>
                <w:rFonts w:ascii="Arial" w:hAnsi="Arial" w:cs="Arial"/>
                <w:u w:val="single"/>
              </w:rPr>
            </w:pPr>
          </w:p>
          <w:p w14:paraId="06BBA733" w14:textId="77777777" w:rsidR="005E49B0" w:rsidRDefault="005E49B0" w:rsidP="00412B14">
            <w:pPr>
              <w:rPr>
                <w:rFonts w:ascii="Arial" w:hAnsi="Arial" w:cs="Arial"/>
                <w:u w:val="single"/>
              </w:rPr>
            </w:pPr>
          </w:p>
          <w:p w14:paraId="41ACFB66" w14:textId="5DD14B42" w:rsidR="005E49B0" w:rsidRPr="005E49B0" w:rsidRDefault="00183C93" w:rsidP="00E726EC">
            <w:pPr>
              <w:jc w:val="center"/>
              <w:rPr>
                <w:rFonts w:ascii="Arial" w:hAnsi="Arial" w:cs="Arial"/>
              </w:rPr>
            </w:pPr>
            <w:r>
              <w:rPr>
                <w:rFonts w:ascii="Arial" w:hAnsi="Arial" w:cs="Arial"/>
              </w:rPr>
              <w:t>(</w:t>
            </w:r>
            <w:r w:rsidR="005E49B0" w:rsidRPr="005E49B0">
              <w:rPr>
                <w:rFonts w:ascii="Arial" w:hAnsi="Arial" w:cs="Arial"/>
              </w:rPr>
              <w:t>Action GTC-21-78-A0</w:t>
            </w:r>
            <w:r w:rsidR="005E49B0">
              <w:rPr>
                <w:rFonts w:ascii="Arial" w:hAnsi="Arial" w:cs="Arial"/>
              </w:rPr>
              <w:t>3</w:t>
            </w:r>
            <w:r w:rsidR="005E49B0" w:rsidRPr="005E49B0">
              <w:rPr>
                <w:rFonts w:ascii="Arial" w:hAnsi="Arial" w:cs="Arial"/>
              </w:rPr>
              <w:t xml:space="preserve"> refers</w:t>
            </w:r>
            <w:r>
              <w:rPr>
                <w:rFonts w:ascii="Arial" w:hAnsi="Arial" w:cs="Arial"/>
              </w:rPr>
              <w:t>)</w:t>
            </w:r>
          </w:p>
        </w:tc>
      </w:tr>
      <w:tr w:rsidR="00412B14" w14:paraId="7F9446B3" w14:textId="77777777" w:rsidTr="001907AA">
        <w:tc>
          <w:tcPr>
            <w:tcW w:w="7621" w:type="dxa"/>
            <w:shd w:val="clear" w:color="auto" w:fill="auto"/>
          </w:tcPr>
          <w:p w14:paraId="7B612AC5" w14:textId="6F245F93" w:rsidR="001B031B" w:rsidRDefault="00412B14" w:rsidP="00412B14">
            <w:pPr>
              <w:rPr>
                <w:rFonts w:ascii="Arial" w:hAnsi="Arial" w:cs="Arial"/>
                <w:bCs/>
              </w:rPr>
            </w:pPr>
            <w:r>
              <w:rPr>
                <w:rFonts w:ascii="Arial" w:hAnsi="Arial" w:cs="Arial"/>
                <w:b/>
              </w:rPr>
              <w:t xml:space="preserve">13. Report of Chair of ARAC </w:t>
            </w:r>
            <w:r w:rsidRPr="005B49AC">
              <w:rPr>
                <w:rFonts w:ascii="Arial" w:hAnsi="Arial" w:cs="Arial"/>
                <w:bCs/>
              </w:rPr>
              <w:t>(GTC-21-78-P11)</w:t>
            </w:r>
          </w:p>
          <w:p w14:paraId="3BA0B723" w14:textId="77C45F16" w:rsidR="001B031B" w:rsidRDefault="001B031B" w:rsidP="00412B14">
            <w:pPr>
              <w:rPr>
                <w:rFonts w:ascii="Arial" w:hAnsi="Arial" w:cs="Arial"/>
                <w:bCs/>
              </w:rPr>
            </w:pPr>
            <w:r>
              <w:rPr>
                <w:rFonts w:ascii="Arial" w:hAnsi="Arial" w:cs="Arial"/>
                <w:bCs/>
              </w:rPr>
              <w:t>Time did not permit the discussion of this item.</w:t>
            </w:r>
          </w:p>
          <w:p w14:paraId="52AE93BA" w14:textId="708DCC63" w:rsidR="00412B14" w:rsidRPr="00812D16" w:rsidRDefault="00412B14" w:rsidP="00412B14">
            <w:pPr>
              <w:rPr>
                <w:rFonts w:ascii="Arial" w:hAnsi="Arial" w:cs="Arial"/>
                <w:bCs/>
              </w:rPr>
            </w:pPr>
          </w:p>
        </w:tc>
        <w:tc>
          <w:tcPr>
            <w:tcW w:w="1621" w:type="dxa"/>
          </w:tcPr>
          <w:p w14:paraId="0E662489" w14:textId="77777777" w:rsidR="00412B14" w:rsidRDefault="00412B14" w:rsidP="00412B14">
            <w:pPr>
              <w:rPr>
                <w:rFonts w:ascii="Arial" w:hAnsi="Arial" w:cs="Arial"/>
                <w:u w:val="single"/>
              </w:rPr>
            </w:pPr>
          </w:p>
        </w:tc>
      </w:tr>
      <w:tr w:rsidR="00412B14" w14:paraId="706A3508" w14:textId="77777777" w:rsidTr="001907AA">
        <w:tc>
          <w:tcPr>
            <w:tcW w:w="7621" w:type="dxa"/>
            <w:shd w:val="clear" w:color="auto" w:fill="auto"/>
          </w:tcPr>
          <w:p w14:paraId="7BA1F41D" w14:textId="77777777" w:rsidR="00412B14" w:rsidRDefault="00412B14" w:rsidP="00412B14">
            <w:pPr>
              <w:rPr>
                <w:rFonts w:ascii="Arial" w:hAnsi="Arial" w:cs="Arial"/>
                <w:b/>
              </w:rPr>
            </w:pPr>
            <w:r>
              <w:rPr>
                <w:rFonts w:ascii="Arial" w:hAnsi="Arial" w:cs="Arial"/>
                <w:b/>
              </w:rPr>
              <w:t xml:space="preserve">14. Annual Report of Internal Audit and Audit Plan 2021/2022 </w:t>
            </w:r>
          </w:p>
          <w:p w14:paraId="25894C4F" w14:textId="61738FB3" w:rsidR="00412B14" w:rsidRPr="001B031B" w:rsidRDefault="00412B14" w:rsidP="00412B14">
            <w:pPr>
              <w:rPr>
                <w:rFonts w:ascii="Arial" w:hAnsi="Arial" w:cs="Arial"/>
                <w:bCs/>
              </w:rPr>
            </w:pPr>
            <w:r>
              <w:rPr>
                <w:rFonts w:ascii="Arial" w:hAnsi="Arial" w:cs="Arial"/>
                <w:b/>
              </w:rPr>
              <w:t xml:space="preserve">      </w:t>
            </w:r>
            <w:r w:rsidRPr="005B49AC">
              <w:rPr>
                <w:rFonts w:ascii="Arial" w:hAnsi="Arial" w:cs="Arial"/>
                <w:bCs/>
              </w:rPr>
              <w:t>(GTC-21-78-P12-13)</w:t>
            </w:r>
          </w:p>
          <w:p w14:paraId="74A05E1A" w14:textId="77777777" w:rsidR="001B031B" w:rsidRPr="001B031B" w:rsidRDefault="001B031B" w:rsidP="00412B14">
            <w:pPr>
              <w:rPr>
                <w:rFonts w:ascii="Arial" w:hAnsi="Arial" w:cs="Arial"/>
                <w:bCs/>
              </w:rPr>
            </w:pPr>
            <w:r w:rsidRPr="001B031B">
              <w:rPr>
                <w:rFonts w:ascii="Arial" w:hAnsi="Arial" w:cs="Arial"/>
                <w:bCs/>
              </w:rPr>
              <w:t>Time did not permit the discussion of this item.</w:t>
            </w:r>
          </w:p>
          <w:p w14:paraId="7EED48C9" w14:textId="52BE967F" w:rsidR="001B031B" w:rsidRDefault="001B031B" w:rsidP="00412B14">
            <w:pPr>
              <w:rPr>
                <w:rFonts w:ascii="Arial" w:hAnsi="Arial" w:cs="Arial"/>
                <w:b/>
              </w:rPr>
            </w:pPr>
          </w:p>
        </w:tc>
        <w:tc>
          <w:tcPr>
            <w:tcW w:w="1621" w:type="dxa"/>
          </w:tcPr>
          <w:p w14:paraId="700E51EF" w14:textId="77777777" w:rsidR="00412B14" w:rsidRDefault="00412B14" w:rsidP="00412B14">
            <w:pPr>
              <w:rPr>
                <w:rFonts w:ascii="Arial" w:hAnsi="Arial" w:cs="Arial"/>
                <w:u w:val="single"/>
              </w:rPr>
            </w:pPr>
          </w:p>
        </w:tc>
      </w:tr>
      <w:tr w:rsidR="00412B14" w14:paraId="7F045048" w14:textId="77777777" w:rsidTr="001907AA">
        <w:tc>
          <w:tcPr>
            <w:tcW w:w="7621" w:type="dxa"/>
            <w:shd w:val="clear" w:color="auto" w:fill="auto"/>
          </w:tcPr>
          <w:p w14:paraId="68E77648" w14:textId="295CA543" w:rsidR="00412B14" w:rsidRDefault="00412B14" w:rsidP="00412B14">
            <w:pPr>
              <w:rPr>
                <w:rFonts w:ascii="Arial" w:hAnsi="Arial" w:cs="Arial"/>
                <w:b/>
              </w:rPr>
            </w:pPr>
            <w:r>
              <w:rPr>
                <w:rFonts w:ascii="Arial" w:hAnsi="Arial" w:cs="Arial"/>
                <w:b/>
              </w:rPr>
              <w:t xml:space="preserve">15. Internal Audit Reports </w:t>
            </w:r>
            <w:r w:rsidRPr="005B49AC">
              <w:rPr>
                <w:rFonts w:ascii="Arial" w:hAnsi="Arial" w:cs="Arial"/>
                <w:bCs/>
              </w:rPr>
              <w:t>(GTC-21-78-P14a-c)</w:t>
            </w:r>
          </w:p>
          <w:p w14:paraId="438C2EFE" w14:textId="64CAADDC" w:rsidR="001B031B" w:rsidRPr="001B031B" w:rsidRDefault="001B031B" w:rsidP="00412B14">
            <w:pPr>
              <w:rPr>
                <w:rFonts w:ascii="Arial" w:hAnsi="Arial" w:cs="Arial"/>
                <w:bCs/>
              </w:rPr>
            </w:pPr>
            <w:r w:rsidRPr="001B031B">
              <w:rPr>
                <w:rFonts w:ascii="Arial" w:hAnsi="Arial" w:cs="Arial"/>
                <w:bCs/>
              </w:rPr>
              <w:t>Time did not permit the discussion of this item.</w:t>
            </w:r>
          </w:p>
          <w:p w14:paraId="5EFE9B2A" w14:textId="12B1A178" w:rsidR="001B031B" w:rsidRDefault="001B031B" w:rsidP="00412B14">
            <w:pPr>
              <w:rPr>
                <w:rFonts w:ascii="Arial" w:hAnsi="Arial" w:cs="Arial"/>
                <w:b/>
              </w:rPr>
            </w:pPr>
          </w:p>
        </w:tc>
        <w:tc>
          <w:tcPr>
            <w:tcW w:w="1621" w:type="dxa"/>
          </w:tcPr>
          <w:p w14:paraId="68938939" w14:textId="77777777" w:rsidR="00412B14" w:rsidRDefault="00412B14" w:rsidP="00412B14">
            <w:pPr>
              <w:rPr>
                <w:rFonts w:ascii="Arial" w:hAnsi="Arial" w:cs="Arial"/>
                <w:u w:val="single"/>
              </w:rPr>
            </w:pPr>
          </w:p>
        </w:tc>
      </w:tr>
      <w:tr w:rsidR="00412B14" w14:paraId="1EA5115D" w14:textId="77777777" w:rsidTr="001907AA">
        <w:tc>
          <w:tcPr>
            <w:tcW w:w="7621" w:type="dxa"/>
            <w:shd w:val="clear" w:color="auto" w:fill="auto"/>
          </w:tcPr>
          <w:p w14:paraId="5F3E578A" w14:textId="623CD002" w:rsidR="00412B14" w:rsidRDefault="00412B14" w:rsidP="00412B14">
            <w:pPr>
              <w:rPr>
                <w:rFonts w:ascii="Arial" w:hAnsi="Arial" w:cs="Arial"/>
                <w:b/>
              </w:rPr>
            </w:pPr>
            <w:r>
              <w:rPr>
                <w:rFonts w:ascii="Arial" w:hAnsi="Arial" w:cs="Arial"/>
                <w:b/>
              </w:rPr>
              <w:t xml:space="preserve">16. Corporate Risk Register </w:t>
            </w:r>
            <w:r w:rsidRPr="005B49AC">
              <w:rPr>
                <w:rFonts w:ascii="Arial" w:hAnsi="Arial" w:cs="Arial"/>
                <w:bCs/>
              </w:rPr>
              <w:t>(GTC-21-78-P15)</w:t>
            </w:r>
          </w:p>
          <w:p w14:paraId="2746FFC0" w14:textId="2C5AB517" w:rsidR="001B031B" w:rsidRPr="001B031B" w:rsidRDefault="001B031B" w:rsidP="00412B14">
            <w:pPr>
              <w:rPr>
                <w:rFonts w:ascii="Arial" w:hAnsi="Arial" w:cs="Arial"/>
                <w:bCs/>
              </w:rPr>
            </w:pPr>
            <w:r w:rsidRPr="001B031B">
              <w:rPr>
                <w:rFonts w:ascii="Arial" w:hAnsi="Arial" w:cs="Arial"/>
                <w:bCs/>
              </w:rPr>
              <w:t>Time did not permit the discussion of this item.</w:t>
            </w:r>
          </w:p>
          <w:p w14:paraId="0DB91E2B" w14:textId="75B120DF" w:rsidR="001B031B" w:rsidRDefault="001B031B" w:rsidP="00412B14">
            <w:pPr>
              <w:rPr>
                <w:rFonts w:ascii="Arial" w:hAnsi="Arial" w:cs="Arial"/>
                <w:b/>
              </w:rPr>
            </w:pPr>
          </w:p>
        </w:tc>
        <w:tc>
          <w:tcPr>
            <w:tcW w:w="1621" w:type="dxa"/>
          </w:tcPr>
          <w:p w14:paraId="11C71CB5" w14:textId="77777777" w:rsidR="00412B14" w:rsidRDefault="00412B14" w:rsidP="00412B14">
            <w:pPr>
              <w:rPr>
                <w:rFonts w:ascii="Arial" w:hAnsi="Arial" w:cs="Arial"/>
                <w:u w:val="single"/>
              </w:rPr>
            </w:pPr>
          </w:p>
        </w:tc>
      </w:tr>
      <w:tr w:rsidR="00412B14" w14:paraId="22DF7F81" w14:textId="77777777" w:rsidTr="001907AA">
        <w:tc>
          <w:tcPr>
            <w:tcW w:w="7621" w:type="dxa"/>
            <w:shd w:val="clear" w:color="auto" w:fill="auto"/>
          </w:tcPr>
          <w:p w14:paraId="0F79B2AF" w14:textId="5204C04E" w:rsidR="00412B14" w:rsidRPr="001B031B" w:rsidRDefault="00412B14" w:rsidP="00412B14">
            <w:pPr>
              <w:rPr>
                <w:rFonts w:ascii="Arial" w:hAnsi="Arial" w:cs="Arial"/>
                <w:bCs/>
              </w:rPr>
            </w:pPr>
            <w:r>
              <w:rPr>
                <w:rFonts w:ascii="Arial" w:hAnsi="Arial" w:cs="Arial"/>
                <w:b/>
              </w:rPr>
              <w:t xml:space="preserve">17. Staff Handbook – Phase 1 HR Policies </w:t>
            </w:r>
            <w:r w:rsidRPr="005B49AC">
              <w:rPr>
                <w:rFonts w:ascii="Arial" w:hAnsi="Arial" w:cs="Arial"/>
                <w:bCs/>
              </w:rPr>
              <w:t>(GTC-21-78-P16)</w:t>
            </w:r>
          </w:p>
          <w:p w14:paraId="78FC360C" w14:textId="1D058822" w:rsidR="001B031B" w:rsidRPr="001B031B" w:rsidRDefault="001B031B" w:rsidP="00412B14">
            <w:pPr>
              <w:rPr>
                <w:rFonts w:ascii="Arial" w:hAnsi="Arial" w:cs="Arial"/>
                <w:bCs/>
              </w:rPr>
            </w:pPr>
            <w:r w:rsidRPr="001B031B">
              <w:rPr>
                <w:rFonts w:ascii="Arial" w:hAnsi="Arial" w:cs="Arial"/>
                <w:bCs/>
              </w:rPr>
              <w:t>Time did not permit the discussion of this item.</w:t>
            </w:r>
          </w:p>
          <w:p w14:paraId="464FD7E9" w14:textId="40AC2A4E" w:rsidR="00412B14" w:rsidRDefault="00412B14" w:rsidP="00412B14">
            <w:pPr>
              <w:rPr>
                <w:rFonts w:ascii="Arial" w:hAnsi="Arial" w:cs="Arial"/>
                <w:b/>
              </w:rPr>
            </w:pPr>
          </w:p>
        </w:tc>
        <w:tc>
          <w:tcPr>
            <w:tcW w:w="1621" w:type="dxa"/>
          </w:tcPr>
          <w:p w14:paraId="001AE568" w14:textId="77777777" w:rsidR="00412B14" w:rsidRDefault="00412B14" w:rsidP="00412B14">
            <w:pPr>
              <w:rPr>
                <w:rFonts w:ascii="Arial" w:hAnsi="Arial" w:cs="Arial"/>
                <w:u w:val="single"/>
              </w:rPr>
            </w:pPr>
          </w:p>
        </w:tc>
      </w:tr>
      <w:tr w:rsidR="00412B14" w14:paraId="525D7861" w14:textId="77777777" w:rsidTr="001907AA">
        <w:tc>
          <w:tcPr>
            <w:tcW w:w="7621" w:type="dxa"/>
            <w:shd w:val="clear" w:color="auto" w:fill="auto"/>
          </w:tcPr>
          <w:p w14:paraId="4AC8AAD5" w14:textId="77777777" w:rsidR="00412B14" w:rsidRDefault="00412B14" w:rsidP="00412B14">
            <w:pPr>
              <w:rPr>
                <w:rFonts w:ascii="Arial" w:hAnsi="Arial" w:cs="Arial"/>
                <w:b/>
              </w:rPr>
            </w:pPr>
            <w:r>
              <w:rPr>
                <w:rFonts w:ascii="Arial" w:hAnsi="Arial" w:cs="Arial"/>
                <w:b/>
              </w:rPr>
              <w:t xml:space="preserve">18. Minutes of Sub-Committees </w:t>
            </w:r>
          </w:p>
          <w:p w14:paraId="0F4E7D41" w14:textId="77777777" w:rsidR="00412B14" w:rsidRPr="00806657" w:rsidRDefault="00412B14" w:rsidP="00412B14">
            <w:pPr>
              <w:rPr>
                <w:rFonts w:ascii="Arial" w:hAnsi="Arial" w:cs="Arial"/>
                <w:bCs/>
              </w:rPr>
            </w:pPr>
            <w:r>
              <w:rPr>
                <w:rFonts w:ascii="Arial" w:hAnsi="Arial" w:cs="Arial"/>
                <w:bCs/>
              </w:rPr>
              <w:tab/>
            </w:r>
            <w:r w:rsidRPr="00806657">
              <w:rPr>
                <w:rFonts w:ascii="Arial" w:hAnsi="Arial" w:cs="Arial"/>
                <w:bCs/>
              </w:rPr>
              <w:t>- ARAC Committee</w:t>
            </w:r>
            <w:r w:rsidRPr="00806657">
              <w:rPr>
                <w:rFonts w:ascii="Arial" w:hAnsi="Arial" w:cs="Arial"/>
                <w:bCs/>
              </w:rPr>
              <w:tab/>
              <w:t>GTC-</w:t>
            </w:r>
            <w:r>
              <w:rPr>
                <w:rFonts w:ascii="Arial" w:hAnsi="Arial" w:cs="Arial"/>
                <w:bCs/>
              </w:rPr>
              <w:t>21-78-P17a-b</w:t>
            </w:r>
          </w:p>
          <w:p w14:paraId="5127F237" w14:textId="77777777" w:rsidR="00412B14" w:rsidRPr="00806657" w:rsidRDefault="00412B14" w:rsidP="00412B14">
            <w:pPr>
              <w:rPr>
                <w:rFonts w:ascii="Arial" w:hAnsi="Arial" w:cs="Arial"/>
                <w:bCs/>
              </w:rPr>
            </w:pPr>
            <w:r w:rsidRPr="00806657">
              <w:rPr>
                <w:rFonts w:ascii="Arial" w:hAnsi="Arial" w:cs="Arial"/>
                <w:bCs/>
              </w:rPr>
              <w:tab/>
              <w:t>- F&amp;GP Committee</w:t>
            </w:r>
            <w:r w:rsidRPr="00806657">
              <w:rPr>
                <w:rFonts w:ascii="Arial" w:hAnsi="Arial" w:cs="Arial"/>
                <w:bCs/>
              </w:rPr>
              <w:tab/>
              <w:t>GTC-</w:t>
            </w:r>
            <w:r>
              <w:rPr>
                <w:rFonts w:ascii="Arial" w:hAnsi="Arial" w:cs="Arial"/>
                <w:bCs/>
              </w:rPr>
              <w:t>21-78-P18a-b</w:t>
            </w:r>
          </w:p>
          <w:p w14:paraId="04840C63" w14:textId="77777777" w:rsidR="00412B14" w:rsidRPr="00806657" w:rsidRDefault="00412B14" w:rsidP="00412B14">
            <w:pPr>
              <w:rPr>
                <w:rFonts w:ascii="Arial" w:hAnsi="Arial" w:cs="Arial"/>
                <w:bCs/>
              </w:rPr>
            </w:pPr>
            <w:r w:rsidRPr="00806657">
              <w:rPr>
                <w:rFonts w:ascii="Arial" w:hAnsi="Arial" w:cs="Arial"/>
                <w:bCs/>
              </w:rPr>
              <w:tab/>
              <w:t>- HR Committee</w:t>
            </w:r>
            <w:r w:rsidRPr="00806657">
              <w:rPr>
                <w:rFonts w:ascii="Arial" w:hAnsi="Arial" w:cs="Arial"/>
                <w:bCs/>
              </w:rPr>
              <w:tab/>
              <w:t>GTC-</w:t>
            </w:r>
            <w:r>
              <w:rPr>
                <w:rFonts w:ascii="Arial" w:hAnsi="Arial" w:cs="Arial"/>
                <w:bCs/>
              </w:rPr>
              <w:t>21-78-P19</w:t>
            </w:r>
          </w:p>
          <w:p w14:paraId="09485758" w14:textId="1B52598A" w:rsidR="00412B14" w:rsidRDefault="00412B14" w:rsidP="00412B14">
            <w:pPr>
              <w:rPr>
                <w:rFonts w:ascii="Arial" w:hAnsi="Arial" w:cs="Arial"/>
                <w:bCs/>
              </w:rPr>
            </w:pPr>
            <w:r w:rsidRPr="00806657">
              <w:rPr>
                <w:rFonts w:ascii="Arial" w:hAnsi="Arial" w:cs="Arial"/>
                <w:bCs/>
              </w:rPr>
              <w:tab/>
              <w:t>- PRRC Committee</w:t>
            </w:r>
            <w:r w:rsidRPr="00806657">
              <w:rPr>
                <w:rFonts w:ascii="Arial" w:hAnsi="Arial" w:cs="Arial"/>
                <w:bCs/>
              </w:rPr>
              <w:tab/>
              <w:t>GTC-</w:t>
            </w:r>
            <w:r>
              <w:rPr>
                <w:rFonts w:ascii="Arial" w:hAnsi="Arial" w:cs="Arial"/>
                <w:bCs/>
              </w:rPr>
              <w:t>21-78-P20a-c</w:t>
            </w:r>
          </w:p>
          <w:p w14:paraId="6B13BC1C" w14:textId="77777777" w:rsidR="00412B14" w:rsidRDefault="00412B14" w:rsidP="001B031B">
            <w:pPr>
              <w:rPr>
                <w:rFonts w:ascii="Arial" w:hAnsi="Arial" w:cs="Arial"/>
                <w:bCs/>
              </w:rPr>
            </w:pPr>
            <w:r w:rsidRPr="001B031B">
              <w:rPr>
                <w:rFonts w:ascii="Arial" w:hAnsi="Arial" w:cs="Arial"/>
                <w:bCs/>
              </w:rPr>
              <w:t>Time did not permit the discussion of this item.</w:t>
            </w:r>
          </w:p>
          <w:p w14:paraId="617A0453" w14:textId="1DF8C113" w:rsidR="001B031B" w:rsidRPr="001B031B" w:rsidRDefault="001B031B" w:rsidP="001B031B">
            <w:pPr>
              <w:rPr>
                <w:rFonts w:ascii="Arial" w:hAnsi="Arial" w:cs="Arial"/>
                <w:b/>
              </w:rPr>
            </w:pPr>
          </w:p>
        </w:tc>
        <w:tc>
          <w:tcPr>
            <w:tcW w:w="1621" w:type="dxa"/>
          </w:tcPr>
          <w:p w14:paraId="2104DB4A" w14:textId="77777777" w:rsidR="00412B14" w:rsidRDefault="00412B14" w:rsidP="00412B14">
            <w:pPr>
              <w:rPr>
                <w:rFonts w:ascii="Arial" w:hAnsi="Arial" w:cs="Arial"/>
                <w:u w:val="single"/>
              </w:rPr>
            </w:pPr>
          </w:p>
        </w:tc>
      </w:tr>
      <w:tr w:rsidR="00412B14" w14:paraId="7869361C" w14:textId="77777777" w:rsidTr="001907AA">
        <w:tc>
          <w:tcPr>
            <w:tcW w:w="7621" w:type="dxa"/>
            <w:shd w:val="clear" w:color="auto" w:fill="auto"/>
          </w:tcPr>
          <w:p w14:paraId="0BF1FD9A" w14:textId="4141B782" w:rsidR="001B031B" w:rsidRPr="001B031B" w:rsidRDefault="00412B14" w:rsidP="00412B14">
            <w:pPr>
              <w:rPr>
                <w:rFonts w:ascii="Arial" w:hAnsi="Arial" w:cs="Arial"/>
                <w:bCs/>
              </w:rPr>
            </w:pPr>
            <w:r>
              <w:rPr>
                <w:rFonts w:ascii="Arial" w:hAnsi="Arial" w:cs="Arial"/>
                <w:b/>
              </w:rPr>
              <w:t xml:space="preserve">20. Motions outstanding from previous meeting </w:t>
            </w:r>
            <w:r w:rsidRPr="003A5D64">
              <w:rPr>
                <w:rFonts w:ascii="Arial" w:hAnsi="Arial" w:cs="Arial"/>
                <w:bCs/>
              </w:rPr>
              <w:t>(GTC-21-78-P21)</w:t>
            </w:r>
          </w:p>
          <w:p w14:paraId="528C2739" w14:textId="2D2E2F49" w:rsidR="001B031B" w:rsidRPr="001B031B" w:rsidRDefault="001B031B" w:rsidP="00412B14">
            <w:pPr>
              <w:rPr>
                <w:rFonts w:ascii="Arial" w:hAnsi="Arial" w:cs="Arial"/>
                <w:bCs/>
              </w:rPr>
            </w:pPr>
            <w:r w:rsidRPr="001B031B">
              <w:rPr>
                <w:rFonts w:ascii="Arial" w:hAnsi="Arial" w:cs="Arial"/>
                <w:bCs/>
              </w:rPr>
              <w:t>Time did not permit the discussion of this item.</w:t>
            </w:r>
          </w:p>
          <w:p w14:paraId="195D3796" w14:textId="572A46FB" w:rsidR="001B031B" w:rsidRDefault="001B031B" w:rsidP="00412B14">
            <w:pPr>
              <w:rPr>
                <w:rFonts w:ascii="Arial" w:hAnsi="Arial" w:cs="Arial"/>
                <w:b/>
              </w:rPr>
            </w:pPr>
          </w:p>
        </w:tc>
        <w:tc>
          <w:tcPr>
            <w:tcW w:w="1621" w:type="dxa"/>
          </w:tcPr>
          <w:p w14:paraId="282A436B" w14:textId="77777777" w:rsidR="00412B14" w:rsidRDefault="00412B14" w:rsidP="00412B14">
            <w:pPr>
              <w:rPr>
                <w:rFonts w:ascii="Arial" w:hAnsi="Arial" w:cs="Arial"/>
                <w:u w:val="single"/>
              </w:rPr>
            </w:pPr>
          </w:p>
        </w:tc>
      </w:tr>
      <w:tr w:rsidR="00412B14" w14:paraId="6E916927" w14:textId="77777777" w:rsidTr="001907AA">
        <w:tc>
          <w:tcPr>
            <w:tcW w:w="7621" w:type="dxa"/>
            <w:shd w:val="clear" w:color="auto" w:fill="auto"/>
          </w:tcPr>
          <w:p w14:paraId="21409739" w14:textId="1129CECC" w:rsidR="001B031B" w:rsidRDefault="00412B14" w:rsidP="00412B14">
            <w:pPr>
              <w:rPr>
                <w:rFonts w:ascii="Arial" w:hAnsi="Arial" w:cs="Arial"/>
                <w:b/>
              </w:rPr>
            </w:pPr>
            <w:r>
              <w:rPr>
                <w:rFonts w:ascii="Arial" w:hAnsi="Arial" w:cs="Arial"/>
                <w:b/>
              </w:rPr>
              <w:t>21. AOB</w:t>
            </w:r>
          </w:p>
          <w:p w14:paraId="0ED49EDE" w14:textId="58DC261C" w:rsidR="001B031B" w:rsidRPr="001B031B" w:rsidRDefault="001B031B" w:rsidP="00412B14">
            <w:pPr>
              <w:rPr>
                <w:rFonts w:ascii="Arial" w:hAnsi="Arial" w:cs="Arial"/>
                <w:bCs/>
              </w:rPr>
            </w:pPr>
            <w:r w:rsidRPr="001B031B">
              <w:rPr>
                <w:rFonts w:ascii="Arial" w:hAnsi="Arial" w:cs="Arial"/>
                <w:bCs/>
              </w:rPr>
              <w:t>Time did not permit the discussion of this item.</w:t>
            </w:r>
          </w:p>
          <w:p w14:paraId="600A423D" w14:textId="0608F8E2" w:rsidR="001B031B" w:rsidRDefault="001B031B" w:rsidP="00412B14">
            <w:pPr>
              <w:rPr>
                <w:rFonts w:ascii="Arial" w:hAnsi="Arial" w:cs="Arial"/>
                <w:b/>
              </w:rPr>
            </w:pPr>
          </w:p>
        </w:tc>
        <w:tc>
          <w:tcPr>
            <w:tcW w:w="1621" w:type="dxa"/>
          </w:tcPr>
          <w:p w14:paraId="049BF84E" w14:textId="77777777" w:rsidR="00412B14" w:rsidRDefault="00412B14" w:rsidP="00412B14">
            <w:pPr>
              <w:rPr>
                <w:rFonts w:ascii="Arial" w:hAnsi="Arial" w:cs="Arial"/>
                <w:u w:val="single"/>
              </w:rPr>
            </w:pPr>
          </w:p>
        </w:tc>
      </w:tr>
      <w:tr w:rsidR="00412B14" w14:paraId="202D9112" w14:textId="77777777" w:rsidTr="001907AA">
        <w:tc>
          <w:tcPr>
            <w:tcW w:w="7621" w:type="dxa"/>
            <w:shd w:val="clear" w:color="auto" w:fill="auto"/>
          </w:tcPr>
          <w:p w14:paraId="0A56FAB4" w14:textId="0BEF100D" w:rsidR="001B031B" w:rsidRDefault="00412B14" w:rsidP="00412B14">
            <w:pPr>
              <w:rPr>
                <w:rFonts w:ascii="Arial" w:hAnsi="Arial" w:cs="Arial"/>
                <w:b/>
              </w:rPr>
            </w:pPr>
            <w:r>
              <w:rPr>
                <w:rFonts w:ascii="Arial" w:hAnsi="Arial" w:cs="Arial"/>
                <w:b/>
              </w:rPr>
              <w:t>22. Date of next meeting</w:t>
            </w:r>
          </w:p>
          <w:p w14:paraId="3909E4A8" w14:textId="604821F2" w:rsidR="001B031B" w:rsidRPr="001B031B" w:rsidRDefault="001B031B" w:rsidP="00412B14">
            <w:pPr>
              <w:rPr>
                <w:rFonts w:ascii="Arial" w:hAnsi="Arial" w:cs="Arial"/>
                <w:bCs/>
              </w:rPr>
            </w:pPr>
            <w:r w:rsidRPr="001B031B">
              <w:rPr>
                <w:rFonts w:ascii="Arial" w:hAnsi="Arial" w:cs="Arial"/>
                <w:bCs/>
              </w:rPr>
              <w:t>Time did not permit the discussion of this item.</w:t>
            </w:r>
          </w:p>
          <w:p w14:paraId="3EF8040B" w14:textId="45DC8C94" w:rsidR="001B031B" w:rsidRDefault="001B031B" w:rsidP="00412B14">
            <w:pPr>
              <w:rPr>
                <w:rFonts w:ascii="Arial" w:hAnsi="Arial" w:cs="Arial"/>
                <w:b/>
              </w:rPr>
            </w:pPr>
          </w:p>
        </w:tc>
        <w:tc>
          <w:tcPr>
            <w:tcW w:w="1621" w:type="dxa"/>
          </w:tcPr>
          <w:p w14:paraId="4BC00285" w14:textId="77777777" w:rsidR="00412B14" w:rsidRDefault="00412B14" w:rsidP="00412B14">
            <w:pPr>
              <w:rPr>
                <w:rFonts w:ascii="Arial" w:hAnsi="Arial" w:cs="Arial"/>
                <w:u w:val="single"/>
              </w:rPr>
            </w:pPr>
          </w:p>
        </w:tc>
      </w:tr>
      <w:tr w:rsidR="00412B14" w14:paraId="03EF5C97" w14:textId="77777777" w:rsidTr="001907AA">
        <w:tc>
          <w:tcPr>
            <w:tcW w:w="7621" w:type="dxa"/>
            <w:shd w:val="clear" w:color="auto" w:fill="auto"/>
          </w:tcPr>
          <w:p w14:paraId="3DE0F4B3" w14:textId="77777777" w:rsidR="001B031B" w:rsidRDefault="001B031B" w:rsidP="00412B14">
            <w:pPr>
              <w:rPr>
                <w:rFonts w:ascii="Arial" w:hAnsi="Arial" w:cs="Arial"/>
                <w:b/>
              </w:rPr>
            </w:pPr>
          </w:p>
          <w:p w14:paraId="3D8F46FA" w14:textId="77777777" w:rsidR="001B031B" w:rsidRDefault="001B031B" w:rsidP="00412B14">
            <w:pPr>
              <w:rPr>
                <w:rFonts w:ascii="Arial" w:hAnsi="Arial" w:cs="Arial"/>
                <w:b/>
              </w:rPr>
            </w:pPr>
          </w:p>
          <w:p w14:paraId="4B1FE391" w14:textId="77777777" w:rsidR="001B031B" w:rsidRDefault="001B031B" w:rsidP="00412B14">
            <w:pPr>
              <w:rPr>
                <w:rFonts w:ascii="Arial" w:hAnsi="Arial" w:cs="Arial"/>
                <w:b/>
              </w:rPr>
            </w:pPr>
          </w:p>
          <w:p w14:paraId="7AE428A8" w14:textId="75915CC8" w:rsidR="001B031B" w:rsidRDefault="001B031B" w:rsidP="00412B14">
            <w:pPr>
              <w:rPr>
                <w:rFonts w:ascii="Arial" w:hAnsi="Arial" w:cs="Arial"/>
                <w:b/>
              </w:rPr>
            </w:pPr>
          </w:p>
          <w:p w14:paraId="64A15A11" w14:textId="1D09304B" w:rsidR="00127D7D" w:rsidRDefault="00127D7D" w:rsidP="00412B14">
            <w:pPr>
              <w:rPr>
                <w:rFonts w:ascii="Arial" w:hAnsi="Arial" w:cs="Arial"/>
                <w:b/>
              </w:rPr>
            </w:pPr>
          </w:p>
          <w:p w14:paraId="048E793A" w14:textId="77777777" w:rsidR="00127D7D" w:rsidRDefault="00127D7D" w:rsidP="00412B14">
            <w:pPr>
              <w:rPr>
                <w:rFonts w:ascii="Arial" w:hAnsi="Arial" w:cs="Arial"/>
                <w:b/>
              </w:rPr>
            </w:pPr>
          </w:p>
          <w:p w14:paraId="08B21658" w14:textId="216A023A" w:rsidR="00412B14" w:rsidRPr="005B49AC" w:rsidRDefault="00412B14" w:rsidP="00412B14">
            <w:pPr>
              <w:rPr>
                <w:rFonts w:ascii="Arial" w:hAnsi="Arial" w:cs="Arial"/>
                <w:b/>
              </w:rPr>
            </w:pPr>
            <w:r w:rsidRPr="005B49AC">
              <w:rPr>
                <w:rFonts w:ascii="Arial" w:hAnsi="Arial" w:cs="Arial"/>
                <w:b/>
              </w:rPr>
              <w:t>Signed……………………………………….     Dated…………………………</w:t>
            </w:r>
          </w:p>
        </w:tc>
        <w:tc>
          <w:tcPr>
            <w:tcW w:w="1621" w:type="dxa"/>
          </w:tcPr>
          <w:p w14:paraId="330FE5CB" w14:textId="77777777" w:rsidR="00412B14" w:rsidRDefault="00412B14" w:rsidP="00412B14">
            <w:pPr>
              <w:rPr>
                <w:rFonts w:ascii="Arial" w:hAnsi="Arial" w:cs="Arial"/>
                <w:u w:val="single"/>
              </w:rPr>
            </w:pPr>
          </w:p>
        </w:tc>
      </w:tr>
    </w:tbl>
    <w:p w14:paraId="0E76AE1E" w14:textId="207E3E97" w:rsidR="00CD679B" w:rsidRDefault="00CD679B"/>
    <w:p w14:paraId="2633D829" w14:textId="68CD6096" w:rsidR="00127D7D" w:rsidRDefault="00127D7D">
      <w:pPr>
        <w:spacing w:after="200" w:line="276" w:lineRule="auto"/>
      </w:pPr>
      <w:r>
        <w:br w:type="page"/>
      </w:r>
    </w:p>
    <w:p w14:paraId="7D138C7F" w14:textId="428F30DF" w:rsidR="003B3014" w:rsidRPr="00BB0596" w:rsidRDefault="0035176E">
      <w:pPr>
        <w:rPr>
          <w:rFonts w:ascii="Arial" w:hAnsi="Arial" w:cs="Arial"/>
          <w:b/>
          <w:bCs/>
        </w:rPr>
      </w:pPr>
      <w:r w:rsidRPr="00BB0596">
        <w:rPr>
          <w:rFonts w:ascii="Arial" w:hAnsi="Arial" w:cs="Arial"/>
          <w:b/>
          <w:bCs/>
        </w:rPr>
        <w:lastRenderedPageBreak/>
        <w:t>ACTIONS REGISTER</w:t>
      </w:r>
    </w:p>
    <w:p w14:paraId="0A52B53B" w14:textId="77777777" w:rsidR="00D078D8" w:rsidRPr="00BB0596" w:rsidRDefault="00D078D8">
      <w:pPr>
        <w:rPr>
          <w:rFonts w:ascii="Arial" w:hAnsi="Arial" w:cs="Arial"/>
          <w:b/>
          <w:bCs/>
          <w:sz w:val="20"/>
          <w:szCs w:val="20"/>
        </w:rPr>
      </w:pPr>
    </w:p>
    <w:p w14:paraId="61591B0F" w14:textId="7AEBA103" w:rsidR="00031B6E" w:rsidRPr="00BB0596" w:rsidRDefault="003B3014">
      <w:pPr>
        <w:rPr>
          <w:rFonts w:ascii="Arial" w:hAnsi="Arial" w:cs="Arial"/>
          <w:b/>
          <w:bCs/>
          <w:sz w:val="20"/>
          <w:szCs w:val="20"/>
        </w:rPr>
      </w:pPr>
      <w:r w:rsidRPr="00BB0596">
        <w:rPr>
          <w:rFonts w:ascii="Arial" w:hAnsi="Arial" w:cs="Arial"/>
          <w:b/>
          <w:bCs/>
          <w:sz w:val="20"/>
          <w:szCs w:val="20"/>
        </w:rPr>
        <w:t>New Actions</w:t>
      </w:r>
    </w:p>
    <w:tbl>
      <w:tblPr>
        <w:tblStyle w:val="TableGrid"/>
        <w:tblW w:w="0" w:type="auto"/>
        <w:tblLayout w:type="fixed"/>
        <w:tblLook w:val="04A0" w:firstRow="1" w:lastRow="0" w:firstColumn="1" w:lastColumn="0" w:noHBand="0" w:noVBand="1"/>
      </w:tblPr>
      <w:tblGrid>
        <w:gridCol w:w="1242"/>
        <w:gridCol w:w="1418"/>
        <w:gridCol w:w="3402"/>
        <w:gridCol w:w="945"/>
        <w:gridCol w:w="1202"/>
        <w:gridCol w:w="1033"/>
      </w:tblGrid>
      <w:tr w:rsidR="0035176E" w:rsidRPr="00127D7D" w14:paraId="27D95CB3" w14:textId="77777777" w:rsidTr="005D7EDE">
        <w:tc>
          <w:tcPr>
            <w:tcW w:w="1242" w:type="dxa"/>
          </w:tcPr>
          <w:p w14:paraId="6237B374" w14:textId="3A5B6B04" w:rsidR="0035176E" w:rsidRPr="00BB0596" w:rsidRDefault="0035176E">
            <w:pPr>
              <w:rPr>
                <w:rFonts w:ascii="Arial" w:hAnsi="Arial" w:cs="Arial"/>
                <w:sz w:val="20"/>
                <w:szCs w:val="20"/>
              </w:rPr>
            </w:pPr>
            <w:bookmarkStart w:id="3" w:name="_Hlk52790871"/>
            <w:r w:rsidRPr="00BB0596">
              <w:rPr>
                <w:rFonts w:ascii="Arial" w:hAnsi="Arial" w:cs="Arial"/>
                <w:sz w:val="20"/>
                <w:szCs w:val="20"/>
              </w:rPr>
              <w:t>Action No.</w:t>
            </w:r>
          </w:p>
        </w:tc>
        <w:tc>
          <w:tcPr>
            <w:tcW w:w="1418" w:type="dxa"/>
          </w:tcPr>
          <w:p w14:paraId="0DEC46BB" w14:textId="3316E6F5" w:rsidR="0035176E" w:rsidRPr="00BB0596" w:rsidRDefault="0035176E">
            <w:pPr>
              <w:rPr>
                <w:rFonts w:ascii="Arial" w:hAnsi="Arial" w:cs="Arial"/>
                <w:sz w:val="20"/>
                <w:szCs w:val="20"/>
              </w:rPr>
            </w:pPr>
            <w:r w:rsidRPr="00BB0596">
              <w:rPr>
                <w:rFonts w:ascii="Arial" w:hAnsi="Arial" w:cs="Arial"/>
                <w:sz w:val="20"/>
                <w:szCs w:val="20"/>
              </w:rPr>
              <w:t>Item</w:t>
            </w:r>
          </w:p>
        </w:tc>
        <w:tc>
          <w:tcPr>
            <w:tcW w:w="3402" w:type="dxa"/>
          </w:tcPr>
          <w:p w14:paraId="3C622264" w14:textId="6539505F" w:rsidR="0035176E" w:rsidRPr="00BB0596" w:rsidRDefault="0035176E">
            <w:pPr>
              <w:rPr>
                <w:rFonts w:ascii="Arial" w:hAnsi="Arial" w:cs="Arial"/>
                <w:sz w:val="20"/>
                <w:szCs w:val="20"/>
              </w:rPr>
            </w:pPr>
            <w:r w:rsidRPr="00BB0596">
              <w:rPr>
                <w:rFonts w:ascii="Arial" w:hAnsi="Arial" w:cs="Arial"/>
                <w:sz w:val="20"/>
                <w:szCs w:val="20"/>
              </w:rPr>
              <w:t>Details</w:t>
            </w:r>
          </w:p>
        </w:tc>
        <w:tc>
          <w:tcPr>
            <w:tcW w:w="945" w:type="dxa"/>
          </w:tcPr>
          <w:p w14:paraId="1BCE217C" w14:textId="3ECF23E9" w:rsidR="0035176E" w:rsidRPr="00BB0596" w:rsidRDefault="0035176E" w:rsidP="00812D16">
            <w:pPr>
              <w:jc w:val="center"/>
              <w:rPr>
                <w:rFonts w:ascii="Arial" w:hAnsi="Arial" w:cs="Arial"/>
                <w:sz w:val="20"/>
                <w:szCs w:val="20"/>
              </w:rPr>
            </w:pPr>
            <w:r w:rsidRPr="00BB0596">
              <w:rPr>
                <w:rFonts w:ascii="Arial" w:hAnsi="Arial" w:cs="Arial"/>
                <w:sz w:val="20"/>
                <w:szCs w:val="20"/>
              </w:rPr>
              <w:t>Owner</w:t>
            </w:r>
          </w:p>
        </w:tc>
        <w:tc>
          <w:tcPr>
            <w:tcW w:w="1202" w:type="dxa"/>
          </w:tcPr>
          <w:p w14:paraId="4DE74CA4" w14:textId="43B762D9" w:rsidR="0035176E" w:rsidRPr="00BB0596" w:rsidRDefault="0035176E" w:rsidP="00812D16">
            <w:pPr>
              <w:jc w:val="center"/>
              <w:rPr>
                <w:rFonts w:ascii="Arial" w:hAnsi="Arial" w:cs="Arial"/>
                <w:sz w:val="20"/>
                <w:szCs w:val="20"/>
              </w:rPr>
            </w:pPr>
            <w:r w:rsidRPr="00BB0596">
              <w:rPr>
                <w:rFonts w:ascii="Arial" w:hAnsi="Arial" w:cs="Arial"/>
                <w:sz w:val="20"/>
                <w:szCs w:val="20"/>
              </w:rPr>
              <w:t>Timescale</w:t>
            </w:r>
          </w:p>
        </w:tc>
        <w:tc>
          <w:tcPr>
            <w:tcW w:w="1033" w:type="dxa"/>
          </w:tcPr>
          <w:p w14:paraId="3D740B11" w14:textId="7DA018D5" w:rsidR="0035176E" w:rsidRPr="00BB0596" w:rsidRDefault="0035176E" w:rsidP="00812D16">
            <w:pPr>
              <w:jc w:val="center"/>
              <w:rPr>
                <w:rFonts w:ascii="Arial" w:hAnsi="Arial" w:cs="Arial"/>
                <w:sz w:val="20"/>
                <w:szCs w:val="20"/>
              </w:rPr>
            </w:pPr>
            <w:r w:rsidRPr="00BB0596">
              <w:rPr>
                <w:rFonts w:ascii="Arial" w:hAnsi="Arial" w:cs="Arial"/>
                <w:sz w:val="20"/>
                <w:szCs w:val="20"/>
              </w:rPr>
              <w:t>Status</w:t>
            </w:r>
          </w:p>
        </w:tc>
      </w:tr>
      <w:tr w:rsidR="00966DB6" w:rsidRPr="00127D7D" w14:paraId="07CD2618" w14:textId="77777777" w:rsidTr="005D7EDE">
        <w:tc>
          <w:tcPr>
            <w:tcW w:w="1242" w:type="dxa"/>
          </w:tcPr>
          <w:p w14:paraId="168730D1" w14:textId="38329018" w:rsidR="00966DB6" w:rsidRPr="00BB0596" w:rsidRDefault="00966DB6" w:rsidP="007D602B">
            <w:pPr>
              <w:jc w:val="center"/>
              <w:rPr>
                <w:rFonts w:ascii="Arial" w:hAnsi="Arial" w:cs="Arial"/>
                <w:sz w:val="20"/>
                <w:szCs w:val="20"/>
              </w:rPr>
            </w:pPr>
            <w:r w:rsidRPr="00BB0596">
              <w:rPr>
                <w:rFonts w:ascii="Arial" w:hAnsi="Arial" w:cs="Arial"/>
                <w:sz w:val="20"/>
                <w:szCs w:val="20"/>
              </w:rPr>
              <w:t>GTC-21-78-A01</w:t>
            </w:r>
          </w:p>
        </w:tc>
        <w:tc>
          <w:tcPr>
            <w:tcW w:w="1418" w:type="dxa"/>
          </w:tcPr>
          <w:p w14:paraId="5B6881B0" w14:textId="2A6F99BD" w:rsidR="00966DB6" w:rsidRPr="00BB0596" w:rsidRDefault="00966DB6" w:rsidP="007D602B">
            <w:pPr>
              <w:rPr>
                <w:rFonts w:ascii="Arial" w:hAnsi="Arial" w:cs="Arial"/>
                <w:sz w:val="20"/>
                <w:szCs w:val="20"/>
              </w:rPr>
            </w:pPr>
            <w:r w:rsidRPr="00BB0596">
              <w:rPr>
                <w:rFonts w:ascii="Arial" w:hAnsi="Arial" w:cs="Arial"/>
                <w:sz w:val="20"/>
                <w:szCs w:val="20"/>
              </w:rPr>
              <w:t>Draft minutes</w:t>
            </w:r>
          </w:p>
        </w:tc>
        <w:tc>
          <w:tcPr>
            <w:tcW w:w="3402" w:type="dxa"/>
          </w:tcPr>
          <w:p w14:paraId="53442CE1" w14:textId="09F0E88F" w:rsidR="00966DB6" w:rsidRPr="00BB0596" w:rsidRDefault="00966DB6" w:rsidP="007D602B">
            <w:pPr>
              <w:rPr>
                <w:rFonts w:ascii="Arial" w:hAnsi="Arial" w:cs="Arial"/>
                <w:sz w:val="20"/>
                <w:szCs w:val="20"/>
              </w:rPr>
            </w:pPr>
            <w:r w:rsidRPr="00BB0596">
              <w:rPr>
                <w:rFonts w:ascii="Arial" w:hAnsi="Arial" w:cs="Arial"/>
                <w:sz w:val="20"/>
                <w:szCs w:val="20"/>
              </w:rPr>
              <w:t>CEO and Chair to prepare a paper for Council to decide on protocol for minutes.  Members to submit suggested changes to minutes in question before being approved.</w:t>
            </w:r>
          </w:p>
        </w:tc>
        <w:tc>
          <w:tcPr>
            <w:tcW w:w="945" w:type="dxa"/>
          </w:tcPr>
          <w:p w14:paraId="4780549E" w14:textId="77777777" w:rsidR="00966DB6" w:rsidRPr="00BB0596" w:rsidRDefault="00966DB6" w:rsidP="007D602B">
            <w:pPr>
              <w:jc w:val="center"/>
              <w:rPr>
                <w:rFonts w:ascii="Arial" w:hAnsi="Arial" w:cs="Arial"/>
                <w:sz w:val="20"/>
                <w:szCs w:val="20"/>
              </w:rPr>
            </w:pPr>
            <w:r w:rsidRPr="00BB0596">
              <w:rPr>
                <w:rFonts w:ascii="Arial" w:hAnsi="Arial" w:cs="Arial"/>
                <w:sz w:val="20"/>
                <w:szCs w:val="20"/>
              </w:rPr>
              <w:t>CEO/Chair</w:t>
            </w:r>
          </w:p>
          <w:p w14:paraId="797A9BCF" w14:textId="3F0222E7" w:rsidR="00966DB6" w:rsidRPr="00BB0596" w:rsidRDefault="00966DB6" w:rsidP="007D602B">
            <w:pPr>
              <w:jc w:val="center"/>
              <w:rPr>
                <w:rFonts w:ascii="Arial" w:hAnsi="Arial" w:cs="Arial"/>
                <w:sz w:val="20"/>
                <w:szCs w:val="20"/>
              </w:rPr>
            </w:pPr>
            <w:r w:rsidRPr="00BB0596">
              <w:rPr>
                <w:rFonts w:ascii="Arial" w:hAnsi="Arial" w:cs="Arial"/>
                <w:sz w:val="20"/>
                <w:szCs w:val="20"/>
              </w:rPr>
              <w:t>All</w:t>
            </w:r>
          </w:p>
        </w:tc>
        <w:tc>
          <w:tcPr>
            <w:tcW w:w="1202" w:type="dxa"/>
          </w:tcPr>
          <w:p w14:paraId="6FB85FDD" w14:textId="48DCD6E9" w:rsidR="00966DB6" w:rsidRPr="00BB0596" w:rsidRDefault="00966DB6" w:rsidP="007D602B">
            <w:pPr>
              <w:jc w:val="center"/>
              <w:rPr>
                <w:rFonts w:ascii="Arial" w:hAnsi="Arial" w:cs="Arial"/>
                <w:sz w:val="20"/>
                <w:szCs w:val="20"/>
              </w:rPr>
            </w:pPr>
            <w:r w:rsidRPr="00BB0596">
              <w:rPr>
                <w:rFonts w:ascii="Arial" w:hAnsi="Arial" w:cs="Arial"/>
                <w:sz w:val="20"/>
                <w:szCs w:val="20"/>
              </w:rPr>
              <w:t>immediate</w:t>
            </w:r>
          </w:p>
        </w:tc>
        <w:tc>
          <w:tcPr>
            <w:tcW w:w="1033" w:type="dxa"/>
          </w:tcPr>
          <w:p w14:paraId="0F42914E" w14:textId="2F546B36" w:rsidR="00966DB6" w:rsidRPr="00BB0596" w:rsidRDefault="00966DB6" w:rsidP="007D602B">
            <w:pPr>
              <w:jc w:val="center"/>
              <w:rPr>
                <w:rFonts w:ascii="Arial" w:hAnsi="Arial" w:cs="Arial"/>
                <w:sz w:val="20"/>
                <w:szCs w:val="20"/>
              </w:rPr>
            </w:pPr>
            <w:r w:rsidRPr="00BB0596">
              <w:rPr>
                <w:rFonts w:ascii="Arial" w:hAnsi="Arial" w:cs="Arial"/>
                <w:sz w:val="20"/>
                <w:szCs w:val="20"/>
              </w:rPr>
              <w:t>Open</w:t>
            </w:r>
          </w:p>
        </w:tc>
      </w:tr>
      <w:tr w:rsidR="00015989" w:rsidRPr="00127D7D" w14:paraId="125DDF80" w14:textId="77777777" w:rsidTr="005D7EDE">
        <w:tc>
          <w:tcPr>
            <w:tcW w:w="1242" w:type="dxa"/>
          </w:tcPr>
          <w:p w14:paraId="2FE806AB" w14:textId="14FB44F0" w:rsidR="00015989" w:rsidRPr="00BB0596" w:rsidRDefault="00015989" w:rsidP="007D602B">
            <w:pPr>
              <w:jc w:val="center"/>
              <w:rPr>
                <w:rFonts w:ascii="Arial" w:hAnsi="Arial" w:cs="Arial"/>
                <w:sz w:val="20"/>
                <w:szCs w:val="20"/>
              </w:rPr>
            </w:pPr>
            <w:r w:rsidRPr="00BB0596">
              <w:rPr>
                <w:rFonts w:ascii="Arial" w:hAnsi="Arial" w:cs="Arial"/>
                <w:sz w:val="20"/>
                <w:szCs w:val="20"/>
              </w:rPr>
              <w:t>GTC-21-78-A02</w:t>
            </w:r>
          </w:p>
        </w:tc>
        <w:tc>
          <w:tcPr>
            <w:tcW w:w="1418" w:type="dxa"/>
          </w:tcPr>
          <w:p w14:paraId="73549BAB" w14:textId="7100B21F" w:rsidR="00015989" w:rsidRPr="00BB0596" w:rsidRDefault="00015989" w:rsidP="007D602B">
            <w:pPr>
              <w:rPr>
                <w:rFonts w:ascii="Arial" w:hAnsi="Arial" w:cs="Arial"/>
                <w:sz w:val="20"/>
                <w:szCs w:val="20"/>
              </w:rPr>
            </w:pPr>
            <w:r w:rsidRPr="00BB0596">
              <w:rPr>
                <w:rFonts w:ascii="Arial" w:hAnsi="Arial" w:cs="Arial"/>
                <w:sz w:val="20"/>
                <w:szCs w:val="20"/>
              </w:rPr>
              <w:t>Business Planning</w:t>
            </w:r>
          </w:p>
        </w:tc>
        <w:tc>
          <w:tcPr>
            <w:tcW w:w="3402" w:type="dxa"/>
          </w:tcPr>
          <w:p w14:paraId="0FE4EF40" w14:textId="58A3225F" w:rsidR="00015989" w:rsidRPr="00BB0596" w:rsidRDefault="00015989" w:rsidP="007D602B">
            <w:pPr>
              <w:rPr>
                <w:rFonts w:ascii="Arial" w:hAnsi="Arial" w:cs="Arial"/>
                <w:sz w:val="20"/>
                <w:szCs w:val="20"/>
              </w:rPr>
            </w:pPr>
            <w:r w:rsidRPr="00BB0596">
              <w:rPr>
                <w:rFonts w:ascii="Arial" w:hAnsi="Arial" w:cs="Arial"/>
                <w:sz w:val="20"/>
                <w:szCs w:val="20"/>
              </w:rPr>
              <w:t xml:space="preserve">The CEO to re-circulate paper with amendments. Council to approve via correspondence.  </w:t>
            </w:r>
          </w:p>
        </w:tc>
        <w:tc>
          <w:tcPr>
            <w:tcW w:w="945" w:type="dxa"/>
          </w:tcPr>
          <w:p w14:paraId="2D1D6C58" w14:textId="77777777" w:rsidR="00015989" w:rsidRPr="00BB0596" w:rsidRDefault="00015989" w:rsidP="007D602B">
            <w:pPr>
              <w:jc w:val="center"/>
              <w:rPr>
                <w:rFonts w:ascii="Arial" w:hAnsi="Arial" w:cs="Arial"/>
                <w:sz w:val="20"/>
                <w:szCs w:val="20"/>
              </w:rPr>
            </w:pPr>
            <w:r w:rsidRPr="00BB0596">
              <w:rPr>
                <w:rFonts w:ascii="Arial" w:hAnsi="Arial" w:cs="Arial"/>
                <w:sz w:val="20"/>
                <w:szCs w:val="20"/>
              </w:rPr>
              <w:t>CEO</w:t>
            </w:r>
          </w:p>
          <w:p w14:paraId="5CBB351A" w14:textId="19518911" w:rsidR="00015989" w:rsidRPr="00BB0596" w:rsidRDefault="00015989" w:rsidP="007D602B">
            <w:pPr>
              <w:jc w:val="center"/>
              <w:rPr>
                <w:rFonts w:ascii="Arial" w:hAnsi="Arial" w:cs="Arial"/>
                <w:sz w:val="20"/>
                <w:szCs w:val="20"/>
              </w:rPr>
            </w:pPr>
            <w:r w:rsidRPr="00BB0596">
              <w:rPr>
                <w:rFonts w:ascii="Arial" w:hAnsi="Arial" w:cs="Arial"/>
                <w:sz w:val="20"/>
                <w:szCs w:val="20"/>
              </w:rPr>
              <w:t>All</w:t>
            </w:r>
          </w:p>
        </w:tc>
        <w:tc>
          <w:tcPr>
            <w:tcW w:w="1202" w:type="dxa"/>
          </w:tcPr>
          <w:p w14:paraId="14F111E5" w14:textId="660BFCE7" w:rsidR="00015989" w:rsidRPr="00BB0596" w:rsidRDefault="00015989" w:rsidP="007D602B">
            <w:pPr>
              <w:jc w:val="center"/>
              <w:rPr>
                <w:rFonts w:ascii="Arial" w:hAnsi="Arial" w:cs="Arial"/>
                <w:sz w:val="20"/>
                <w:szCs w:val="20"/>
              </w:rPr>
            </w:pPr>
            <w:r w:rsidRPr="00BB0596">
              <w:rPr>
                <w:rFonts w:ascii="Arial" w:hAnsi="Arial" w:cs="Arial"/>
                <w:sz w:val="20"/>
                <w:szCs w:val="20"/>
              </w:rPr>
              <w:t>immediate</w:t>
            </w:r>
          </w:p>
        </w:tc>
        <w:tc>
          <w:tcPr>
            <w:tcW w:w="1033" w:type="dxa"/>
          </w:tcPr>
          <w:p w14:paraId="7F4843CC" w14:textId="61008453" w:rsidR="00015989" w:rsidRPr="00BB0596" w:rsidRDefault="00015989" w:rsidP="007D602B">
            <w:pPr>
              <w:jc w:val="center"/>
              <w:rPr>
                <w:rFonts w:ascii="Arial" w:hAnsi="Arial" w:cs="Arial"/>
                <w:sz w:val="20"/>
                <w:szCs w:val="20"/>
              </w:rPr>
            </w:pPr>
            <w:r w:rsidRPr="00BB0596">
              <w:rPr>
                <w:rFonts w:ascii="Arial" w:hAnsi="Arial" w:cs="Arial"/>
                <w:sz w:val="20"/>
                <w:szCs w:val="20"/>
              </w:rPr>
              <w:t>Open</w:t>
            </w:r>
          </w:p>
        </w:tc>
      </w:tr>
      <w:tr w:rsidR="008930C1" w:rsidRPr="00127D7D" w14:paraId="50072405" w14:textId="77777777" w:rsidTr="005D7EDE">
        <w:tc>
          <w:tcPr>
            <w:tcW w:w="1242" w:type="dxa"/>
          </w:tcPr>
          <w:p w14:paraId="3ABCFE07" w14:textId="57C5737B" w:rsidR="008930C1" w:rsidRPr="00BB0596" w:rsidRDefault="008930C1" w:rsidP="007D602B">
            <w:pPr>
              <w:jc w:val="center"/>
              <w:rPr>
                <w:rFonts w:ascii="Arial" w:hAnsi="Arial" w:cs="Arial"/>
                <w:sz w:val="20"/>
                <w:szCs w:val="20"/>
              </w:rPr>
            </w:pPr>
            <w:r w:rsidRPr="00BB0596">
              <w:rPr>
                <w:rFonts w:ascii="Arial" w:hAnsi="Arial" w:cs="Arial"/>
                <w:sz w:val="20"/>
                <w:szCs w:val="20"/>
              </w:rPr>
              <w:t>GTC-21-78-A03</w:t>
            </w:r>
          </w:p>
        </w:tc>
        <w:tc>
          <w:tcPr>
            <w:tcW w:w="1418" w:type="dxa"/>
          </w:tcPr>
          <w:p w14:paraId="7F6A2FAD" w14:textId="4214A96A" w:rsidR="008930C1" w:rsidRPr="00BB0596" w:rsidRDefault="008930C1" w:rsidP="007D602B">
            <w:pPr>
              <w:rPr>
                <w:rFonts w:ascii="Arial" w:hAnsi="Arial" w:cs="Arial"/>
                <w:sz w:val="20"/>
                <w:szCs w:val="20"/>
              </w:rPr>
            </w:pPr>
            <w:r w:rsidRPr="00BB0596">
              <w:rPr>
                <w:rFonts w:ascii="Arial" w:hAnsi="Arial" w:cs="Arial"/>
                <w:sz w:val="20"/>
                <w:szCs w:val="20"/>
              </w:rPr>
              <w:t>Council Effectiveness Review</w:t>
            </w:r>
          </w:p>
        </w:tc>
        <w:tc>
          <w:tcPr>
            <w:tcW w:w="3402" w:type="dxa"/>
          </w:tcPr>
          <w:p w14:paraId="27B3F796" w14:textId="51C5EF75" w:rsidR="008930C1" w:rsidRPr="00BB0596" w:rsidRDefault="008930C1" w:rsidP="007D602B">
            <w:pPr>
              <w:rPr>
                <w:rFonts w:ascii="Arial" w:hAnsi="Arial" w:cs="Arial"/>
                <w:sz w:val="20"/>
                <w:szCs w:val="20"/>
              </w:rPr>
            </w:pPr>
            <w:r w:rsidRPr="00BB0596">
              <w:rPr>
                <w:rFonts w:ascii="Arial" w:hAnsi="Arial" w:cs="Arial"/>
                <w:sz w:val="20"/>
                <w:szCs w:val="20"/>
              </w:rPr>
              <w:t xml:space="preserve">The Chair asked Members to </w:t>
            </w:r>
            <w:r w:rsidR="005E49B0" w:rsidRPr="00BB0596">
              <w:rPr>
                <w:rFonts w:ascii="Arial" w:hAnsi="Arial" w:cs="Arial"/>
                <w:sz w:val="20"/>
                <w:szCs w:val="20"/>
              </w:rPr>
              <w:t xml:space="preserve">complete questionnaire and </w:t>
            </w:r>
            <w:r w:rsidRPr="00BB0596">
              <w:rPr>
                <w:rFonts w:ascii="Arial" w:hAnsi="Arial" w:cs="Arial"/>
                <w:sz w:val="20"/>
                <w:szCs w:val="20"/>
              </w:rPr>
              <w:t xml:space="preserve">submit returns ahead of arranging a brief discussion, if not already done so.  </w:t>
            </w:r>
          </w:p>
        </w:tc>
        <w:tc>
          <w:tcPr>
            <w:tcW w:w="945" w:type="dxa"/>
          </w:tcPr>
          <w:p w14:paraId="3E2DF329" w14:textId="6A0EBEC5" w:rsidR="008930C1" w:rsidRPr="00BB0596" w:rsidRDefault="008930C1" w:rsidP="007D602B">
            <w:pPr>
              <w:jc w:val="center"/>
              <w:rPr>
                <w:rFonts w:ascii="Arial" w:hAnsi="Arial" w:cs="Arial"/>
                <w:sz w:val="20"/>
                <w:szCs w:val="20"/>
              </w:rPr>
            </w:pPr>
            <w:r w:rsidRPr="00BB0596">
              <w:rPr>
                <w:rFonts w:ascii="Arial" w:hAnsi="Arial" w:cs="Arial"/>
                <w:sz w:val="20"/>
                <w:szCs w:val="20"/>
              </w:rPr>
              <w:t>All</w:t>
            </w:r>
          </w:p>
        </w:tc>
        <w:tc>
          <w:tcPr>
            <w:tcW w:w="1202" w:type="dxa"/>
          </w:tcPr>
          <w:p w14:paraId="03D6322E" w14:textId="73E9315E" w:rsidR="008930C1" w:rsidRPr="00BB0596" w:rsidRDefault="008930C1" w:rsidP="007D602B">
            <w:pPr>
              <w:jc w:val="center"/>
              <w:rPr>
                <w:rFonts w:ascii="Arial" w:hAnsi="Arial" w:cs="Arial"/>
                <w:sz w:val="20"/>
                <w:szCs w:val="20"/>
              </w:rPr>
            </w:pPr>
            <w:r w:rsidRPr="00BB0596">
              <w:rPr>
                <w:rFonts w:ascii="Arial" w:hAnsi="Arial" w:cs="Arial"/>
                <w:sz w:val="20"/>
                <w:szCs w:val="20"/>
              </w:rPr>
              <w:t>immediate</w:t>
            </w:r>
          </w:p>
        </w:tc>
        <w:tc>
          <w:tcPr>
            <w:tcW w:w="1033" w:type="dxa"/>
          </w:tcPr>
          <w:p w14:paraId="4B4FD0B9" w14:textId="31A3EE5C" w:rsidR="008930C1" w:rsidRPr="00BB0596" w:rsidRDefault="008930C1" w:rsidP="007D602B">
            <w:pPr>
              <w:jc w:val="center"/>
              <w:rPr>
                <w:rFonts w:ascii="Arial" w:hAnsi="Arial" w:cs="Arial"/>
                <w:sz w:val="20"/>
                <w:szCs w:val="20"/>
              </w:rPr>
            </w:pPr>
            <w:r w:rsidRPr="00BB0596">
              <w:rPr>
                <w:rFonts w:ascii="Arial" w:hAnsi="Arial" w:cs="Arial"/>
                <w:sz w:val="20"/>
                <w:szCs w:val="20"/>
              </w:rPr>
              <w:t>Open</w:t>
            </w:r>
          </w:p>
        </w:tc>
      </w:tr>
      <w:tr w:rsidR="008930C1" w:rsidRPr="00127D7D" w14:paraId="5C8A0B82" w14:textId="77777777" w:rsidTr="005D7EDE">
        <w:tc>
          <w:tcPr>
            <w:tcW w:w="1242" w:type="dxa"/>
          </w:tcPr>
          <w:p w14:paraId="288294DD" w14:textId="2673AE80" w:rsidR="008930C1" w:rsidRPr="00BB0596" w:rsidRDefault="001A60FE" w:rsidP="007D602B">
            <w:pPr>
              <w:jc w:val="center"/>
              <w:rPr>
                <w:rFonts w:ascii="Arial" w:hAnsi="Arial" w:cs="Arial"/>
                <w:sz w:val="20"/>
                <w:szCs w:val="20"/>
              </w:rPr>
            </w:pPr>
            <w:r w:rsidRPr="00BB0596">
              <w:rPr>
                <w:rFonts w:ascii="Arial" w:hAnsi="Arial" w:cs="Arial"/>
                <w:sz w:val="20"/>
                <w:szCs w:val="20"/>
              </w:rPr>
              <w:t>GTC-21-78-A04</w:t>
            </w:r>
          </w:p>
        </w:tc>
        <w:tc>
          <w:tcPr>
            <w:tcW w:w="1418" w:type="dxa"/>
          </w:tcPr>
          <w:p w14:paraId="349598FC" w14:textId="5465C959" w:rsidR="008930C1" w:rsidRPr="00BB0596" w:rsidRDefault="001A60FE" w:rsidP="007D602B">
            <w:pPr>
              <w:rPr>
                <w:rFonts w:ascii="Arial" w:hAnsi="Arial" w:cs="Arial"/>
                <w:sz w:val="20"/>
                <w:szCs w:val="20"/>
              </w:rPr>
            </w:pPr>
            <w:r w:rsidRPr="00BB0596">
              <w:rPr>
                <w:rFonts w:ascii="Arial" w:hAnsi="Arial" w:cs="Arial"/>
                <w:sz w:val="20"/>
                <w:szCs w:val="20"/>
              </w:rPr>
              <w:t>Council Effectiveness Review</w:t>
            </w:r>
          </w:p>
        </w:tc>
        <w:tc>
          <w:tcPr>
            <w:tcW w:w="3402" w:type="dxa"/>
          </w:tcPr>
          <w:p w14:paraId="6A1AC5F3" w14:textId="31803891" w:rsidR="008930C1" w:rsidRPr="00BB0596" w:rsidRDefault="001A60FE" w:rsidP="007D602B">
            <w:pPr>
              <w:rPr>
                <w:rFonts w:ascii="Arial" w:hAnsi="Arial" w:cs="Arial"/>
                <w:sz w:val="20"/>
                <w:szCs w:val="20"/>
              </w:rPr>
            </w:pPr>
            <w:r w:rsidRPr="00BB0596">
              <w:rPr>
                <w:rFonts w:ascii="Arial" w:hAnsi="Arial" w:cs="Arial"/>
                <w:sz w:val="20"/>
                <w:szCs w:val="20"/>
              </w:rPr>
              <w:t>CEO and Chair to prepare a report to be table</w:t>
            </w:r>
            <w:r w:rsidR="005E49B0" w:rsidRPr="00BB0596">
              <w:rPr>
                <w:rFonts w:ascii="Arial" w:hAnsi="Arial" w:cs="Arial"/>
                <w:sz w:val="20"/>
                <w:szCs w:val="20"/>
              </w:rPr>
              <w:t>d</w:t>
            </w:r>
            <w:r w:rsidRPr="00BB0596">
              <w:rPr>
                <w:rFonts w:ascii="Arial" w:hAnsi="Arial" w:cs="Arial"/>
                <w:sz w:val="20"/>
                <w:szCs w:val="20"/>
              </w:rPr>
              <w:t xml:space="preserve"> at the next Committee when returns had been received by Members.</w:t>
            </w:r>
          </w:p>
        </w:tc>
        <w:tc>
          <w:tcPr>
            <w:tcW w:w="945" w:type="dxa"/>
          </w:tcPr>
          <w:p w14:paraId="29C1CEAF" w14:textId="77777777" w:rsidR="008930C1" w:rsidRPr="00BB0596" w:rsidRDefault="001A60FE" w:rsidP="007D602B">
            <w:pPr>
              <w:jc w:val="center"/>
              <w:rPr>
                <w:rFonts w:ascii="Arial" w:hAnsi="Arial" w:cs="Arial"/>
                <w:sz w:val="20"/>
                <w:szCs w:val="20"/>
              </w:rPr>
            </w:pPr>
            <w:r w:rsidRPr="00BB0596">
              <w:rPr>
                <w:rFonts w:ascii="Arial" w:hAnsi="Arial" w:cs="Arial"/>
                <w:sz w:val="20"/>
                <w:szCs w:val="20"/>
              </w:rPr>
              <w:t>Chair</w:t>
            </w:r>
          </w:p>
          <w:p w14:paraId="2028E348" w14:textId="1F095457" w:rsidR="001A60FE" w:rsidRPr="00BB0596" w:rsidRDefault="001A60FE" w:rsidP="007D602B">
            <w:pPr>
              <w:jc w:val="center"/>
              <w:rPr>
                <w:rFonts w:ascii="Arial" w:hAnsi="Arial" w:cs="Arial"/>
                <w:sz w:val="20"/>
                <w:szCs w:val="20"/>
              </w:rPr>
            </w:pPr>
            <w:r w:rsidRPr="00BB0596">
              <w:rPr>
                <w:rFonts w:ascii="Arial" w:hAnsi="Arial" w:cs="Arial"/>
                <w:sz w:val="20"/>
                <w:szCs w:val="20"/>
              </w:rPr>
              <w:t>CEO</w:t>
            </w:r>
          </w:p>
        </w:tc>
        <w:tc>
          <w:tcPr>
            <w:tcW w:w="1202" w:type="dxa"/>
          </w:tcPr>
          <w:p w14:paraId="5BA3F920" w14:textId="44DFFD0A" w:rsidR="008930C1" w:rsidRPr="00BB0596" w:rsidRDefault="001A60FE" w:rsidP="007D602B">
            <w:pPr>
              <w:jc w:val="center"/>
              <w:rPr>
                <w:rFonts w:ascii="Arial" w:hAnsi="Arial" w:cs="Arial"/>
                <w:sz w:val="20"/>
                <w:szCs w:val="20"/>
              </w:rPr>
            </w:pPr>
            <w:r w:rsidRPr="00BB0596">
              <w:rPr>
                <w:rFonts w:ascii="Arial" w:hAnsi="Arial" w:cs="Arial"/>
                <w:sz w:val="20"/>
                <w:szCs w:val="20"/>
              </w:rPr>
              <w:t>immediate</w:t>
            </w:r>
          </w:p>
        </w:tc>
        <w:tc>
          <w:tcPr>
            <w:tcW w:w="1033" w:type="dxa"/>
          </w:tcPr>
          <w:p w14:paraId="3C9934C4" w14:textId="22CA5B44" w:rsidR="008930C1" w:rsidRPr="00BB0596" w:rsidRDefault="001A60FE" w:rsidP="007D602B">
            <w:pPr>
              <w:jc w:val="center"/>
              <w:rPr>
                <w:rFonts w:ascii="Arial" w:hAnsi="Arial" w:cs="Arial"/>
                <w:sz w:val="20"/>
                <w:szCs w:val="20"/>
              </w:rPr>
            </w:pPr>
            <w:r w:rsidRPr="00BB0596">
              <w:rPr>
                <w:rFonts w:ascii="Arial" w:hAnsi="Arial" w:cs="Arial"/>
                <w:sz w:val="20"/>
                <w:szCs w:val="20"/>
              </w:rPr>
              <w:t>Open</w:t>
            </w:r>
          </w:p>
        </w:tc>
      </w:tr>
      <w:tr w:rsidR="00183C93" w:rsidRPr="00127D7D" w14:paraId="54DEE5E2" w14:textId="77777777" w:rsidTr="005D7EDE">
        <w:tc>
          <w:tcPr>
            <w:tcW w:w="1242" w:type="dxa"/>
          </w:tcPr>
          <w:p w14:paraId="06517CDD" w14:textId="20C36C61" w:rsidR="00183C93" w:rsidRPr="00BB0596" w:rsidRDefault="00183C93" w:rsidP="007D602B">
            <w:pPr>
              <w:jc w:val="center"/>
              <w:rPr>
                <w:rFonts w:ascii="Arial" w:hAnsi="Arial" w:cs="Arial"/>
                <w:sz w:val="20"/>
                <w:szCs w:val="20"/>
              </w:rPr>
            </w:pPr>
            <w:r w:rsidRPr="00BB0596">
              <w:rPr>
                <w:rFonts w:ascii="Arial" w:hAnsi="Arial" w:cs="Arial"/>
                <w:sz w:val="20"/>
                <w:szCs w:val="20"/>
              </w:rPr>
              <w:t>GTC-21-78-A05</w:t>
            </w:r>
          </w:p>
        </w:tc>
        <w:tc>
          <w:tcPr>
            <w:tcW w:w="1418" w:type="dxa"/>
          </w:tcPr>
          <w:p w14:paraId="7F2FE7CC" w14:textId="1C0EFCC3" w:rsidR="00183C93" w:rsidRPr="00BB0596" w:rsidRDefault="00183C93" w:rsidP="007D602B">
            <w:pPr>
              <w:rPr>
                <w:rFonts w:ascii="Arial" w:hAnsi="Arial" w:cs="Arial"/>
                <w:sz w:val="20"/>
                <w:szCs w:val="20"/>
              </w:rPr>
            </w:pPr>
            <w:r w:rsidRPr="00BB0596">
              <w:rPr>
                <w:rFonts w:ascii="Arial" w:hAnsi="Arial" w:cs="Arial"/>
                <w:sz w:val="20"/>
                <w:szCs w:val="20"/>
              </w:rPr>
              <w:t>2020/21 Draft Governance Statement</w:t>
            </w:r>
          </w:p>
        </w:tc>
        <w:tc>
          <w:tcPr>
            <w:tcW w:w="3402" w:type="dxa"/>
          </w:tcPr>
          <w:p w14:paraId="6BDC822E" w14:textId="4B18232A" w:rsidR="00183C93" w:rsidRPr="00BB0596" w:rsidRDefault="00183C93" w:rsidP="007D602B">
            <w:pPr>
              <w:rPr>
                <w:rFonts w:ascii="Arial" w:hAnsi="Arial" w:cs="Arial"/>
                <w:sz w:val="20"/>
                <w:szCs w:val="20"/>
              </w:rPr>
            </w:pPr>
            <w:r w:rsidRPr="00BB0596">
              <w:rPr>
                <w:rFonts w:ascii="Arial" w:hAnsi="Arial" w:cs="Arial"/>
                <w:sz w:val="20"/>
                <w:szCs w:val="20"/>
              </w:rPr>
              <w:t>RB to send in writing to the CEO details of concerns raised re the impact of Covid on HR Committee operations for consideration.</w:t>
            </w:r>
          </w:p>
        </w:tc>
        <w:tc>
          <w:tcPr>
            <w:tcW w:w="945" w:type="dxa"/>
          </w:tcPr>
          <w:p w14:paraId="057B0F55" w14:textId="30895782" w:rsidR="00183C93" w:rsidRPr="00BB0596" w:rsidRDefault="00183C93" w:rsidP="007D602B">
            <w:pPr>
              <w:jc w:val="center"/>
              <w:rPr>
                <w:rFonts w:ascii="Arial" w:hAnsi="Arial" w:cs="Arial"/>
                <w:sz w:val="20"/>
                <w:szCs w:val="20"/>
              </w:rPr>
            </w:pPr>
            <w:r w:rsidRPr="00BB0596">
              <w:rPr>
                <w:rFonts w:ascii="Arial" w:hAnsi="Arial" w:cs="Arial"/>
                <w:sz w:val="20"/>
                <w:szCs w:val="20"/>
              </w:rPr>
              <w:t>RB</w:t>
            </w:r>
          </w:p>
        </w:tc>
        <w:tc>
          <w:tcPr>
            <w:tcW w:w="1202" w:type="dxa"/>
          </w:tcPr>
          <w:p w14:paraId="5D07E3A7" w14:textId="4CF03974" w:rsidR="00183C93" w:rsidRPr="00BB0596" w:rsidRDefault="00183C93" w:rsidP="007D602B">
            <w:pPr>
              <w:jc w:val="center"/>
              <w:rPr>
                <w:rFonts w:ascii="Arial" w:hAnsi="Arial" w:cs="Arial"/>
                <w:sz w:val="20"/>
                <w:szCs w:val="20"/>
              </w:rPr>
            </w:pPr>
            <w:r w:rsidRPr="00BB0596">
              <w:rPr>
                <w:rFonts w:ascii="Arial" w:hAnsi="Arial" w:cs="Arial"/>
                <w:sz w:val="20"/>
                <w:szCs w:val="20"/>
              </w:rPr>
              <w:t>immediate</w:t>
            </w:r>
          </w:p>
        </w:tc>
        <w:tc>
          <w:tcPr>
            <w:tcW w:w="1033" w:type="dxa"/>
          </w:tcPr>
          <w:p w14:paraId="12B56B37" w14:textId="416B6757" w:rsidR="00183C93" w:rsidRPr="00BB0596" w:rsidRDefault="00183C93" w:rsidP="007D602B">
            <w:pPr>
              <w:jc w:val="center"/>
              <w:rPr>
                <w:rFonts w:ascii="Arial" w:hAnsi="Arial" w:cs="Arial"/>
                <w:sz w:val="20"/>
                <w:szCs w:val="20"/>
              </w:rPr>
            </w:pPr>
            <w:r w:rsidRPr="00BB0596">
              <w:rPr>
                <w:rFonts w:ascii="Arial" w:hAnsi="Arial" w:cs="Arial"/>
                <w:sz w:val="20"/>
                <w:szCs w:val="20"/>
              </w:rPr>
              <w:t>Open</w:t>
            </w:r>
          </w:p>
        </w:tc>
      </w:tr>
      <w:bookmarkEnd w:id="3"/>
    </w:tbl>
    <w:p w14:paraId="3F9F635C" w14:textId="60B39FA7" w:rsidR="003B3014" w:rsidRPr="00BB0596" w:rsidRDefault="003B3014">
      <w:pPr>
        <w:rPr>
          <w:rFonts w:ascii="Arial" w:hAnsi="Arial" w:cs="Arial"/>
          <w:b/>
          <w:bCs/>
          <w:sz w:val="20"/>
          <w:szCs w:val="20"/>
        </w:rPr>
      </w:pPr>
    </w:p>
    <w:p w14:paraId="0E652010" w14:textId="21FF4039" w:rsidR="00031B6E" w:rsidRPr="00BB0596" w:rsidRDefault="003B3014">
      <w:pPr>
        <w:rPr>
          <w:rFonts w:ascii="Arial" w:hAnsi="Arial" w:cs="Arial"/>
          <w:b/>
          <w:bCs/>
          <w:sz w:val="20"/>
          <w:szCs w:val="20"/>
        </w:rPr>
      </w:pPr>
      <w:r w:rsidRPr="00BB0596">
        <w:rPr>
          <w:rFonts w:ascii="Arial" w:hAnsi="Arial" w:cs="Arial"/>
          <w:b/>
          <w:bCs/>
          <w:sz w:val="20"/>
          <w:szCs w:val="20"/>
        </w:rPr>
        <w:t xml:space="preserve">Actions carried forward </w:t>
      </w:r>
    </w:p>
    <w:tbl>
      <w:tblPr>
        <w:tblStyle w:val="TableGrid"/>
        <w:tblW w:w="0" w:type="auto"/>
        <w:tblLook w:val="04A0" w:firstRow="1" w:lastRow="0" w:firstColumn="1" w:lastColumn="0" w:noHBand="0" w:noVBand="1"/>
      </w:tblPr>
      <w:tblGrid>
        <w:gridCol w:w="1207"/>
        <w:gridCol w:w="1411"/>
        <w:gridCol w:w="3243"/>
        <w:gridCol w:w="979"/>
        <w:gridCol w:w="1150"/>
        <w:gridCol w:w="13"/>
        <w:gridCol w:w="1013"/>
      </w:tblGrid>
      <w:tr w:rsidR="003B3014" w:rsidRPr="00127D7D" w14:paraId="3A3E8190" w14:textId="77777777" w:rsidTr="005D7EDE">
        <w:tc>
          <w:tcPr>
            <w:tcW w:w="1242" w:type="dxa"/>
          </w:tcPr>
          <w:p w14:paraId="6C2BF9C5" w14:textId="77777777" w:rsidR="003B3014" w:rsidRPr="00BB0596" w:rsidRDefault="003B3014" w:rsidP="003B3014">
            <w:pPr>
              <w:rPr>
                <w:rFonts w:ascii="Arial" w:hAnsi="Arial" w:cs="Arial"/>
                <w:sz w:val="20"/>
                <w:szCs w:val="20"/>
              </w:rPr>
            </w:pPr>
            <w:r w:rsidRPr="00BB0596">
              <w:rPr>
                <w:rFonts w:ascii="Arial" w:hAnsi="Arial" w:cs="Arial"/>
                <w:sz w:val="20"/>
                <w:szCs w:val="20"/>
              </w:rPr>
              <w:t>Action No.</w:t>
            </w:r>
          </w:p>
        </w:tc>
        <w:tc>
          <w:tcPr>
            <w:tcW w:w="1418" w:type="dxa"/>
          </w:tcPr>
          <w:p w14:paraId="6E19DEAB" w14:textId="77777777" w:rsidR="003B3014" w:rsidRPr="00BB0596" w:rsidRDefault="003B3014" w:rsidP="003B3014">
            <w:pPr>
              <w:rPr>
                <w:rFonts w:ascii="Arial" w:hAnsi="Arial" w:cs="Arial"/>
                <w:sz w:val="20"/>
                <w:szCs w:val="20"/>
              </w:rPr>
            </w:pPr>
            <w:r w:rsidRPr="00BB0596">
              <w:rPr>
                <w:rFonts w:ascii="Arial" w:hAnsi="Arial" w:cs="Arial"/>
                <w:sz w:val="20"/>
                <w:szCs w:val="20"/>
              </w:rPr>
              <w:t>Item</w:t>
            </w:r>
          </w:p>
        </w:tc>
        <w:tc>
          <w:tcPr>
            <w:tcW w:w="3402" w:type="dxa"/>
          </w:tcPr>
          <w:p w14:paraId="718039BC" w14:textId="77777777" w:rsidR="003B3014" w:rsidRPr="00BB0596" w:rsidRDefault="003B3014" w:rsidP="003B3014">
            <w:pPr>
              <w:rPr>
                <w:rFonts w:ascii="Arial" w:hAnsi="Arial" w:cs="Arial"/>
                <w:sz w:val="20"/>
                <w:szCs w:val="20"/>
              </w:rPr>
            </w:pPr>
            <w:r w:rsidRPr="00BB0596">
              <w:rPr>
                <w:rFonts w:ascii="Arial" w:hAnsi="Arial" w:cs="Arial"/>
                <w:sz w:val="20"/>
                <w:szCs w:val="20"/>
              </w:rPr>
              <w:t>Details</w:t>
            </w:r>
          </w:p>
        </w:tc>
        <w:tc>
          <w:tcPr>
            <w:tcW w:w="992" w:type="dxa"/>
          </w:tcPr>
          <w:p w14:paraId="5F33C5A0" w14:textId="77777777" w:rsidR="003B3014" w:rsidRPr="00BB0596" w:rsidRDefault="003B3014" w:rsidP="003B3014">
            <w:pPr>
              <w:rPr>
                <w:rFonts w:ascii="Arial" w:hAnsi="Arial" w:cs="Arial"/>
                <w:sz w:val="20"/>
                <w:szCs w:val="20"/>
              </w:rPr>
            </w:pPr>
            <w:r w:rsidRPr="00BB0596">
              <w:rPr>
                <w:rFonts w:ascii="Arial" w:hAnsi="Arial" w:cs="Arial"/>
                <w:sz w:val="20"/>
                <w:szCs w:val="20"/>
              </w:rPr>
              <w:t>Owner</w:t>
            </w:r>
          </w:p>
        </w:tc>
        <w:tc>
          <w:tcPr>
            <w:tcW w:w="1141" w:type="dxa"/>
          </w:tcPr>
          <w:p w14:paraId="60316D5B" w14:textId="77777777" w:rsidR="003B3014" w:rsidRPr="00BB0596" w:rsidRDefault="003B3014" w:rsidP="003B3014">
            <w:pPr>
              <w:rPr>
                <w:rFonts w:ascii="Arial" w:hAnsi="Arial" w:cs="Arial"/>
                <w:sz w:val="20"/>
                <w:szCs w:val="20"/>
              </w:rPr>
            </w:pPr>
            <w:r w:rsidRPr="00BB0596">
              <w:rPr>
                <w:rFonts w:ascii="Arial" w:hAnsi="Arial" w:cs="Arial"/>
                <w:sz w:val="20"/>
                <w:szCs w:val="20"/>
              </w:rPr>
              <w:t>Timescale</w:t>
            </w:r>
          </w:p>
        </w:tc>
        <w:tc>
          <w:tcPr>
            <w:tcW w:w="1047" w:type="dxa"/>
            <w:gridSpan w:val="2"/>
          </w:tcPr>
          <w:p w14:paraId="633D1AEA" w14:textId="77777777" w:rsidR="003B3014" w:rsidRPr="00BB0596" w:rsidRDefault="003B3014" w:rsidP="003B3014">
            <w:pPr>
              <w:rPr>
                <w:rFonts w:ascii="Arial" w:hAnsi="Arial" w:cs="Arial"/>
                <w:sz w:val="20"/>
                <w:szCs w:val="20"/>
              </w:rPr>
            </w:pPr>
            <w:r w:rsidRPr="00BB0596">
              <w:rPr>
                <w:rFonts w:ascii="Arial" w:hAnsi="Arial" w:cs="Arial"/>
                <w:sz w:val="20"/>
                <w:szCs w:val="20"/>
              </w:rPr>
              <w:t>Status</w:t>
            </w:r>
          </w:p>
        </w:tc>
      </w:tr>
      <w:tr w:rsidR="009067F9" w:rsidRPr="00127D7D" w14:paraId="3935BE87" w14:textId="77777777" w:rsidTr="005D7EDE">
        <w:tc>
          <w:tcPr>
            <w:tcW w:w="1242" w:type="dxa"/>
          </w:tcPr>
          <w:p w14:paraId="0AFD4323" w14:textId="49CACB88" w:rsidR="009067F9" w:rsidRPr="00BB0596" w:rsidRDefault="009067F9" w:rsidP="009E0568">
            <w:pPr>
              <w:jc w:val="center"/>
              <w:rPr>
                <w:rFonts w:ascii="Arial" w:hAnsi="Arial" w:cs="Arial"/>
                <w:sz w:val="20"/>
                <w:szCs w:val="20"/>
              </w:rPr>
            </w:pPr>
            <w:r w:rsidRPr="00BB0596">
              <w:rPr>
                <w:rFonts w:ascii="Arial" w:hAnsi="Arial" w:cs="Arial"/>
                <w:sz w:val="20"/>
                <w:szCs w:val="20"/>
              </w:rPr>
              <w:t>GTC-</w:t>
            </w:r>
            <w:r w:rsidR="005D7EDE" w:rsidRPr="00BB0596">
              <w:rPr>
                <w:rFonts w:ascii="Arial" w:hAnsi="Arial" w:cs="Arial"/>
                <w:sz w:val="20"/>
                <w:szCs w:val="20"/>
              </w:rPr>
              <w:t>20-</w:t>
            </w:r>
            <w:r w:rsidRPr="00BB0596">
              <w:rPr>
                <w:rFonts w:ascii="Arial" w:hAnsi="Arial" w:cs="Arial"/>
                <w:sz w:val="20"/>
                <w:szCs w:val="20"/>
              </w:rPr>
              <w:t>74-A03</w:t>
            </w:r>
          </w:p>
        </w:tc>
        <w:tc>
          <w:tcPr>
            <w:tcW w:w="1418" w:type="dxa"/>
          </w:tcPr>
          <w:p w14:paraId="310556AE" w14:textId="5FD0F2ED" w:rsidR="009067F9" w:rsidRPr="00BB0596" w:rsidRDefault="009067F9" w:rsidP="009067F9">
            <w:pPr>
              <w:rPr>
                <w:rFonts w:ascii="Arial" w:hAnsi="Arial" w:cs="Arial"/>
                <w:sz w:val="20"/>
                <w:szCs w:val="20"/>
              </w:rPr>
            </w:pPr>
            <w:r w:rsidRPr="00BB0596">
              <w:rPr>
                <w:rFonts w:ascii="Arial" w:hAnsi="Arial" w:cs="Arial"/>
                <w:sz w:val="20"/>
                <w:szCs w:val="20"/>
              </w:rPr>
              <w:t>Training</w:t>
            </w:r>
          </w:p>
        </w:tc>
        <w:tc>
          <w:tcPr>
            <w:tcW w:w="3402" w:type="dxa"/>
          </w:tcPr>
          <w:p w14:paraId="34DB1732" w14:textId="6E0444A3" w:rsidR="009067F9" w:rsidRPr="00BB0596" w:rsidRDefault="009067F9" w:rsidP="009067F9">
            <w:pPr>
              <w:rPr>
                <w:rFonts w:ascii="Arial" w:hAnsi="Arial" w:cs="Arial"/>
                <w:sz w:val="20"/>
                <w:szCs w:val="20"/>
              </w:rPr>
            </w:pPr>
            <w:r w:rsidRPr="00BB0596">
              <w:rPr>
                <w:rFonts w:ascii="Arial" w:hAnsi="Arial" w:cs="Arial"/>
                <w:sz w:val="20"/>
                <w:szCs w:val="20"/>
              </w:rPr>
              <w:t>All Members to consider and advise on areas of training required.  Then a proposed programme to be arranged to deliver training in November, December and January on identified key areas.</w:t>
            </w:r>
          </w:p>
        </w:tc>
        <w:tc>
          <w:tcPr>
            <w:tcW w:w="992" w:type="dxa"/>
          </w:tcPr>
          <w:p w14:paraId="34CA198D" w14:textId="77777777" w:rsidR="009067F9" w:rsidRPr="00BB0596" w:rsidRDefault="009067F9" w:rsidP="009067F9">
            <w:pPr>
              <w:jc w:val="center"/>
              <w:rPr>
                <w:rFonts w:ascii="Arial" w:hAnsi="Arial" w:cs="Arial"/>
                <w:sz w:val="20"/>
                <w:szCs w:val="20"/>
              </w:rPr>
            </w:pPr>
            <w:r w:rsidRPr="00BB0596">
              <w:rPr>
                <w:rFonts w:ascii="Arial" w:hAnsi="Arial" w:cs="Arial"/>
                <w:sz w:val="20"/>
                <w:szCs w:val="20"/>
              </w:rPr>
              <w:t>All</w:t>
            </w:r>
          </w:p>
          <w:p w14:paraId="5415A5AA" w14:textId="48430546" w:rsidR="009067F9" w:rsidRPr="00BB0596" w:rsidRDefault="009067F9" w:rsidP="00812D16">
            <w:pPr>
              <w:jc w:val="center"/>
              <w:rPr>
                <w:rFonts w:ascii="Arial" w:hAnsi="Arial" w:cs="Arial"/>
                <w:sz w:val="20"/>
                <w:szCs w:val="20"/>
              </w:rPr>
            </w:pPr>
            <w:r w:rsidRPr="00BB0596">
              <w:rPr>
                <w:rFonts w:ascii="Arial" w:hAnsi="Arial" w:cs="Arial"/>
                <w:sz w:val="20"/>
                <w:szCs w:val="20"/>
              </w:rPr>
              <w:t>CEO</w:t>
            </w:r>
          </w:p>
        </w:tc>
        <w:tc>
          <w:tcPr>
            <w:tcW w:w="1141" w:type="dxa"/>
          </w:tcPr>
          <w:p w14:paraId="5D81560E" w14:textId="4E2E1A1B" w:rsidR="009067F9" w:rsidRPr="00BB0596" w:rsidRDefault="009067F9" w:rsidP="009067F9">
            <w:pPr>
              <w:rPr>
                <w:rFonts w:ascii="Arial" w:hAnsi="Arial" w:cs="Arial"/>
                <w:sz w:val="20"/>
                <w:szCs w:val="20"/>
              </w:rPr>
            </w:pPr>
            <w:r w:rsidRPr="00BB0596">
              <w:rPr>
                <w:rFonts w:ascii="Arial" w:hAnsi="Arial" w:cs="Arial"/>
                <w:sz w:val="20"/>
                <w:szCs w:val="20"/>
              </w:rPr>
              <w:t>November</w:t>
            </w:r>
          </w:p>
        </w:tc>
        <w:tc>
          <w:tcPr>
            <w:tcW w:w="1047" w:type="dxa"/>
            <w:gridSpan w:val="2"/>
          </w:tcPr>
          <w:p w14:paraId="45CF351F" w14:textId="59AC692E" w:rsidR="009067F9" w:rsidRPr="00BB0596" w:rsidRDefault="009067F9" w:rsidP="00812D16">
            <w:pPr>
              <w:jc w:val="center"/>
              <w:rPr>
                <w:rFonts w:ascii="Arial" w:hAnsi="Arial" w:cs="Arial"/>
                <w:sz w:val="20"/>
                <w:szCs w:val="20"/>
              </w:rPr>
            </w:pPr>
            <w:r w:rsidRPr="00BB0596">
              <w:rPr>
                <w:rFonts w:ascii="Arial" w:hAnsi="Arial" w:cs="Arial"/>
                <w:sz w:val="20"/>
                <w:szCs w:val="20"/>
              </w:rPr>
              <w:t>Open</w:t>
            </w:r>
          </w:p>
        </w:tc>
      </w:tr>
      <w:tr w:rsidR="009E0568" w:rsidRPr="00127D7D" w14:paraId="04B4B331" w14:textId="77777777" w:rsidTr="005D7EDE">
        <w:tc>
          <w:tcPr>
            <w:tcW w:w="1242" w:type="dxa"/>
          </w:tcPr>
          <w:p w14:paraId="1B2C4077" w14:textId="70929B9E" w:rsidR="009E0568" w:rsidRPr="00BB0596" w:rsidRDefault="009E0568" w:rsidP="009E0568">
            <w:pPr>
              <w:jc w:val="center"/>
              <w:rPr>
                <w:rFonts w:ascii="Arial" w:hAnsi="Arial" w:cs="Arial"/>
                <w:sz w:val="20"/>
                <w:szCs w:val="20"/>
              </w:rPr>
            </w:pPr>
            <w:r w:rsidRPr="00BB0596">
              <w:rPr>
                <w:rFonts w:ascii="Arial" w:hAnsi="Arial" w:cs="Arial"/>
                <w:sz w:val="20"/>
                <w:szCs w:val="20"/>
              </w:rPr>
              <w:t>GTC-</w:t>
            </w:r>
            <w:r w:rsidR="005D7EDE" w:rsidRPr="00BB0596">
              <w:rPr>
                <w:rFonts w:ascii="Arial" w:hAnsi="Arial" w:cs="Arial"/>
                <w:sz w:val="20"/>
                <w:szCs w:val="20"/>
              </w:rPr>
              <w:t>20-</w:t>
            </w:r>
            <w:r w:rsidRPr="00BB0596">
              <w:rPr>
                <w:rFonts w:ascii="Arial" w:hAnsi="Arial" w:cs="Arial"/>
                <w:sz w:val="20"/>
                <w:szCs w:val="20"/>
              </w:rPr>
              <w:t>75-A01</w:t>
            </w:r>
          </w:p>
        </w:tc>
        <w:tc>
          <w:tcPr>
            <w:tcW w:w="1418" w:type="dxa"/>
          </w:tcPr>
          <w:p w14:paraId="0BB1D107" w14:textId="00310025" w:rsidR="009E0568" w:rsidRPr="00BB0596" w:rsidRDefault="009E0568" w:rsidP="009E0568">
            <w:pPr>
              <w:rPr>
                <w:rFonts w:ascii="Arial" w:hAnsi="Arial" w:cs="Arial"/>
                <w:sz w:val="20"/>
                <w:szCs w:val="20"/>
              </w:rPr>
            </w:pPr>
            <w:r w:rsidRPr="00BB0596">
              <w:rPr>
                <w:rFonts w:ascii="Arial" w:hAnsi="Arial" w:cs="Arial"/>
                <w:sz w:val="20"/>
                <w:szCs w:val="20"/>
              </w:rPr>
              <w:t>Declarations of Interest</w:t>
            </w:r>
          </w:p>
        </w:tc>
        <w:tc>
          <w:tcPr>
            <w:tcW w:w="3402" w:type="dxa"/>
          </w:tcPr>
          <w:p w14:paraId="3FACAB12" w14:textId="72DF4788" w:rsidR="009E0568" w:rsidRPr="00BB0596" w:rsidRDefault="009E0568" w:rsidP="009E0568">
            <w:pPr>
              <w:rPr>
                <w:rFonts w:ascii="Arial" w:hAnsi="Arial" w:cs="Arial"/>
                <w:sz w:val="20"/>
                <w:szCs w:val="20"/>
              </w:rPr>
            </w:pPr>
            <w:r w:rsidRPr="00BB0596">
              <w:rPr>
                <w:rFonts w:ascii="Arial" w:hAnsi="Arial" w:cs="Arial"/>
                <w:sz w:val="20"/>
                <w:szCs w:val="20"/>
              </w:rPr>
              <w:t>Council to submit Declaration of Interest yearly return to Secretariat’s office.</w:t>
            </w:r>
          </w:p>
        </w:tc>
        <w:tc>
          <w:tcPr>
            <w:tcW w:w="992" w:type="dxa"/>
          </w:tcPr>
          <w:p w14:paraId="5E2BADD9" w14:textId="7AC8202B" w:rsidR="009E0568" w:rsidRPr="00BB0596" w:rsidRDefault="009E0568" w:rsidP="009E0568">
            <w:pPr>
              <w:jc w:val="center"/>
              <w:rPr>
                <w:rFonts w:ascii="Arial" w:hAnsi="Arial" w:cs="Arial"/>
                <w:sz w:val="20"/>
                <w:szCs w:val="20"/>
              </w:rPr>
            </w:pPr>
            <w:r w:rsidRPr="00BB0596">
              <w:rPr>
                <w:rFonts w:ascii="Arial" w:hAnsi="Arial" w:cs="Arial"/>
                <w:sz w:val="20"/>
                <w:szCs w:val="20"/>
              </w:rPr>
              <w:t>All</w:t>
            </w:r>
          </w:p>
        </w:tc>
        <w:tc>
          <w:tcPr>
            <w:tcW w:w="1141" w:type="dxa"/>
          </w:tcPr>
          <w:p w14:paraId="4CB955A4" w14:textId="6A871245" w:rsidR="009E0568" w:rsidRPr="00BB0596" w:rsidRDefault="009E0568" w:rsidP="009E0568">
            <w:pPr>
              <w:rPr>
                <w:rFonts w:ascii="Arial" w:hAnsi="Arial" w:cs="Arial"/>
                <w:sz w:val="20"/>
                <w:szCs w:val="20"/>
              </w:rPr>
            </w:pPr>
            <w:r w:rsidRPr="00BB0596">
              <w:rPr>
                <w:rFonts w:ascii="Arial" w:hAnsi="Arial" w:cs="Arial"/>
                <w:sz w:val="20"/>
                <w:szCs w:val="20"/>
              </w:rPr>
              <w:t>December</w:t>
            </w:r>
          </w:p>
        </w:tc>
        <w:tc>
          <w:tcPr>
            <w:tcW w:w="1047" w:type="dxa"/>
            <w:gridSpan w:val="2"/>
          </w:tcPr>
          <w:p w14:paraId="7D175F6C" w14:textId="5AD4DC9F" w:rsidR="009E0568" w:rsidRPr="00BB0596" w:rsidRDefault="009E0568" w:rsidP="009E0568">
            <w:pPr>
              <w:jc w:val="center"/>
              <w:rPr>
                <w:rFonts w:ascii="Arial" w:hAnsi="Arial" w:cs="Arial"/>
                <w:sz w:val="20"/>
                <w:szCs w:val="20"/>
              </w:rPr>
            </w:pPr>
            <w:r w:rsidRPr="00BB0596">
              <w:rPr>
                <w:rFonts w:ascii="Arial" w:hAnsi="Arial" w:cs="Arial"/>
                <w:sz w:val="20"/>
                <w:szCs w:val="20"/>
              </w:rPr>
              <w:t>Open</w:t>
            </w:r>
          </w:p>
        </w:tc>
      </w:tr>
      <w:tr w:rsidR="005D7EDE" w:rsidRPr="00127D7D" w14:paraId="2CAC2510" w14:textId="77777777" w:rsidTr="005D7EDE">
        <w:tc>
          <w:tcPr>
            <w:tcW w:w="1242" w:type="dxa"/>
          </w:tcPr>
          <w:p w14:paraId="289509A1" w14:textId="41C0E54B" w:rsidR="005D7EDE" w:rsidRPr="00BB0596" w:rsidRDefault="005D7EDE" w:rsidP="005D7EDE">
            <w:pPr>
              <w:jc w:val="center"/>
              <w:rPr>
                <w:rFonts w:ascii="Arial" w:hAnsi="Arial" w:cs="Arial"/>
                <w:sz w:val="20"/>
                <w:szCs w:val="20"/>
              </w:rPr>
            </w:pPr>
            <w:r w:rsidRPr="00BB0596">
              <w:rPr>
                <w:rFonts w:ascii="Arial" w:hAnsi="Arial" w:cs="Arial"/>
                <w:sz w:val="20"/>
                <w:szCs w:val="20"/>
              </w:rPr>
              <w:t>GTC-21-77-A01</w:t>
            </w:r>
          </w:p>
        </w:tc>
        <w:tc>
          <w:tcPr>
            <w:tcW w:w="1418" w:type="dxa"/>
          </w:tcPr>
          <w:p w14:paraId="789F289F" w14:textId="20294DDB" w:rsidR="005D7EDE" w:rsidRPr="00BB0596" w:rsidRDefault="005D7EDE" w:rsidP="005D7EDE">
            <w:pPr>
              <w:rPr>
                <w:rFonts w:ascii="Arial" w:hAnsi="Arial" w:cs="Arial"/>
                <w:sz w:val="20"/>
                <w:szCs w:val="20"/>
              </w:rPr>
            </w:pPr>
            <w:r w:rsidRPr="00BB0596">
              <w:rPr>
                <w:rFonts w:ascii="Arial" w:hAnsi="Arial" w:cs="Arial"/>
                <w:sz w:val="20"/>
                <w:szCs w:val="20"/>
              </w:rPr>
              <w:t>B/Case for new Registration system project</w:t>
            </w:r>
          </w:p>
        </w:tc>
        <w:tc>
          <w:tcPr>
            <w:tcW w:w="3402" w:type="dxa"/>
          </w:tcPr>
          <w:p w14:paraId="0CE65260" w14:textId="6B9C9BB4" w:rsidR="005D7EDE" w:rsidRPr="00BB0596" w:rsidRDefault="005D7EDE" w:rsidP="005D7EDE">
            <w:pPr>
              <w:rPr>
                <w:rFonts w:ascii="Arial" w:hAnsi="Arial" w:cs="Arial"/>
                <w:sz w:val="20"/>
                <w:szCs w:val="20"/>
              </w:rPr>
            </w:pPr>
            <w:r w:rsidRPr="00BB0596">
              <w:rPr>
                <w:rFonts w:ascii="Arial" w:hAnsi="Arial" w:cs="Arial"/>
                <w:sz w:val="20"/>
                <w:szCs w:val="20"/>
              </w:rPr>
              <w:t>AC/AB to arrange for answers for the four questions to DE in KS’s Motion to be available ahead of the next F&amp;GP Committee meeting.</w:t>
            </w:r>
          </w:p>
        </w:tc>
        <w:tc>
          <w:tcPr>
            <w:tcW w:w="992" w:type="dxa"/>
          </w:tcPr>
          <w:p w14:paraId="7AF2F507" w14:textId="720E3DBA" w:rsidR="005D7EDE" w:rsidRPr="00BB0596" w:rsidRDefault="005D7EDE" w:rsidP="005D7EDE">
            <w:pPr>
              <w:jc w:val="center"/>
              <w:rPr>
                <w:rFonts w:ascii="Arial" w:hAnsi="Arial" w:cs="Arial"/>
                <w:sz w:val="20"/>
                <w:szCs w:val="20"/>
              </w:rPr>
            </w:pPr>
            <w:r w:rsidRPr="00BB0596">
              <w:rPr>
                <w:rFonts w:ascii="Arial" w:hAnsi="Arial" w:cs="Arial"/>
                <w:sz w:val="20"/>
                <w:szCs w:val="20"/>
              </w:rPr>
              <w:t>AC/AB</w:t>
            </w:r>
          </w:p>
        </w:tc>
        <w:tc>
          <w:tcPr>
            <w:tcW w:w="1141" w:type="dxa"/>
          </w:tcPr>
          <w:p w14:paraId="55AF0AAC" w14:textId="1E541908" w:rsidR="005D7EDE" w:rsidRPr="00BB0596" w:rsidRDefault="00CB56E9" w:rsidP="005D7EDE">
            <w:pPr>
              <w:rPr>
                <w:rFonts w:ascii="Arial" w:hAnsi="Arial" w:cs="Arial"/>
                <w:sz w:val="20"/>
                <w:szCs w:val="20"/>
              </w:rPr>
            </w:pPr>
            <w:r>
              <w:rPr>
                <w:rFonts w:ascii="Arial" w:hAnsi="Arial" w:cs="Arial"/>
                <w:sz w:val="20"/>
                <w:szCs w:val="20"/>
              </w:rPr>
              <w:t>I</w:t>
            </w:r>
            <w:r w:rsidR="005D7EDE" w:rsidRPr="00BB0596">
              <w:rPr>
                <w:rFonts w:ascii="Arial" w:hAnsi="Arial" w:cs="Arial"/>
                <w:sz w:val="20"/>
                <w:szCs w:val="20"/>
              </w:rPr>
              <w:t>mmediate</w:t>
            </w:r>
          </w:p>
        </w:tc>
        <w:tc>
          <w:tcPr>
            <w:tcW w:w="1047" w:type="dxa"/>
            <w:gridSpan w:val="2"/>
          </w:tcPr>
          <w:p w14:paraId="37394F83" w14:textId="1A2F89E4" w:rsidR="005D7EDE" w:rsidRPr="00BB0596" w:rsidRDefault="005D7EDE" w:rsidP="005D7EDE">
            <w:pPr>
              <w:jc w:val="center"/>
              <w:rPr>
                <w:rFonts w:ascii="Arial" w:hAnsi="Arial" w:cs="Arial"/>
                <w:sz w:val="20"/>
                <w:szCs w:val="20"/>
              </w:rPr>
            </w:pPr>
            <w:r w:rsidRPr="00BB0596">
              <w:rPr>
                <w:rFonts w:ascii="Arial" w:hAnsi="Arial" w:cs="Arial"/>
                <w:sz w:val="20"/>
                <w:szCs w:val="20"/>
              </w:rPr>
              <w:t>Open</w:t>
            </w:r>
          </w:p>
        </w:tc>
      </w:tr>
      <w:tr w:rsidR="005D7EDE" w:rsidRPr="00127D7D" w14:paraId="252265C0" w14:textId="77777777" w:rsidTr="005D7EDE">
        <w:tc>
          <w:tcPr>
            <w:tcW w:w="1242" w:type="dxa"/>
          </w:tcPr>
          <w:p w14:paraId="5D4B1885" w14:textId="33A647AC" w:rsidR="005D7EDE" w:rsidRPr="00BB0596" w:rsidRDefault="005D7EDE" w:rsidP="005D7EDE">
            <w:pPr>
              <w:jc w:val="center"/>
              <w:rPr>
                <w:rFonts w:ascii="Arial" w:hAnsi="Arial" w:cs="Arial"/>
                <w:sz w:val="20"/>
                <w:szCs w:val="20"/>
              </w:rPr>
            </w:pPr>
            <w:r w:rsidRPr="00BB0596">
              <w:rPr>
                <w:rFonts w:ascii="Arial" w:hAnsi="Arial" w:cs="Arial"/>
                <w:sz w:val="20"/>
                <w:szCs w:val="20"/>
              </w:rPr>
              <w:t>GTC-21-77-A02</w:t>
            </w:r>
          </w:p>
        </w:tc>
        <w:tc>
          <w:tcPr>
            <w:tcW w:w="1418" w:type="dxa"/>
          </w:tcPr>
          <w:p w14:paraId="24F87DFC" w14:textId="0D1871EC" w:rsidR="005D7EDE" w:rsidRPr="00BB0596" w:rsidRDefault="005D7EDE" w:rsidP="005D7EDE">
            <w:pPr>
              <w:rPr>
                <w:rFonts w:ascii="Arial" w:hAnsi="Arial" w:cs="Arial"/>
                <w:sz w:val="20"/>
                <w:szCs w:val="20"/>
              </w:rPr>
            </w:pPr>
            <w:r w:rsidRPr="00BB0596">
              <w:rPr>
                <w:rFonts w:ascii="Arial" w:hAnsi="Arial" w:cs="Arial"/>
                <w:sz w:val="20"/>
                <w:szCs w:val="20"/>
              </w:rPr>
              <w:t>B/Case for new Registration system project</w:t>
            </w:r>
          </w:p>
        </w:tc>
        <w:tc>
          <w:tcPr>
            <w:tcW w:w="3402" w:type="dxa"/>
          </w:tcPr>
          <w:p w14:paraId="6C05F3F4" w14:textId="7DD71571" w:rsidR="005D7EDE" w:rsidRPr="00BB0596" w:rsidRDefault="005D7EDE" w:rsidP="005D7EDE">
            <w:pPr>
              <w:rPr>
                <w:rFonts w:ascii="Arial" w:hAnsi="Arial" w:cs="Arial"/>
                <w:sz w:val="20"/>
                <w:szCs w:val="20"/>
              </w:rPr>
            </w:pPr>
            <w:r w:rsidRPr="00BB0596">
              <w:rPr>
                <w:rFonts w:ascii="Arial" w:hAnsi="Arial" w:cs="Arial"/>
                <w:sz w:val="20"/>
                <w:szCs w:val="20"/>
              </w:rPr>
              <w:t xml:space="preserve">RB to prepare paper for discussion at next Council meeting outlining details to meet standard running costs of new system. </w:t>
            </w:r>
          </w:p>
        </w:tc>
        <w:tc>
          <w:tcPr>
            <w:tcW w:w="992" w:type="dxa"/>
          </w:tcPr>
          <w:p w14:paraId="3B6CB574" w14:textId="3F5E7E6C" w:rsidR="005D7EDE" w:rsidRPr="00BB0596" w:rsidRDefault="005D7EDE" w:rsidP="005D7EDE">
            <w:pPr>
              <w:jc w:val="center"/>
              <w:rPr>
                <w:rFonts w:ascii="Arial" w:hAnsi="Arial" w:cs="Arial"/>
                <w:sz w:val="20"/>
                <w:szCs w:val="20"/>
              </w:rPr>
            </w:pPr>
            <w:r w:rsidRPr="00BB0596">
              <w:rPr>
                <w:rFonts w:ascii="Arial" w:hAnsi="Arial" w:cs="Arial"/>
                <w:sz w:val="20"/>
                <w:szCs w:val="20"/>
              </w:rPr>
              <w:t>RB</w:t>
            </w:r>
          </w:p>
        </w:tc>
        <w:tc>
          <w:tcPr>
            <w:tcW w:w="1155" w:type="dxa"/>
            <w:gridSpan w:val="2"/>
          </w:tcPr>
          <w:p w14:paraId="5479E680" w14:textId="2724BE24" w:rsidR="005D7EDE" w:rsidRPr="00BB0596" w:rsidRDefault="005D7EDE" w:rsidP="005D7EDE">
            <w:pPr>
              <w:jc w:val="center"/>
              <w:rPr>
                <w:rFonts w:ascii="Arial" w:hAnsi="Arial" w:cs="Arial"/>
                <w:sz w:val="20"/>
                <w:szCs w:val="20"/>
              </w:rPr>
            </w:pPr>
            <w:r w:rsidRPr="00BB0596">
              <w:rPr>
                <w:rFonts w:ascii="Arial" w:hAnsi="Arial" w:cs="Arial"/>
                <w:sz w:val="20"/>
                <w:szCs w:val="20"/>
              </w:rPr>
              <w:t>3 months</w:t>
            </w:r>
          </w:p>
        </w:tc>
        <w:tc>
          <w:tcPr>
            <w:tcW w:w="1033" w:type="dxa"/>
          </w:tcPr>
          <w:p w14:paraId="638CA1A7" w14:textId="479F3ACD" w:rsidR="005D7EDE" w:rsidRPr="00BB0596" w:rsidRDefault="005D7EDE" w:rsidP="005D7EDE">
            <w:pPr>
              <w:jc w:val="center"/>
              <w:rPr>
                <w:rFonts w:ascii="Arial" w:hAnsi="Arial" w:cs="Arial"/>
                <w:sz w:val="20"/>
                <w:szCs w:val="20"/>
              </w:rPr>
            </w:pPr>
            <w:r w:rsidRPr="00BB0596">
              <w:rPr>
                <w:rFonts w:ascii="Arial" w:hAnsi="Arial" w:cs="Arial"/>
                <w:sz w:val="20"/>
                <w:szCs w:val="20"/>
              </w:rPr>
              <w:t>Open</w:t>
            </w:r>
          </w:p>
        </w:tc>
      </w:tr>
      <w:tr w:rsidR="005D7EDE" w:rsidRPr="00127D7D" w14:paraId="12078999" w14:textId="77777777" w:rsidTr="005D7EDE">
        <w:tc>
          <w:tcPr>
            <w:tcW w:w="1242" w:type="dxa"/>
          </w:tcPr>
          <w:p w14:paraId="21F22593" w14:textId="46365BF1" w:rsidR="005D7EDE" w:rsidRPr="00BB0596" w:rsidRDefault="005D7EDE" w:rsidP="005D7EDE">
            <w:pPr>
              <w:jc w:val="center"/>
              <w:rPr>
                <w:rFonts w:ascii="Arial" w:hAnsi="Arial" w:cs="Arial"/>
                <w:sz w:val="20"/>
                <w:szCs w:val="20"/>
              </w:rPr>
            </w:pPr>
            <w:r w:rsidRPr="00BB0596">
              <w:rPr>
                <w:rFonts w:ascii="Arial" w:hAnsi="Arial" w:cs="Arial"/>
                <w:sz w:val="20"/>
                <w:szCs w:val="20"/>
              </w:rPr>
              <w:t>GTC-21-77-A03</w:t>
            </w:r>
          </w:p>
        </w:tc>
        <w:tc>
          <w:tcPr>
            <w:tcW w:w="1418" w:type="dxa"/>
          </w:tcPr>
          <w:p w14:paraId="619843A1" w14:textId="2E721095" w:rsidR="005D7EDE" w:rsidRPr="00BB0596" w:rsidRDefault="005D7EDE" w:rsidP="005D7EDE">
            <w:pPr>
              <w:rPr>
                <w:rFonts w:ascii="Arial" w:hAnsi="Arial" w:cs="Arial"/>
                <w:sz w:val="20"/>
                <w:szCs w:val="20"/>
              </w:rPr>
            </w:pPr>
            <w:r w:rsidRPr="00BB0596">
              <w:rPr>
                <w:rFonts w:ascii="Arial" w:hAnsi="Arial" w:cs="Arial"/>
                <w:sz w:val="20"/>
                <w:szCs w:val="20"/>
              </w:rPr>
              <w:t>Professional Regulation Paper</w:t>
            </w:r>
          </w:p>
        </w:tc>
        <w:tc>
          <w:tcPr>
            <w:tcW w:w="3402" w:type="dxa"/>
          </w:tcPr>
          <w:p w14:paraId="68F2EA69" w14:textId="77777777" w:rsidR="005D7EDE" w:rsidRPr="00BB0596" w:rsidRDefault="005D7EDE" w:rsidP="005D7EDE">
            <w:pPr>
              <w:rPr>
                <w:rFonts w:ascii="Arial" w:hAnsi="Arial" w:cs="Arial"/>
                <w:sz w:val="20"/>
                <w:szCs w:val="20"/>
              </w:rPr>
            </w:pPr>
            <w:r w:rsidRPr="00BB0596">
              <w:rPr>
                <w:rFonts w:ascii="Arial" w:hAnsi="Arial" w:cs="Arial"/>
                <w:sz w:val="20"/>
                <w:szCs w:val="20"/>
              </w:rPr>
              <w:t>CEO to amend paper GTC-21-77-P02 to refer to PRRC Committee.</w:t>
            </w:r>
          </w:p>
          <w:p w14:paraId="29675F6A" w14:textId="77777777" w:rsidR="005D7EDE" w:rsidRPr="00BB0596" w:rsidRDefault="005D7EDE" w:rsidP="005D7EDE">
            <w:pPr>
              <w:rPr>
                <w:rFonts w:ascii="Arial" w:hAnsi="Arial" w:cs="Arial"/>
                <w:sz w:val="20"/>
                <w:szCs w:val="20"/>
              </w:rPr>
            </w:pPr>
          </w:p>
        </w:tc>
        <w:tc>
          <w:tcPr>
            <w:tcW w:w="992" w:type="dxa"/>
          </w:tcPr>
          <w:p w14:paraId="7DC43CDF" w14:textId="085C1722" w:rsidR="005D7EDE" w:rsidRPr="00BB0596" w:rsidRDefault="005D7EDE" w:rsidP="005D7EDE">
            <w:pPr>
              <w:jc w:val="center"/>
              <w:rPr>
                <w:rFonts w:ascii="Arial" w:hAnsi="Arial" w:cs="Arial"/>
                <w:sz w:val="20"/>
                <w:szCs w:val="20"/>
              </w:rPr>
            </w:pPr>
            <w:r w:rsidRPr="00BB0596">
              <w:rPr>
                <w:rFonts w:ascii="Arial" w:hAnsi="Arial" w:cs="Arial"/>
                <w:sz w:val="20"/>
                <w:szCs w:val="20"/>
              </w:rPr>
              <w:t>CEO</w:t>
            </w:r>
          </w:p>
        </w:tc>
        <w:tc>
          <w:tcPr>
            <w:tcW w:w="1155" w:type="dxa"/>
            <w:gridSpan w:val="2"/>
          </w:tcPr>
          <w:p w14:paraId="6C602F45" w14:textId="4FF02C85" w:rsidR="005D7EDE" w:rsidRPr="00BB0596" w:rsidRDefault="005D7EDE" w:rsidP="005D7EDE">
            <w:pPr>
              <w:jc w:val="center"/>
              <w:rPr>
                <w:rFonts w:ascii="Arial" w:hAnsi="Arial" w:cs="Arial"/>
                <w:sz w:val="20"/>
                <w:szCs w:val="20"/>
              </w:rPr>
            </w:pPr>
            <w:r w:rsidRPr="00BB0596">
              <w:rPr>
                <w:rFonts w:ascii="Arial" w:hAnsi="Arial" w:cs="Arial"/>
                <w:sz w:val="20"/>
                <w:szCs w:val="20"/>
              </w:rPr>
              <w:t>immediate</w:t>
            </w:r>
          </w:p>
        </w:tc>
        <w:tc>
          <w:tcPr>
            <w:tcW w:w="1033" w:type="dxa"/>
          </w:tcPr>
          <w:p w14:paraId="41025870" w14:textId="4BE8DADC" w:rsidR="005D7EDE" w:rsidRPr="00BB0596" w:rsidRDefault="005D7EDE" w:rsidP="005D7EDE">
            <w:pPr>
              <w:jc w:val="center"/>
              <w:rPr>
                <w:rFonts w:ascii="Arial" w:hAnsi="Arial" w:cs="Arial"/>
                <w:sz w:val="20"/>
                <w:szCs w:val="20"/>
              </w:rPr>
            </w:pPr>
            <w:r w:rsidRPr="00BB0596">
              <w:rPr>
                <w:rFonts w:ascii="Arial" w:hAnsi="Arial" w:cs="Arial"/>
                <w:sz w:val="20"/>
                <w:szCs w:val="20"/>
              </w:rPr>
              <w:t>Open</w:t>
            </w:r>
          </w:p>
        </w:tc>
      </w:tr>
      <w:tr w:rsidR="005D7EDE" w:rsidRPr="00127D7D" w14:paraId="4D53A9A3" w14:textId="77777777" w:rsidTr="005D7EDE">
        <w:tc>
          <w:tcPr>
            <w:tcW w:w="1242" w:type="dxa"/>
          </w:tcPr>
          <w:p w14:paraId="3F705855" w14:textId="1D9FC130" w:rsidR="005D7EDE" w:rsidRPr="00BB0596" w:rsidRDefault="005D7EDE" w:rsidP="005D7EDE">
            <w:pPr>
              <w:jc w:val="center"/>
              <w:rPr>
                <w:rFonts w:ascii="Arial" w:hAnsi="Arial" w:cs="Arial"/>
                <w:sz w:val="20"/>
                <w:szCs w:val="20"/>
              </w:rPr>
            </w:pPr>
            <w:r w:rsidRPr="00BB0596">
              <w:rPr>
                <w:rFonts w:ascii="Arial" w:hAnsi="Arial" w:cs="Arial"/>
                <w:sz w:val="20"/>
                <w:szCs w:val="20"/>
              </w:rPr>
              <w:t>GTC-21-77-A04</w:t>
            </w:r>
          </w:p>
        </w:tc>
        <w:tc>
          <w:tcPr>
            <w:tcW w:w="1418" w:type="dxa"/>
          </w:tcPr>
          <w:p w14:paraId="53F98979" w14:textId="14C3024A" w:rsidR="005D7EDE" w:rsidRPr="00BB0596" w:rsidRDefault="005D7EDE" w:rsidP="005D7EDE">
            <w:pPr>
              <w:rPr>
                <w:rFonts w:ascii="Arial" w:hAnsi="Arial" w:cs="Arial"/>
                <w:sz w:val="20"/>
                <w:szCs w:val="20"/>
              </w:rPr>
            </w:pPr>
            <w:r w:rsidRPr="00BB0596">
              <w:rPr>
                <w:rFonts w:ascii="Arial" w:hAnsi="Arial" w:cs="Arial"/>
                <w:sz w:val="20"/>
                <w:szCs w:val="20"/>
              </w:rPr>
              <w:t>Professional Regulation Paper</w:t>
            </w:r>
          </w:p>
        </w:tc>
        <w:tc>
          <w:tcPr>
            <w:tcW w:w="3402" w:type="dxa"/>
          </w:tcPr>
          <w:p w14:paraId="271BC392" w14:textId="183B9F09" w:rsidR="005D7EDE" w:rsidRPr="00BB0596" w:rsidRDefault="005D7EDE" w:rsidP="005D7EDE">
            <w:pPr>
              <w:rPr>
                <w:rFonts w:ascii="Arial" w:hAnsi="Arial" w:cs="Arial"/>
                <w:sz w:val="20"/>
                <w:szCs w:val="20"/>
              </w:rPr>
            </w:pPr>
            <w:r w:rsidRPr="00BB0596">
              <w:rPr>
                <w:rFonts w:ascii="Arial" w:hAnsi="Arial" w:cs="Arial"/>
                <w:sz w:val="20"/>
                <w:szCs w:val="20"/>
              </w:rPr>
              <w:t>CEO to consider improving way of presenting papers at Council to help business to progress in a more efficient manner.</w:t>
            </w:r>
          </w:p>
        </w:tc>
        <w:tc>
          <w:tcPr>
            <w:tcW w:w="992" w:type="dxa"/>
          </w:tcPr>
          <w:p w14:paraId="6F2A7EFE" w14:textId="4250E10E" w:rsidR="005D7EDE" w:rsidRPr="00BB0596" w:rsidRDefault="005D7EDE" w:rsidP="005D7EDE">
            <w:pPr>
              <w:jc w:val="center"/>
              <w:rPr>
                <w:rFonts w:ascii="Arial" w:hAnsi="Arial" w:cs="Arial"/>
                <w:sz w:val="20"/>
                <w:szCs w:val="20"/>
              </w:rPr>
            </w:pPr>
            <w:r w:rsidRPr="00BB0596">
              <w:rPr>
                <w:rFonts w:ascii="Arial" w:hAnsi="Arial" w:cs="Arial"/>
                <w:sz w:val="20"/>
                <w:szCs w:val="20"/>
              </w:rPr>
              <w:t>CEO</w:t>
            </w:r>
          </w:p>
        </w:tc>
        <w:tc>
          <w:tcPr>
            <w:tcW w:w="1155" w:type="dxa"/>
            <w:gridSpan w:val="2"/>
          </w:tcPr>
          <w:p w14:paraId="4C56D700" w14:textId="33D6A62F" w:rsidR="005D7EDE" w:rsidRPr="00BB0596" w:rsidRDefault="005D7EDE" w:rsidP="005D7EDE">
            <w:pPr>
              <w:jc w:val="center"/>
              <w:rPr>
                <w:rFonts w:ascii="Arial" w:hAnsi="Arial" w:cs="Arial"/>
                <w:sz w:val="20"/>
                <w:szCs w:val="20"/>
              </w:rPr>
            </w:pPr>
            <w:r w:rsidRPr="00BB0596">
              <w:rPr>
                <w:rFonts w:ascii="Arial" w:hAnsi="Arial" w:cs="Arial"/>
                <w:sz w:val="20"/>
                <w:szCs w:val="20"/>
              </w:rPr>
              <w:t>3 months</w:t>
            </w:r>
          </w:p>
        </w:tc>
        <w:tc>
          <w:tcPr>
            <w:tcW w:w="1033" w:type="dxa"/>
          </w:tcPr>
          <w:p w14:paraId="3A82F73D" w14:textId="4CB23995" w:rsidR="005D7EDE" w:rsidRPr="00BB0596" w:rsidRDefault="005D7EDE" w:rsidP="005D7EDE">
            <w:pPr>
              <w:jc w:val="center"/>
              <w:rPr>
                <w:rFonts w:ascii="Arial" w:hAnsi="Arial" w:cs="Arial"/>
                <w:sz w:val="20"/>
                <w:szCs w:val="20"/>
              </w:rPr>
            </w:pPr>
            <w:r w:rsidRPr="00BB0596">
              <w:rPr>
                <w:rFonts w:ascii="Arial" w:hAnsi="Arial" w:cs="Arial"/>
                <w:sz w:val="20"/>
                <w:szCs w:val="20"/>
              </w:rPr>
              <w:t>Open</w:t>
            </w:r>
          </w:p>
        </w:tc>
      </w:tr>
    </w:tbl>
    <w:p w14:paraId="1285016D" w14:textId="77777777" w:rsidR="00D078D8" w:rsidRPr="00BB0596" w:rsidRDefault="00D078D8">
      <w:pPr>
        <w:rPr>
          <w:rFonts w:ascii="Arial" w:hAnsi="Arial" w:cs="Arial"/>
          <w:b/>
          <w:bCs/>
          <w:sz w:val="20"/>
          <w:szCs w:val="20"/>
        </w:rPr>
      </w:pPr>
    </w:p>
    <w:p w14:paraId="7DF7F291" w14:textId="77777777" w:rsidR="00CB56E9" w:rsidRDefault="00CB56E9">
      <w:pPr>
        <w:spacing w:after="200" w:line="276" w:lineRule="auto"/>
        <w:rPr>
          <w:rFonts w:ascii="Arial" w:hAnsi="Arial" w:cs="Arial"/>
          <w:b/>
          <w:bCs/>
          <w:sz w:val="20"/>
          <w:szCs w:val="20"/>
        </w:rPr>
      </w:pPr>
      <w:r>
        <w:rPr>
          <w:rFonts w:ascii="Arial" w:hAnsi="Arial" w:cs="Arial"/>
          <w:b/>
          <w:bCs/>
          <w:sz w:val="20"/>
          <w:szCs w:val="20"/>
        </w:rPr>
        <w:br w:type="page"/>
      </w:r>
    </w:p>
    <w:p w14:paraId="6E01DF84" w14:textId="468A4215" w:rsidR="00D078D8" w:rsidRPr="00BB0596" w:rsidRDefault="009067F9">
      <w:pPr>
        <w:rPr>
          <w:rFonts w:ascii="Arial" w:hAnsi="Arial" w:cs="Arial"/>
          <w:b/>
          <w:bCs/>
          <w:sz w:val="20"/>
          <w:szCs w:val="20"/>
        </w:rPr>
      </w:pPr>
      <w:r w:rsidRPr="00BB0596">
        <w:rPr>
          <w:rFonts w:ascii="Arial" w:hAnsi="Arial" w:cs="Arial"/>
          <w:b/>
          <w:bCs/>
          <w:sz w:val="20"/>
          <w:szCs w:val="20"/>
        </w:rPr>
        <w:lastRenderedPageBreak/>
        <w:t>Closed Actions</w:t>
      </w:r>
    </w:p>
    <w:tbl>
      <w:tblPr>
        <w:tblStyle w:val="TableGrid"/>
        <w:tblW w:w="0" w:type="auto"/>
        <w:tblLook w:val="04A0" w:firstRow="1" w:lastRow="0" w:firstColumn="1" w:lastColumn="0" w:noHBand="0" w:noVBand="1"/>
      </w:tblPr>
      <w:tblGrid>
        <w:gridCol w:w="1352"/>
        <w:gridCol w:w="1497"/>
        <w:gridCol w:w="3011"/>
        <w:gridCol w:w="920"/>
        <w:gridCol w:w="1203"/>
        <w:gridCol w:w="1033"/>
      </w:tblGrid>
      <w:tr w:rsidR="009067F9" w:rsidRPr="00127D7D" w14:paraId="489A9767" w14:textId="77777777" w:rsidTr="00812D16">
        <w:tc>
          <w:tcPr>
            <w:tcW w:w="1384" w:type="dxa"/>
            <w:shd w:val="clear" w:color="auto" w:fill="F2F2F2" w:themeFill="background1" w:themeFillShade="F2"/>
          </w:tcPr>
          <w:p w14:paraId="35EAE627" w14:textId="77777777" w:rsidR="009067F9" w:rsidRPr="00BB0596" w:rsidRDefault="009067F9" w:rsidP="00374645">
            <w:pPr>
              <w:rPr>
                <w:rFonts w:ascii="Arial" w:hAnsi="Arial" w:cs="Arial"/>
                <w:sz w:val="20"/>
                <w:szCs w:val="20"/>
              </w:rPr>
            </w:pPr>
            <w:r w:rsidRPr="00BB0596">
              <w:rPr>
                <w:rFonts w:ascii="Arial" w:hAnsi="Arial" w:cs="Arial"/>
                <w:sz w:val="20"/>
                <w:szCs w:val="20"/>
              </w:rPr>
              <w:t>Action No.</w:t>
            </w:r>
          </w:p>
        </w:tc>
        <w:tc>
          <w:tcPr>
            <w:tcW w:w="1546" w:type="dxa"/>
            <w:shd w:val="clear" w:color="auto" w:fill="F2F2F2" w:themeFill="background1" w:themeFillShade="F2"/>
          </w:tcPr>
          <w:p w14:paraId="0F8C3DC3" w14:textId="77777777" w:rsidR="009067F9" w:rsidRPr="00BB0596" w:rsidRDefault="009067F9" w:rsidP="00374645">
            <w:pPr>
              <w:rPr>
                <w:rFonts w:ascii="Arial" w:hAnsi="Arial" w:cs="Arial"/>
                <w:sz w:val="20"/>
                <w:szCs w:val="20"/>
              </w:rPr>
            </w:pPr>
            <w:r w:rsidRPr="00BB0596">
              <w:rPr>
                <w:rFonts w:ascii="Arial" w:hAnsi="Arial" w:cs="Arial"/>
                <w:sz w:val="20"/>
                <w:szCs w:val="20"/>
              </w:rPr>
              <w:t>Item</w:t>
            </w:r>
          </w:p>
        </w:tc>
        <w:tc>
          <w:tcPr>
            <w:tcW w:w="3132" w:type="dxa"/>
            <w:shd w:val="clear" w:color="auto" w:fill="F2F2F2" w:themeFill="background1" w:themeFillShade="F2"/>
          </w:tcPr>
          <w:p w14:paraId="122A2248" w14:textId="77777777" w:rsidR="009067F9" w:rsidRPr="00BB0596" w:rsidRDefault="009067F9" w:rsidP="00374645">
            <w:pPr>
              <w:rPr>
                <w:rFonts w:ascii="Arial" w:hAnsi="Arial" w:cs="Arial"/>
                <w:sz w:val="20"/>
                <w:szCs w:val="20"/>
              </w:rPr>
            </w:pPr>
            <w:r w:rsidRPr="00BB0596">
              <w:rPr>
                <w:rFonts w:ascii="Arial" w:hAnsi="Arial" w:cs="Arial"/>
                <w:sz w:val="20"/>
                <w:szCs w:val="20"/>
              </w:rPr>
              <w:t>Details</w:t>
            </w:r>
          </w:p>
        </w:tc>
        <w:tc>
          <w:tcPr>
            <w:tcW w:w="926" w:type="dxa"/>
            <w:shd w:val="clear" w:color="auto" w:fill="F2F2F2" w:themeFill="background1" w:themeFillShade="F2"/>
          </w:tcPr>
          <w:p w14:paraId="7571DFB9" w14:textId="77777777" w:rsidR="009067F9" w:rsidRPr="00BB0596" w:rsidRDefault="009067F9" w:rsidP="00374645">
            <w:pPr>
              <w:jc w:val="center"/>
              <w:rPr>
                <w:rFonts w:ascii="Arial" w:hAnsi="Arial" w:cs="Arial"/>
                <w:sz w:val="20"/>
                <w:szCs w:val="20"/>
              </w:rPr>
            </w:pPr>
            <w:r w:rsidRPr="00BB0596">
              <w:rPr>
                <w:rFonts w:ascii="Arial" w:hAnsi="Arial" w:cs="Arial"/>
                <w:sz w:val="20"/>
                <w:szCs w:val="20"/>
              </w:rPr>
              <w:t>Owner</w:t>
            </w:r>
          </w:p>
        </w:tc>
        <w:tc>
          <w:tcPr>
            <w:tcW w:w="1207" w:type="dxa"/>
            <w:shd w:val="clear" w:color="auto" w:fill="F2F2F2" w:themeFill="background1" w:themeFillShade="F2"/>
          </w:tcPr>
          <w:p w14:paraId="2CA0A58F" w14:textId="77777777" w:rsidR="009067F9" w:rsidRPr="00BB0596" w:rsidRDefault="009067F9" w:rsidP="00374645">
            <w:pPr>
              <w:jc w:val="center"/>
              <w:rPr>
                <w:rFonts w:ascii="Arial" w:hAnsi="Arial" w:cs="Arial"/>
                <w:sz w:val="20"/>
                <w:szCs w:val="20"/>
              </w:rPr>
            </w:pPr>
            <w:r w:rsidRPr="00BB0596">
              <w:rPr>
                <w:rFonts w:ascii="Arial" w:hAnsi="Arial" w:cs="Arial"/>
                <w:sz w:val="20"/>
                <w:szCs w:val="20"/>
              </w:rPr>
              <w:t>Timescale</w:t>
            </w:r>
          </w:p>
        </w:tc>
        <w:tc>
          <w:tcPr>
            <w:tcW w:w="1047" w:type="dxa"/>
            <w:shd w:val="clear" w:color="auto" w:fill="F2F2F2" w:themeFill="background1" w:themeFillShade="F2"/>
          </w:tcPr>
          <w:p w14:paraId="29FC216A" w14:textId="77777777" w:rsidR="009067F9" w:rsidRPr="00BB0596" w:rsidRDefault="009067F9" w:rsidP="00374645">
            <w:pPr>
              <w:jc w:val="center"/>
              <w:rPr>
                <w:rFonts w:ascii="Arial" w:hAnsi="Arial" w:cs="Arial"/>
                <w:sz w:val="20"/>
                <w:szCs w:val="20"/>
              </w:rPr>
            </w:pPr>
            <w:r w:rsidRPr="00BB0596">
              <w:rPr>
                <w:rFonts w:ascii="Arial" w:hAnsi="Arial" w:cs="Arial"/>
                <w:sz w:val="20"/>
                <w:szCs w:val="20"/>
              </w:rPr>
              <w:t>Status</w:t>
            </w:r>
          </w:p>
        </w:tc>
      </w:tr>
      <w:tr w:rsidR="009067F9" w:rsidRPr="00127D7D" w14:paraId="2BE32ABF" w14:textId="77777777" w:rsidTr="00812D16">
        <w:tc>
          <w:tcPr>
            <w:tcW w:w="1384" w:type="dxa"/>
            <w:shd w:val="clear" w:color="auto" w:fill="F2F2F2" w:themeFill="background1" w:themeFillShade="F2"/>
          </w:tcPr>
          <w:p w14:paraId="6DAF3796" w14:textId="6C3F002A" w:rsidR="009067F9" w:rsidRPr="00BB0596" w:rsidRDefault="009067F9" w:rsidP="009067F9">
            <w:pPr>
              <w:rPr>
                <w:rFonts w:ascii="Arial" w:hAnsi="Arial" w:cs="Arial"/>
                <w:sz w:val="20"/>
                <w:szCs w:val="20"/>
              </w:rPr>
            </w:pPr>
          </w:p>
        </w:tc>
        <w:tc>
          <w:tcPr>
            <w:tcW w:w="1546" w:type="dxa"/>
            <w:shd w:val="clear" w:color="auto" w:fill="F2F2F2" w:themeFill="background1" w:themeFillShade="F2"/>
          </w:tcPr>
          <w:p w14:paraId="75F46848" w14:textId="6AD443EE" w:rsidR="009067F9" w:rsidRPr="00BB0596" w:rsidRDefault="009067F9" w:rsidP="009067F9">
            <w:pPr>
              <w:rPr>
                <w:rFonts w:ascii="Arial" w:hAnsi="Arial" w:cs="Arial"/>
                <w:sz w:val="20"/>
                <w:szCs w:val="20"/>
              </w:rPr>
            </w:pPr>
          </w:p>
        </w:tc>
        <w:tc>
          <w:tcPr>
            <w:tcW w:w="3132" w:type="dxa"/>
            <w:shd w:val="clear" w:color="auto" w:fill="F2F2F2" w:themeFill="background1" w:themeFillShade="F2"/>
          </w:tcPr>
          <w:p w14:paraId="3C51767C" w14:textId="7AC8222E" w:rsidR="009067F9" w:rsidRPr="00BB0596" w:rsidRDefault="009067F9" w:rsidP="009067F9">
            <w:pPr>
              <w:rPr>
                <w:rFonts w:ascii="Arial" w:hAnsi="Arial" w:cs="Arial"/>
                <w:sz w:val="20"/>
                <w:szCs w:val="20"/>
              </w:rPr>
            </w:pPr>
          </w:p>
        </w:tc>
        <w:tc>
          <w:tcPr>
            <w:tcW w:w="926" w:type="dxa"/>
            <w:shd w:val="clear" w:color="auto" w:fill="F2F2F2" w:themeFill="background1" w:themeFillShade="F2"/>
          </w:tcPr>
          <w:p w14:paraId="1C3B5548" w14:textId="15DDD885" w:rsidR="009067F9" w:rsidRPr="00BB0596" w:rsidRDefault="009067F9" w:rsidP="009067F9">
            <w:pPr>
              <w:jc w:val="center"/>
              <w:rPr>
                <w:rFonts w:ascii="Arial" w:hAnsi="Arial" w:cs="Arial"/>
                <w:sz w:val="20"/>
                <w:szCs w:val="20"/>
              </w:rPr>
            </w:pPr>
          </w:p>
        </w:tc>
        <w:tc>
          <w:tcPr>
            <w:tcW w:w="1207" w:type="dxa"/>
            <w:shd w:val="clear" w:color="auto" w:fill="F2F2F2" w:themeFill="background1" w:themeFillShade="F2"/>
          </w:tcPr>
          <w:p w14:paraId="2B4363A7" w14:textId="77CD3101" w:rsidR="009067F9" w:rsidRPr="00BB0596" w:rsidRDefault="009067F9" w:rsidP="009067F9">
            <w:pPr>
              <w:jc w:val="center"/>
              <w:rPr>
                <w:rFonts w:ascii="Arial" w:hAnsi="Arial" w:cs="Arial"/>
                <w:sz w:val="20"/>
                <w:szCs w:val="20"/>
              </w:rPr>
            </w:pPr>
          </w:p>
        </w:tc>
        <w:tc>
          <w:tcPr>
            <w:tcW w:w="1047" w:type="dxa"/>
            <w:shd w:val="clear" w:color="auto" w:fill="F2F2F2" w:themeFill="background1" w:themeFillShade="F2"/>
          </w:tcPr>
          <w:p w14:paraId="5352D5DC" w14:textId="3FD55FE9" w:rsidR="009067F9" w:rsidRPr="00BB0596" w:rsidRDefault="009067F9" w:rsidP="009067F9">
            <w:pPr>
              <w:jc w:val="center"/>
              <w:rPr>
                <w:rFonts w:ascii="Arial" w:hAnsi="Arial" w:cs="Arial"/>
                <w:sz w:val="20"/>
                <w:szCs w:val="20"/>
              </w:rPr>
            </w:pPr>
          </w:p>
        </w:tc>
      </w:tr>
    </w:tbl>
    <w:p w14:paraId="143AD2A5" w14:textId="77777777" w:rsidR="009067F9" w:rsidRPr="00BB0596" w:rsidRDefault="009067F9">
      <w:pPr>
        <w:rPr>
          <w:rFonts w:ascii="Arial" w:hAnsi="Arial" w:cs="Arial"/>
          <w:b/>
          <w:bCs/>
          <w:sz w:val="20"/>
          <w:szCs w:val="20"/>
        </w:rPr>
      </w:pPr>
    </w:p>
    <w:sectPr w:rsidR="009067F9" w:rsidRPr="00BB059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6BA88" w14:textId="77777777" w:rsidR="00853027" w:rsidRDefault="00853027" w:rsidP="009F1D1B">
      <w:r>
        <w:separator/>
      </w:r>
    </w:p>
  </w:endnote>
  <w:endnote w:type="continuationSeparator" w:id="0">
    <w:p w14:paraId="61A41FF8" w14:textId="77777777" w:rsidR="00853027" w:rsidRDefault="00853027" w:rsidP="009F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2D06" w14:textId="5F6EC53C" w:rsidR="0090661E" w:rsidRDefault="0090661E" w:rsidP="00BB0596">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0E0618">
      <w:rPr>
        <w:b/>
        <w:bCs/>
        <w:noProof/>
      </w:rPr>
      <w:t>10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E0618">
      <w:rPr>
        <w:b/>
        <w:bCs/>
        <w:noProof/>
      </w:rPr>
      <w:t>10</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5CE39" w14:textId="77777777" w:rsidR="00853027" w:rsidRDefault="00853027" w:rsidP="009F1D1B">
      <w:r>
        <w:separator/>
      </w:r>
    </w:p>
  </w:footnote>
  <w:footnote w:type="continuationSeparator" w:id="0">
    <w:p w14:paraId="207DC9AC" w14:textId="77777777" w:rsidR="00853027" w:rsidRDefault="00853027" w:rsidP="009F1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5E442" w14:textId="18284BFA" w:rsidR="0090661E" w:rsidRDefault="0090661E">
    <w:pPr>
      <w:pStyle w:val="Header"/>
    </w:pPr>
    <w:r>
      <w:rPr>
        <w:noProof/>
        <w:lang w:eastAsia="en-GB"/>
      </w:rPr>
      <w:drawing>
        <wp:inline distT="0" distB="0" distL="0" distR="0" wp14:anchorId="1A777BF5" wp14:editId="74DB21DE">
          <wp:extent cx="5723890" cy="705485"/>
          <wp:effectExtent l="0" t="0" r="0" b="0"/>
          <wp:docPr id="1" name="Picture 3" descr="Description: Macintosh HD:Users:rhondabrown:Desktop:logo1-internal.png"/>
          <wp:cNvGraphicFramePr/>
          <a:graphic xmlns:a="http://schemas.openxmlformats.org/drawingml/2006/main">
            <a:graphicData uri="http://schemas.openxmlformats.org/drawingml/2006/picture">
              <pic:pic xmlns:pic="http://schemas.openxmlformats.org/drawingml/2006/picture">
                <pic:nvPicPr>
                  <pic:cNvPr id="1" name="Picture 3" descr="Description: Macintosh HD:Users:rhondabrown:Desktop:logo1-interna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3890" cy="705485"/>
                  </a:xfrm>
                  <a:prstGeom prst="rect">
                    <a:avLst/>
                  </a:prstGeom>
                  <a:noFill/>
                  <a:ln>
                    <a:noFill/>
                  </a:ln>
                </pic:spPr>
              </pic:pic>
            </a:graphicData>
          </a:graphic>
        </wp:inline>
      </w:drawing>
    </w:r>
  </w:p>
  <w:p w14:paraId="6712A093" w14:textId="77777777" w:rsidR="0090661E" w:rsidRDefault="00906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0E08"/>
    <w:multiLevelType w:val="hybridMultilevel"/>
    <w:tmpl w:val="BD864224"/>
    <w:lvl w:ilvl="0" w:tplc="FE3E3F66">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C0639D"/>
    <w:multiLevelType w:val="hybridMultilevel"/>
    <w:tmpl w:val="73A26D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B4A1D"/>
    <w:multiLevelType w:val="hybridMultilevel"/>
    <w:tmpl w:val="1E2E4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0E2729"/>
    <w:multiLevelType w:val="hybridMultilevel"/>
    <w:tmpl w:val="2152B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4733DC"/>
    <w:multiLevelType w:val="hybridMultilevel"/>
    <w:tmpl w:val="5DDE8A18"/>
    <w:lvl w:ilvl="0" w:tplc="3A66B2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22887"/>
    <w:multiLevelType w:val="hybridMultilevel"/>
    <w:tmpl w:val="D88E6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6C4E1B"/>
    <w:multiLevelType w:val="hybridMultilevel"/>
    <w:tmpl w:val="5A9EE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491714"/>
    <w:multiLevelType w:val="hybridMultilevel"/>
    <w:tmpl w:val="256E59E4"/>
    <w:lvl w:ilvl="0" w:tplc="1E04E3F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905C6"/>
    <w:multiLevelType w:val="hybridMultilevel"/>
    <w:tmpl w:val="48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2E2F65"/>
    <w:multiLevelType w:val="hybridMultilevel"/>
    <w:tmpl w:val="F58C8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9152D25"/>
    <w:multiLevelType w:val="hybridMultilevel"/>
    <w:tmpl w:val="0F4E6FF0"/>
    <w:lvl w:ilvl="0" w:tplc="ABFA068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0310E8"/>
    <w:multiLevelType w:val="hybridMultilevel"/>
    <w:tmpl w:val="22C42F84"/>
    <w:lvl w:ilvl="0" w:tplc="237810CE">
      <w:start w:val="1"/>
      <w:numFmt w:val="bullet"/>
      <w:lvlText w:val="-"/>
      <w:lvlJc w:val="left"/>
      <w:pPr>
        <w:ind w:left="2805" w:hanging="360"/>
      </w:pPr>
      <w:rPr>
        <w:rFonts w:ascii="Arial" w:eastAsia="Calibri" w:hAnsi="Arial" w:cs="Arial" w:hint="default"/>
      </w:rPr>
    </w:lvl>
    <w:lvl w:ilvl="1" w:tplc="08090003" w:tentative="1">
      <w:start w:val="1"/>
      <w:numFmt w:val="bullet"/>
      <w:lvlText w:val="o"/>
      <w:lvlJc w:val="left"/>
      <w:pPr>
        <w:ind w:left="3525" w:hanging="360"/>
      </w:pPr>
      <w:rPr>
        <w:rFonts w:ascii="Courier New" w:hAnsi="Courier New" w:cs="Courier New" w:hint="default"/>
      </w:rPr>
    </w:lvl>
    <w:lvl w:ilvl="2" w:tplc="08090005" w:tentative="1">
      <w:start w:val="1"/>
      <w:numFmt w:val="bullet"/>
      <w:lvlText w:val=""/>
      <w:lvlJc w:val="left"/>
      <w:pPr>
        <w:ind w:left="4245" w:hanging="360"/>
      </w:pPr>
      <w:rPr>
        <w:rFonts w:ascii="Wingdings" w:hAnsi="Wingdings" w:hint="default"/>
      </w:rPr>
    </w:lvl>
    <w:lvl w:ilvl="3" w:tplc="08090001" w:tentative="1">
      <w:start w:val="1"/>
      <w:numFmt w:val="bullet"/>
      <w:lvlText w:val=""/>
      <w:lvlJc w:val="left"/>
      <w:pPr>
        <w:ind w:left="4965" w:hanging="360"/>
      </w:pPr>
      <w:rPr>
        <w:rFonts w:ascii="Symbol" w:hAnsi="Symbol" w:hint="default"/>
      </w:rPr>
    </w:lvl>
    <w:lvl w:ilvl="4" w:tplc="08090003" w:tentative="1">
      <w:start w:val="1"/>
      <w:numFmt w:val="bullet"/>
      <w:lvlText w:val="o"/>
      <w:lvlJc w:val="left"/>
      <w:pPr>
        <w:ind w:left="5685" w:hanging="360"/>
      </w:pPr>
      <w:rPr>
        <w:rFonts w:ascii="Courier New" w:hAnsi="Courier New" w:cs="Courier New" w:hint="default"/>
      </w:rPr>
    </w:lvl>
    <w:lvl w:ilvl="5" w:tplc="08090005" w:tentative="1">
      <w:start w:val="1"/>
      <w:numFmt w:val="bullet"/>
      <w:lvlText w:val=""/>
      <w:lvlJc w:val="left"/>
      <w:pPr>
        <w:ind w:left="6405" w:hanging="360"/>
      </w:pPr>
      <w:rPr>
        <w:rFonts w:ascii="Wingdings" w:hAnsi="Wingdings" w:hint="default"/>
      </w:rPr>
    </w:lvl>
    <w:lvl w:ilvl="6" w:tplc="08090001" w:tentative="1">
      <w:start w:val="1"/>
      <w:numFmt w:val="bullet"/>
      <w:lvlText w:val=""/>
      <w:lvlJc w:val="left"/>
      <w:pPr>
        <w:ind w:left="7125" w:hanging="360"/>
      </w:pPr>
      <w:rPr>
        <w:rFonts w:ascii="Symbol" w:hAnsi="Symbol" w:hint="default"/>
      </w:rPr>
    </w:lvl>
    <w:lvl w:ilvl="7" w:tplc="08090003" w:tentative="1">
      <w:start w:val="1"/>
      <w:numFmt w:val="bullet"/>
      <w:lvlText w:val="o"/>
      <w:lvlJc w:val="left"/>
      <w:pPr>
        <w:ind w:left="7845" w:hanging="360"/>
      </w:pPr>
      <w:rPr>
        <w:rFonts w:ascii="Courier New" w:hAnsi="Courier New" w:cs="Courier New" w:hint="default"/>
      </w:rPr>
    </w:lvl>
    <w:lvl w:ilvl="8" w:tplc="08090005" w:tentative="1">
      <w:start w:val="1"/>
      <w:numFmt w:val="bullet"/>
      <w:lvlText w:val=""/>
      <w:lvlJc w:val="left"/>
      <w:pPr>
        <w:ind w:left="8565" w:hanging="360"/>
      </w:pPr>
      <w:rPr>
        <w:rFonts w:ascii="Wingdings" w:hAnsi="Wingdings" w:hint="default"/>
      </w:rPr>
    </w:lvl>
  </w:abstractNum>
  <w:abstractNum w:abstractNumId="12" w15:restartNumberingAfterBreak="0">
    <w:nsid w:val="44B87C4D"/>
    <w:multiLevelType w:val="hybridMultilevel"/>
    <w:tmpl w:val="E6060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327C7D"/>
    <w:multiLevelType w:val="hybridMultilevel"/>
    <w:tmpl w:val="3BDE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8508B"/>
    <w:multiLevelType w:val="hybridMultilevel"/>
    <w:tmpl w:val="5AB8E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8D7E78"/>
    <w:multiLevelType w:val="hybridMultilevel"/>
    <w:tmpl w:val="A6B8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2C31EC"/>
    <w:multiLevelType w:val="hybridMultilevel"/>
    <w:tmpl w:val="56FA3364"/>
    <w:lvl w:ilvl="0" w:tplc="9FDA0036">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4085C"/>
    <w:multiLevelType w:val="hybridMultilevel"/>
    <w:tmpl w:val="59407438"/>
    <w:lvl w:ilvl="0" w:tplc="AF3C43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8E2A5E"/>
    <w:multiLevelType w:val="hybridMultilevel"/>
    <w:tmpl w:val="37EE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5275E"/>
    <w:multiLevelType w:val="hybridMultilevel"/>
    <w:tmpl w:val="02D86A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E655BBC"/>
    <w:multiLevelType w:val="hybridMultilevel"/>
    <w:tmpl w:val="F010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1476F"/>
    <w:multiLevelType w:val="hybridMultilevel"/>
    <w:tmpl w:val="5F92C6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4"/>
  </w:num>
  <w:num w:numId="3">
    <w:abstractNumId w:val="11"/>
  </w:num>
  <w:num w:numId="4">
    <w:abstractNumId w:val="15"/>
  </w:num>
  <w:num w:numId="5">
    <w:abstractNumId w:val="1"/>
  </w:num>
  <w:num w:numId="6">
    <w:abstractNumId w:val="13"/>
  </w:num>
  <w:num w:numId="7">
    <w:abstractNumId w:val="16"/>
  </w:num>
  <w:num w:numId="8">
    <w:abstractNumId w:val="20"/>
  </w:num>
  <w:num w:numId="9">
    <w:abstractNumId w:val="12"/>
  </w:num>
  <w:num w:numId="10">
    <w:abstractNumId w:val="14"/>
  </w:num>
  <w:num w:numId="11">
    <w:abstractNumId w:val="17"/>
  </w:num>
  <w:num w:numId="12">
    <w:abstractNumId w:val="2"/>
  </w:num>
  <w:num w:numId="13">
    <w:abstractNumId w:val="6"/>
  </w:num>
  <w:num w:numId="14">
    <w:abstractNumId w:val="3"/>
  </w:num>
  <w:num w:numId="15">
    <w:abstractNumId w:val="19"/>
  </w:num>
  <w:num w:numId="16">
    <w:abstractNumId w:val="9"/>
  </w:num>
  <w:num w:numId="17">
    <w:abstractNumId w:val="5"/>
  </w:num>
  <w:num w:numId="18">
    <w:abstractNumId w:val="7"/>
  </w:num>
  <w:num w:numId="19">
    <w:abstractNumId w:val="0"/>
  </w:num>
  <w:num w:numId="20">
    <w:abstractNumId w:val="21"/>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1B"/>
    <w:rsid w:val="00002A4A"/>
    <w:rsid w:val="00004552"/>
    <w:rsid w:val="000075CD"/>
    <w:rsid w:val="00012DB1"/>
    <w:rsid w:val="00014353"/>
    <w:rsid w:val="0001571B"/>
    <w:rsid w:val="00015989"/>
    <w:rsid w:val="00020CB5"/>
    <w:rsid w:val="000248F7"/>
    <w:rsid w:val="0002584D"/>
    <w:rsid w:val="0002601F"/>
    <w:rsid w:val="00026D05"/>
    <w:rsid w:val="00027BCC"/>
    <w:rsid w:val="00031B6E"/>
    <w:rsid w:val="0003251C"/>
    <w:rsid w:val="00035272"/>
    <w:rsid w:val="00041379"/>
    <w:rsid w:val="0004367C"/>
    <w:rsid w:val="00044BBE"/>
    <w:rsid w:val="00045C8A"/>
    <w:rsid w:val="000522BB"/>
    <w:rsid w:val="00055F80"/>
    <w:rsid w:val="00057E51"/>
    <w:rsid w:val="000612FF"/>
    <w:rsid w:val="00062145"/>
    <w:rsid w:val="00064F27"/>
    <w:rsid w:val="00070555"/>
    <w:rsid w:val="00070938"/>
    <w:rsid w:val="000718AA"/>
    <w:rsid w:val="00071EDB"/>
    <w:rsid w:val="00072E64"/>
    <w:rsid w:val="00073471"/>
    <w:rsid w:val="00077864"/>
    <w:rsid w:val="00083E5B"/>
    <w:rsid w:val="0008657A"/>
    <w:rsid w:val="00086EB3"/>
    <w:rsid w:val="000915B8"/>
    <w:rsid w:val="0009346C"/>
    <w:rsid w:val="000959F6"/>
    <w:rsid w:val="00096557"/>
    <w:rsid w:val="000A32B0"/>
    <w:rsid w:val="000A4426"/>
    <w:rsid w:val="000A60E1"/>
    <w:rsid w:val="000A7057"/>
    <w:rsid w:val="000B3518"/>
    <w:rsid w:val="000C1237"/>
    <w:rsid w:val="000C3819"/>
    <w:rsid w:val="000C3F95"/>
    <w:rsid w:val="000C4027"/>
    <w:rsid w:val="000C62E8"/>
    <w:rsid w:val="000C69DE"/>
    <w:rsid w:val="000D0A56"/>
    <w:rsid w:val="000D126C"/>
    <w:rsid w:val="000E0618"/>
    <w:rsid w:val="000E6970"/>
    <w:rsid w:val="000F661D"/>
    <w:rsid w:val="00102872"/>
    <w:rsid w:val="0010723F"/>
    <w:rsid w:val="001106D1"/>
    <w:rsid w:val="0011091B"/>
    <w:rsid w:val="0011093F"/>
    <w:rsid w:val="00112552"/>
    <w:rsid w:val="00113AD4"/>
    <w:rsid w:val="001157BC"/>
    <w:rsid w:val="0011588C"/>
    <w:rsid w:val="001174B1"/>
    <w:rsid w:val="00120826"/>
    <w:rsid w:val="00123482"/>
    <w:rsid w:val="001243CA"/>
    <w:rsid w:val="001255F0"/>
    <w:rsid w:val="00125B2D"/>
    <w:rsid w:val="00126BE3"/>
    <w:rsid w:val="00126F8A"/>
    <w:rsid w:val="00127D7D"/>
    <w:rsid w:val="0014448C"/>
    <w:rsid w:val="00145DEE"/>
    <w:rsid w:val="001516E8"/>
    <w:rsid w:val="00155A55"/>
    <w:rsid w:val="0016190E"/>
    <w:rsid w:val="00161938"/>
    <w:rsid w:val="0017069B"/>
    <w:rsid w:val="0017193B"/>
    <w:rsid w:val="00172961"/>
    <w:rsid w:val="001754BB"/>
    <w:rsid w:val="001820E5"/>
    <w:rsid w:val="00183C93"/>
    <w:rsid w:val="00185A3F"/>
    <w:rsid w:val="001907AA"/>
    <w:rsid w:val="001936A3"/>
    <w:rsid w:val="00194841"/>
    <w:rsid w:val="00194D28"/>
    <w:rsid w:val="00195DC3"/>
    <w:rsid w:val="001A54B7"/>
    <w:rsid w:val="001A60FE"/>
    <w:rsid w:val="001A66EA"/>
    <w:rsid w:val="001A7F22"/>
    <w:rsid w:val="001B02B8"/>
    <w:rsid w:val="001B031B"/>
    <w:rsid w:val="001B14E9"/>
    <w:rsid w:val="001B1BDD"/>
    <w:rsid w:val="001B2A88"/>
    <w:rsid w:val="001C00C5"/>
    <w:rsid w:val="001C4084"/>
    <w:rsid w:val="001C4C57"/>
    <w:rsid w:val="001C6377"/>
    <w:rsid w:val="001D0821"/>
    <w:rsid w:val="001D1C86"/>
    <w:rsid w:val="001D3BE8"/>
    <w:rsid w:val="001D6F6D"/>
    <w:rsid w:val="001E760E"/>
    <w:rsid w:val="001F405B"/>
    <w:rsid w:val="002004DF"/>
    <w:rsid w:val="00200C82"/>
    <w:rsid w:val="00202542"/>
    <w:rsid w:val="002054B5"/>
    <w:rsid w:val="00205634"/>
    <w:rsid w:val="00206F2F"/>
    <w:rsid w:val="00207FAA"/>
    <w:rsid w:val="00210066"/>
    <w:rsid w:val="00215BA3"/>
    <w:rsid w:val="00231DDB"/>
    <w:rsid w:val="00237B53"/>
    <w:rsid w:val="00241EC6"/>
    <w:rsid w:val="00260B91"/>
    <w:rsid w:val="00260CBB"/>
    <w:rsid w:val="002610F8"/>
    <w:rsid w:val="00267540"/>
    <w:rsid w:val="0027124C"/>
    <w:rsid w:val="0028228F"/>
    <w:rsid w:val="002848FA"/>
    <w:rsid w:val="0028708C"/>
    <w:rsid w:val="002910A0"/>
    <w:rsid w:val="002923FB"/>
    <w:rsid w:val="0029269D"/>
    <w:rsid w:val="00294189"/>
    <w:rsid w:val="00296CAD"/>
    <w:rsid w:val="002A363A"/>
    <w:rsid w:val="002A4304"/>
    <w:rsid w:val="002A4A79"/>
    <w:rsid w:val="002B0AD5"/>
    <w:rsid w:val="002B3E93"/>
    <w:rsid w:val="002D303C"/>
    <w:rsid w:val="002D59F3"/>
    <w:rsid w:val="002D7EF9"/>
    <w:rsid w:val="002E27D1"/>
    <w:rsid w:val="002E4636"/>
    <w:rsid w:val="002E5137"/>
    <w:rsid w:val="002E7027"/>
    <w:rsid w:val="002F1FD8"/>
    <w:rsid w:val="002F3E11"/>
    <w:rsid w:val="002F50D6"/>
    <w:rsid w:val="00304B5F"/>
    <w:rsid w:val="00310C6D"/>
    <w:rsid w:val="00311770"/>
    <w:rsid w:val="00315C49"/>
    <w:rsid w:val="003204F4"/>
    <w:rsid w:val="00326EC7"/>
    <w:rsid w:val="0032758A"/>
    <w:rsid w:val="00333890"/>
    <w:rsid w:val="00345ABF"/>
    <w:rsid w:val="0035176E"/>
    <w:rsid w:val="00352720"/>
    <w:rsid w:val="003543A7"/>
    <w:rsid w:val="00356998"/>
    <w:rsid w:val="00357B90"/>
    <w:rsid w:val="00360284"/>
    <w:rsid w:val="00362F9C"/>
    <w:rsid w:val="00364D67"/>
    <w:rsid w:val="00367408"/>
    <w:rsid w:val="003711AD"/>
    <w:rsid w:val="00374645"/>
    <w:rsid w:val="0037521C"/>
    <w:rsid w:val="003760F1"/>
    <w:rsid w:val="003778B4"/>
    <w:rsid w:val="003779BF"/>
    <w:rsid w:val="00383601"/>
    <w:rsid w:val="00384A68"/>
    <w:rsid w:val="00385B40"/>
    <w:rsid w:val="003905F0"/>
    <w:rsid w:val="00392A6E"/>
    <w:rsid w:val="00394BE0"/>
    <w:rsid w:val="00395CE5"/>
    <w:rsid w:val="00397763"/>
    <w:rsid w:val="003A5D64"/>
    <w:rsid w:val="003A6902"/>
    <w:rsid w:val="003B052D"/>
    <w:rsid w:val="003B2837"/>
    <w:rsid w:val="003B3014"/>
    <w:rsid w:val="003B3961"/>
    <w:rsid w:val="003C0BA8"/>
    <w:rsid w:val="003C10CD"/>
    <w:rsid w:val="003C2856"/>
    <w:rsid w:val="003C46D0"/>
    <w:rsid w:val="003C4BFD"/>
    <w:rsid w:val="003C7DAE"/>
    <w:rsid w:val="003D3936"/>
    <w:rsid w:val="003D3A5B"/>
    <w:rsid w:val="003D6762"/>
    <w:rsid w:val="003D71C2"/>
    <w:rsid w:val="003E0C7E"/>
    <w:rsid w:val="003E32D8"/>
    <w:rsid w:val="003E67A8"/>
    <w:rsid w:val="003E7518"/>
    <w:rsid w:val="003F2503"/>
    <w:rsid w:val="003F46CC"/>
    <w:rsid w:val="003F7268"/>
    <w:rsid w:val="00401A71"/>
    <w:rsid w:val="004030F0"/>
    <w:rsid w:val="00406339"/>
    <w:rsid w:val="00406418"/>
    <w:rsid w:val="00407560"/>
    <w:rsid w:val="004104D8"/>
    <w:rsid w:val="00411418"/>
    <w:rsid w:val="0041166E"/>
    <w:rsid w:val="00411755"/>
    <w:rsid w:val="0041202B"/>
    <w:rsid w:val="00412B14"/>
    <w:rsid w:val="00421556"/>
    <w:rsid w:val="00421B15"/>
    <w:rsid w:val="00421FEB"/>
    <w:rsid w:val="0042312E"/>
    <w:rsid w:val="0042341C"/>
    <w:rsid w:val="004258EC"/>
    <w:rsid w:val="0042727D"/>
    <w:rsid w:val="00431B42"/>
    <w:rsid w:val="00435E6C"/>
    <w:rsid w:val="004436C3"/>
    <w:rsid w:val="00453854"/>
    <w:rsid w:val="00457D74"/>
    <w:rsid w:val="004605BC"/>
    <w:rsid w:val="00462303"/>
    <w:rsid w:val="004713B1"/>
    <w:rsid w:val="004743B5"/>
    <w:rsid w:val="00481D1C"/>
    <w:rsid w:val="004860E4"/>
    <w:rsid w:val="00487ADE"/>
    <w:rsid w:val="004910F8"/>
    <w:rsid w:val="00492CC5"/>
    <w:rsid w:val="00492E90"/>
    <w:rsid w:val="0049610A"/>
    <w:rsid w:val="004A384A"/>
    <w:rsid w:val="004C150F"/>
    <w:rsid w:val="004C3AD8"/>
    <w:rsid w:val="004C42C3"/>
    <w:rsid w:val="004C51D6"/>
    <w:rsid w:val="004D20AF"/>
    <w:rsid w:val="004D308F"/>
    <w:rsid w:val="004D5D52"/>
    <w:rsid w:val="004D5DCE"/>
    <w:rsid w:val="004D65C4"/>
    <w:rsid w:val="004E1995"/>
    <w:rsid w:val="004E415B"/>
    <w:rsid w:val="004E7920"/>
    <w:rsid w:val="004F2591"/>
    <w:rsid w:val="004F4020"/>
    <w:rsid w:val="004F659A"/>
    <w:rsid w:val="004F6E30"/>
    <w:rsid w:val="00500EA5"/>
    <w:rsid w:val="0050323B"/>
    <w:rsid w:val="0050623F"/>
    <w:rsid w:val="00510179"/>
    <w:rsid w:val="0051321A"/>
    <w:rsid w:val="00513484"/>
    <w:rsid w:val="00517D02"/>
    <w:rsid w:val="00520D0E"/>
    <w:rsid w:val="005217CB"/>
    <w:rsid w:val="0052739A"/>
    <w:rsid w:val="00530A67"/>
    <w:rsid w:val="00533104"/>
    <w:rsid w:val="00533BFE"/>
    <w:rsid w:val="005352D5"/>
    <w:rsid w:val="005365DF"/>
    <w:rsid w:val="0053690C"/>
    <w:rsid w:val="005406A4"/>
    <w:rsid w:val="00540A6C"/>
    <w:rsid w:val="0054406C"/>
    <w:rsid w:val="00550D7D"/>
    <w:rsid w:val="00553D23"/>
    <w:rsid w:val="005571CB"/>
    <w:rsid w:val="00560DD7"/>
    <w:rsid w:val="00560E45"/>
    <w:rsid w:val="00564306"/>
    <w:rsid w:val="0057031F"/>
    <w:rsid w:val="005710C7"/>
    <w:rsid w:val="005724A9"/>
    <w:rsid w:val="00575DF4"/>
    <w:rsid w:val="005810F7"/>
    <w:rsid w:val="005830BD"/>
    <w:rsid w:val="00583E23"/>
    <w:rsid w:val="00585126"/>
    <w:rsid w:val="005857E5"/>
    <w:rsid w:val="00585B93"/>
    <w:rsid w:val="0059028A"/>
    <w:rsid w:val="00594DF2"/>
    <w:rsid w:val="005A5F2A"/>
    <w:rsid w:val="005A6358"/>
    <w:rsid w:val="005B0470"/>
    <w:rsid w:val="005B2846"/>
    <w:rsid w:val="005B3780"/>
    <w:rsid w:val="005B49AC"/>
    <w:rsid w:val="005B5755"/>
    <w:rsid w:val="005B6BBF"/>
    <w:rsid w:val="005B6D5A"/>
    <w:rsid w:val="005B7777"/>
    <w:rsid w:val="005C05CD"/>
    <w:rsid w:val="005C3E54"/>
    <w:rsid w:val="005C4ECD"/>
    <w:rsid w:val="005C692C"/>
    <w:rsid w:val="005C6ACE"/>
    <w:rsid w:val="005C78D7"/>
    <w:rsid w:val="005D0990"/>
    <w:rsid w:val="005D4066"/>
    <w:rsid w:val="005D4E06"/>
    <w:rsid w:val="005D7EDE"/>
    <w:rsid w:val="005E1052"/>
    <w:rsid w:val="005E2A06"/>
    <w:rsid w:val="005E48F7"/>
    <w:rsid w:val="005E49B0"/>
    <w:rsid w:val="005E4B0E"/>
    <w:rsid w:val="005E6312"/>
    <w:rsid w:val="005E77F9"/>
    <w:rsid w:val="005F103C"/>
    <w:rsid w:val="005F1485"/>
    <w:rsid w:val="005F7071"/>
    <w:rsid w:val="006002D9"/>
    <w:rsid w:val="00602EF1"/>
    <w:rsid w:val="00603612"/>
    <w:rsid w:val="00604480"/>
    <w:rsid w:val="006047BD"/>
    <w:rsid w:val="00605412"/>
    <w:rsid w:val="00606BA1"/>
    <w:rsid w:val="00607E4D"/>
    <w:rsid w:val="00607EBD"/>
    <w:rsid w:val="00620008"/>
    <w:rsid w:val="00621FAB"/>
    <w:rsid w:val="006278CB"/>
    <w:rsid w:val="00630311"/>
    <w:rsid w:val="00632FB5"/>
    <w:rsid w:val="00636157"/>
    <w:rsid w:val="0063664B"/>
    <w:rsid w:val="00642338"/>
    <w:rsid w:val="006427BF"/>
    <w:rsid w:val="00643BCF"/>
    <w:rsid w:val="0065064E"/>
    <w:rsid w:val="006513D6"/>
    <w:rsid w:val="00655EB1"/>
    <w:rsid w:val="0065789B"/>
    <w:rsid w:val="0066196E"/>
    <w:rsid w:val="00661FB2"/>
    <w:rsid w:val="00674437"/>
    <w:rsid w:val="00677D87"/>
    <w:rsid w:val="0068026B"/>
    <w:rsid w:val="00681CC5"/>
    <w:rsid w:val="00684422"/>
    <w:rsid w:val="006859A9"/>
    <w:rsid w:val="00685C37"/>
    <w:rsid w:val="0068787E"/>
    <w:rsid w:val="00697130"/>
    <w:rsid w:val="006A6A94"/>
    <w:rsid w:val="006B0E80"/>
    <w:rsid w:val="006B2FD1"/>
    <w:rsid w:val="006B4C7F"/>
    <w:rsid w:val="006C19A9"/>
    <w:rsid w:val="006C3E3F"/>
    <w:rsid w:val="006C47F7"/>
    <w:rsid w:val="006D3C8C"/>
    <w:rsid w:val="006E04E0"/>
    <w:rsid w:val="006E1ADF"/>
    <w:rsid w:val="006E33E9"/>
    <w:rsid w:val="006E7531"/>
    <w:rsid w:val="006F46AB"/>
    <w:rsid w:val="006F7FCD"/>
    <w:rsid w:val="007004F2"/>
    <w:rsid w:val="00707C82"/>
    <w:rsid w:val="00710E8E"/>
    <w:rsid w:val="007149C7"/>
    <w:rsid w:val="007220CB"/>
    <w:rsid w:val="00722252"/>
    <w:rsid w:val="0072299A"/>
    <w:rsid w:val="00723D0D"/>
    <w:rsid w:val="007263A5"/>
    <w:rsid w:val="00734F75"/>
    <w:rsid w:val="00740F19"/>
    <w:rsid w:val="007441F8"/>
    <w:rsid w:val="00744ABA"/>
    <w:rsid w:val="00746A93"/>
    <w:rsid w:val="00752372"/>
    <w:rsid w:val="0075660E"/>
    <w:rsid w:val="007630A7"/>
    <w:rsid w:val="007701C1"/>
    <w:rsid w:val="0077268C"/>
    <w:rsid w:val="007726D8"/>
    <w:rsid w:val="007730F4"/>
    <w:rsid w:val="007819F5"/>
    <w:rsid w:val="007836C4"/>
    <w:rsid w:val="00785FDA"/>
    <w:rsid w:val="007863B4"/>
    <w:rsid w:val="00792954"/>
    <w:rsid w:val="007932DC"/>
    <w:rsid w:val="00796DD7"/>
    <w:rsid w:val="00796E1B"/>
    <w:rsid w:val="007B1C5C"/>
    <w:rsid w:val="007B7135"/>
    <w:rsid w:val="007B7D14"/>
    <w:rsid w:val="007B7D4A"/>
    <w:rsid w:val="007C08B0"/>
    <w:rsid w:val="007C1D4A"/>
    <w:rsid w:val="007C365D"/>
    <w:rsid w:val="007C4DAC"/>
    <w:rsid w:val="007D05B5"/>
    <w:rsid w:val="007D0C87"/>
    <w:rsid w:val="007D602B"/>
    <w:rsid w:val="007E2D8D"/>
    <w:rsid w:val="007E3E1B"/>
    <w:rsid w:val="007F15CC"/>
    <w:rsid w:val="007F23C2"/>
    <w:rsid w:val="007F3681"/>
    <w:rsid w:val="007F51E8"/>
    <w:rsid w:val="007F64F5"/>
    <w:rsid w:val="008002DE"/>
    <w:rsid w:val="00802CD3"/>
    <w:rsid w:val="00805493"/>
    <w:rsid w:val="00805A00"/>
    <w:rsid w:val="008064C0"/>
    <w:rsid w:val="00806657"/>
    <w:rsid w:val="00810786"/>
    <w:rsid w:val="00812787"/>
    <w:rsid w:val="00812D16"/>
    <w:rsid w:val="00814C07"/>
    <w:rsid w:val="00824B84"/>
    <w:rsid w:val="0082676B"/>
    <w:rsid w:val="008362F9"/>
    <w:rsid w:val="0083640F"/>
    <w:rsid w:val="008447F5"/>
    <w:rsid w:val="00853027"/>
    <w:rsid w:val="00855156"/>
    <w:rsid w:val="008554A4"/>
    <w:rsid w:val="00857EC3"/>
    <w:rsid w:val="00860072"/>
    <w:rsid w:val="008605C1"/>
    <w:rsid w:val="008609A5"/>
    <w:rsid w:val="00861B13"/>
    <w:rsid w:val="008622A0"/>
    <w:rsid w:val="008628EF"/>
    <w:rsid w:val="0086305A"/>
    <w:rsid w:val="008655D5"/>
    <w:rsid w:val="008663EA"/>
    <w:rsid w:val="0087064F"/>
    <w:rsid w:val="0087210B"/>
    <w:rsid w:val="0087262A"/>
    <w:rsid w:val="00876212"/>
    <w:rsid w:val="008803AD"/>
    <w:rsid w:val="008808DB"/>
    <w:rsid w:val="008858BF"/>
    <w:rsid w:val="008907A6"/>
    <w:rsid w:val="00891784"/>
    <w:rsid w:val="008930C1"/>
    <w:rsid w:val="008A2854"/>
    <w:rsid w:val="008A2D91"/>
    <w:rsid w:val="008A6F5B"/>
    <w:rsid w:val="008A7744"/>
    <w:rsid w:val="008B3921"/>
    <w:rsid w:val="008C33F7"/>
    <w:rsid w:val="008C3440"/>
    <w:rsid w:val="008C59D8"/>
    <w:rsid w:val="008C7363"/>
    <w:rsid w:val="008D0F86"/>
    <w:rsid w:val="008D2383"/>
    <w:rsid w:val="008E2480"/>
    <w:rsid w:val="008E7DF0"/>
    <w:rsid w:val="008F6896"/>
    <w:rsid w:val="00900E32"/>
    <w:rsid w:val="00901CA8"/>
    <w:rsid w:val="0090661E"/>
    <w:rsid w:val="009066E5"/>
    <w:rsid w:val="009067F9"/>
    <w:rsid w:val="00910B37"/>
    <w:rsid w:val="0091458A"/>
    <w:rsid w:val="0091579A"/>
    <w:rsid w:val="0092069A"/>
    <w:rsid w:val="0093123D"/>
    <w:rsid w:val="00931B11"/>
    <w:rsid w:val="0094044F"/>
    <w:rsid w:val="0094161B"/>
    <w:rsid w:val="00945CA6"/>
    <w:rsid w:val="00950948"/>
    <w:rsid w:val="00954295"/>
    <w:rsid w:val="0095487D"/>
    <w:rsid w:val="00954AD1"/>
    <w:rsid w:val="0095547E"/>
    <w:rsid w:val="00962478"/>
    <w:rsid w:val="009658B2"/>
    <w:rsid w:val="009665F7"/>
    <w:rsid w:val="009669C2"/>
    <w:rsid w:val="00966C98"/>
    <w:rsid w:val="00966DB6"/>
    <w:rsid w:val="00966EAA"/>
    <w:rsid w:val="00970D3B"/>
    <w:rsid w:val="009722F8"/>
    <w:rsid w:val="0097245E"/>
    <w:rsid w:val="00972BF0"/>
    <w:rsid w:val="0098309B"/>
    <w:rsid w:val="00985BBB"/>
    <w:rsid w:val="00987EEF"/>
    <w:rsid w:val="00993092"/>
    <w:rsid w:val="00994AAC"/>
    <w:rsid w:val="00994ADC"/>
    <w:rsid w:val="009A03FA"/>
    <w:rsid w:val="009A3CF3"/>
    <w:rsid w:val="009A3F10"/>
    <w:rsid w:val="009A6B69"/>
    <w:rsid w:val="009B42D5"/>
    <w:rsid w:val="009C1D59"/>
    <w:rsid w:val="009C36B4"/>
    <w:rsid w:val="009C5561"/>
    <w:rsid w:val="009D02E2"/>
    <w:rsid w:val="009D0422"/>
    <w:rsid w:val="009D173E"/>
    <w:rsid w:val="009D4BDE"/>
    <w:rsid w:val="009D6556"/>
    <w:rsid w:val="009E0568"/>
    <w:rsid w:val="009E0887"/>
    <w:rsid w:val="009E1C5F"/>
    <w:rsid w:val="009E57AC"/>
    <w:rsid w:val="009E6899"/>
    <w:rsid w:val="009F00FD"/>
    <w:rsid w:val="009F0676"/>
    <w:rsid w:val="009F1D1B"/>
    <w:rsid w:val="009F1F09"/>
    <w:rsid w:val="009F4AFC"/>
    <w:rsid w:val="00A028F0"/>
    <w:rsid w:val="00A10703"/>
    <w:rsid w:val="00A10A31"/>
    <w:rsid w:val="00A12EA2"/>
    <w:rsid w:val="00A21A18"/>
    <w:rsid w:val="00A234B0"/>
    <w:rsid w:val="00A27FCC"/>
    <w:rsid w:val="00A318E4"/>
    <w:rsid w:val="00A331F3"/>
    <w:rsid w:val="00A35BE7"/>
    <w:rsid w:val="00A37192"/>
    <w:rsid w:val="00A41A5F"/>
    <w:rsid w:val="00A469C2"/>
    <w:rsid w:val="00A46F28"/>
    <w:rsid w:val="00A559BA"/>
    <w:rsid w:val="00A6341B"/>
    <w:rsid w:val="00A63CBA"/>
    <w:rsid w:val="00A66880"/>
    <w:rsid w:val="00A7044F"/>
    <w:rsid w:val="00A72E60"/>
    <w:rsid w:val="00A7785F"/>
    <w:rsid w:val="00A8140E"/>
    <w:rsid w:val="00A819EB"/>
    <w:rsid w:val="00A83131"/>
    <w:rsid w:val="00A84425"/>
    <w:rsid w:val="00A8502A"/>
    <w:rsid w:val="00A85F98"/>
    <w:rsid w:val="00A913DB"/>
    <w:rsid w:val="00A949BA"/>
    <w:rsid w:val="00A950EB"/>
    <w:rsid w:val="00AA3EF8"/>
    <w:rsid w:val="00AA7B02"/>
    <w:rsid w:val="00AB046B"/>
    <w:rsid w:val="00AB4B38"/>
    <w:rsid w:val="00AC30DE"/>
    <w:rsid w:val="00AC6A84"/>
    <w:rsid w:val="00AD3019"/>
    <w:rsid w:val="00AD3385"/>
    <w:rsid w:val="00AD3C31"/>
    <w:rsid w:val="00AD7E06"/>
    <w:rsid w:val="00AE40A4"/>
    <w:rsid w:val="00AE4CBA"/>
    <w:rsid w:val="00AE5F0C"/>
    <w:rsid w:val="00AE6D11"/>
    <w:rsid w:val="00AF53E6"/>
    <w:rsid w:val="00B07977"/>
    <w:rsid w:val="00B11EC6"/>
    <w:rsid w:val="00B14048"/>
    <w:rsid w:val="00B15D1B"/>
    <w:rsid w:val="00B226A2"/>
    <w:rsid w:val="00B22EE2"/>
    <w:rsid w:val="00B3347A"/>
    <w:rsid w:val="00B420AC"/>
    <w:rsid w:val="00B45E0D"/>
    <w:rsid w:val="00B50416"/>
    <w:rsid w:val="00B562BC"/>
    <w:rsid w:val="00B63224"/>
    <w:rsid w:val="00B741FD"/>
    <w:rsid w:val="00B770FE"/>
    <w:rsid w:val="00B804F0"/>
    <w:rsid w:val="00B825FA"/>
    <w:rsid w:val="00B915C0"/>
    <w:rsid w:val="00B92D28"/>
    <w:rsid w:val="00B93853"/>
    <w:rsid w:val="00B950F8"/>
    <w:rsid w:val="00B95F43"/>
    <w:rsid w:val="00B961F1"/>
    <w:rsid w:val="00BA441A"/>
    <w:rsid w:val="00BA64D6"/>
    <w:rsid w:val="00BA6B4A"/>
    <w:rsid w:val="00BB0596"/>
    <w:rsid w:val="00BB17E8"/>
    <w:rsid w:val="00BB4690"/>
    <w:rsid w:val="00BB57B3"/>
    <w:rsid w:val="00BB5D6F"/>
    <w:rsid w:val="00BC0B60"/>
    <w:rsid w:val="00BC5D97"/>
    <w:rsid w:val="00BC61AF"/>
    <w:rsid w:val="00BC6F4D"/>
    <w:rsid w:val="00BD4BE4"/>
    <w:rsid w:val="00BE13E8"/>
    <w:rsid w:val="00BE3E5D"/>
    <w:rsid w:val="00BE7E1E"/>
    <w:rsid w:val="00BF7ECA"/>
    <w:rsid w:val="00C02A9E"/>
    <w:rsid w:val="00C06D3F"/>
    <w:rsid w:val="00C11DDE"/>
    <w:rsid w:val="00C14D4C"/>
    <w:rsid w:val="00C1633B"/>
    <w:rsid w:val="00C22661"/>
    <w:rsid w:val="00C23295"/>
    <w:rsid w:val="00C269A5"/>
    <w:rsid w:val="00C27020"/>
    <w:rsid w:val="00C33239"/>
    <w:rsid w:val="00C3380B"/>
    <w:rsid w:val="00C34CF4"/>
    <w:rsid w:val="00C36500"/>
    <w:rsid w:val="00C40C62"/>
    <w:rsid w:val="00C43E8F"/>
    <w:rsid w:val="00C45378"/>
    <w:rsid w:val="00C50376"/>
    <w:rsid w:val="00C504AB"/>
    <w:rsid w:val="00C54DC8"/>
    <w:rsid w:val="00C56217"/>
    <w:rsid w:val="00C56B5F"/>
    <w:rsid w:val="00C57668"/>
    <w:rsid w:val="00C659FB"/>
    <w:rsid w:val="00C75AD9"/>
    <w:rsid w:val="00C805D8"/>
    <w:rsid w:val="00C846F6"/>
    <w:rsid w:val="00C86455"/>
    <w:rsid w:val="00C91EBC"/>
    <w:rsid w:val="00CA26AA"/>
    <w:rsid w:val="00CA5EFF"/>
    <w:rsid w:val="00CB56E9"/>
    <w:rsid w:val="00CC0625"/>
    <w:rsid w:val="00CC1E31"/>
    <w:rsid w:val="00CC3DF8"/>
    <w:rsid w:val="00CC5B26"/>
    <w:rsid w:val="00CC7837"/>
    <w:rsid w:val="00CD4144"/>
    <w:rsid w:val="00CD679B"/>
    <w:rsid w:val="00CD7675"/>
    <w:rsid w:val="00CE59D8"/>
    <w:rsid w:val="00CF3F02"/>
    <w:rsid w:val="00CF5F0D"/>
    <w:rsid w:val="00D01595"/>
    <w:rsid w:val="00D015F9"/>
    <w:rsid w:val="00D078D8"/>
    <w:rsid w:val="00D136B6"/>
    <w:rsid w:val="00D171EA"/>
    <w:rsid w:val="00D259FD"/>
    <w:rsid w:val="00D25BC6"/>
    <w:rsid w:val="00D25EAC"/>
    <w:rsid w:val="00D30A8B"/>
    <w:rsid w:val="00D374C0"/>
    <w:rsid w:val="00D40716"/>
    <w:rsid w:val="00D40885"/>
    <w:rsid w:val="00D430C8"/>
    <w:rsid w:val="00D50F7E"/>
    <w:rsid w:val="00D5357D"/>
    <w:rsid w:val="00D60D76"/>
    <w:rsid w:val="00D62617"/>
    <w:rsid w:val="00D633B7"/>
    <w:rsid w:val="00D63DD2"/>
    <w:rsid w:val="00D721B6"/>
    <w:rsid w:val="00D76840"/>
    <w:rsid w:val="00D803DF"/>
    <w:rsid w:val="00D809AF"/>
    <w:rsid w:val="00D80D51"/>
    <w:rsid w:val="00D82FAB"/>
    <w:rsid w:val="00D83F98"/>
    <w:rsid w:val="00D9362E"/>
    <w:rsid w:val="00D97AC9"/>
    <w:rsid w:val="00DA123A"/>
    <w:rsid w:val="00DA2ADD"/>
    <w:rsid w:val="00DB3E0F"/>
    <w:rsid w:val="00DB4B17"/>
    <w:rsid w:val="00DB786C"/>
    <w:rsid w:val="00DC1FE0"/>
    <w:rsid w:val="00DC59AD"/>
    <w:rsid w:val="00DC7220"/>
    <w:rsid w:val="00DD1272"/>
    <w:rsid w:val="00DD4108"/>
    <w:rsid w:val="00DD6208"/>
    <w:rsid w:val="00DE3D62"/>
    <w:rsid w:val="00DE680C"/>
    <w:rsid w:val="00DE766B"/>
    <w:rsid w:val="00DE79F5"/>
    <w:rsid w:val="00DF13D8"/>
    <w:rsid w:val="00DF2328"/>
    <w:rsid w:val="00DF327D"/>
    <w:rsid w:val="00DF39F4"/>
    <w:rsid w:val="00DF791D"/>
    <w:rsid w:val="00DF7BF1"/>
    <w:rsid w:val="00E03066"/>
    <w:rsid w:val="00E03780"/>
    <w:rsid w:val="00E0410B"/>
    <w:rsid w:val="00E04FDF"/>
    <w:rsid w:val="00E11DBE"/>
    <w:rsid w:val="00E146F6"/>
    <w:rsid w:val="00E16A2C"/>
    <w:rsid w:val="00E229F7"/>
    <w:rsid w:val="00E32F76"/>
    <w:rsid w:val="00E34733"/>
    <w:rsid w:val="00E352D7"/>
    <w:rsid w:val="00E447BF"/>
    <w:rsid w:val="00E44FD6"/>
    <w:rsid w:val="00E51E5C"/>
    <w:rsid w:val="00E5368B"/>
    <w:rsid w:val="00E55B3C"/>
    <w:rsid w:val="00E5759E"/>
    <w:rsid w:val="00E64731"/>
    <w:rsid w:val="00E70904"/>
    <w:rsid w:val="00E71687"/>
    <w:rsid w:val="00E726EC"/>
    <w:rsid w:val="00E72AC1"/>
    <w:rsid w:val="00E73BBF"/>
    <w:rsid w:val="00E7511D"/>
    <w:rsid w:val="00E8220A"/>
    <w:rsid w:val="00E837E3"/>
    <w:rsid w:val="00E83C56"/>
    <w:rsid w:val="00E860F2"/>
    <w:rsid w:val="00E86952"/>
    <w:rsid w:val="00E909AF"/>
    <w:rsid w:val="00EA3F1D"/>
    <w:rsid w:val="00EA63BF"/>
    <w:rsid w:val="00EB1F29"/>
    <w:rsid w:val="00EB2B6C"/>
    <w:rsid w:val="00EC514F"/>
    <w:rsid w:val="00EC5CE2"/>
    <w:rsid w:val="00ED2278"/>
    <w:rsid w:val="00ED2375"/>
    <w:rsid w:val="00ED25F0"/>
    <w:rsid w:val="00ED57BA"/>
    <w:rsid w:val="00ED7195"/>
    <w:rsid w:val="00EE093B"/>
    <w:rsid w:val="00EE1F28"/>
    <w:rsid w:val="00EE36A9"/>
    <w:rsid w:val="00EE3AA2"/>
    <w:rsid w:val="00EE3FE5"/>
    <w:rsid w:val="00EE4034"/>
    <w:rsid w:val="00EF2E49"/>
    <w:rsid w:val="00EF6DFD"/>
    <w:rsid w:val="00EF7B63"/>
    <w:rsid w:val="00EF7F17"/>
    <w:rsid w:val="00F00652"/>
    <w:rsid w:val="00F01B4D"/>
    <w:rsid w:val="00F0207D"/>
    <w:rsid w:val="00F077BC"/>
    <w:rsid w:val="00F14729"/>
    <w:rsid w:val="00F1526F"/>
    <w:rsid w:val="00F20C7C"/>
    <w:rsid w:val="00F218BC"/>
    <w:rsid w:val="00F24302"/>
    <w:rsid w:val="00F26727"/>
    <w:rsid w:val="00F2684D"/>
    <w:rsid w:val="00F31FC2"/>
    <w:rsid w:val="00F53A81"/>
    <w:rsid w:val="00F54DFE"/>
    <w:rsid w:val="00F56D83"/>
    <w:rsid w:val="00F57A53"/>
    <w:rsid w:val="00F63C7D"/>
    <w:rsid w:val="00F64B48"/>
    <w:rsid w:val="00F67501"/>
    <w:rsid w:val="00F7598E"/>
    <w:rsid w:val="00F826F5"/>
    <w:rsid w:val="00F82DFF"/>
    <w:rsid w:val="00F91A10"/>
    <w:rsid w:val="00FA40BD"/>
    <w:rsid w:val="00FB0917"/>
    <w:rsid w:val="00FB2B84"/>
    <w:rsid w:val="00FB35FD"/>
    <w:rsid w:val="00FB536B"/>
    <w:rsid w:val="00FB6459"/>
    <w:rsid w:val="00FB6498"/>
    <w:rsid w:val="00FB72AE"/>
    <w:rsid w:val="00FC0FD6"/>
    <w:rsid w:val="00FD4182"/>
    <w:rsid w:val="00FD7678"/>
    <w:rsid w:val="00FE0C6F"/>
    <w:rsid w:val="00FE3136"/>
    <w:rsid w:val="00FE4383"/>
    <w:rsid w:val="00FE4654"/>
    <w:rsid w:val="00FE495F"/>
    <w:rsid w:val="00FF56C8"/>
    <w:rsid w:val="00FF7178"/>
    <w:rsid w:val="00FF7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3EB15B"/>
  <w15:docId w15:val="{5C9B8D9C-E5E5-48B8-A430-E3766EAF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01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D1B"/>
    <w:pPr>
      <w:tabs>
        <w:tab w:val="center" w:pos="4513"/>
        <w:tab w:val="right" w:pos="9026"/>
      </w:tabs>
    </w:pPr>
  </w:style>
  <w:style w:type="character" w:customStyle="1" w:styleId="HeaderChar">
    <w:name w:val="Header Char"/>
    <w:basedOn w:val="DefaultParagraphFont"/>
    <w:link w:val="Header"/>
    <w:uiPriority w:val="99"/>
    <w:rsid w:val="009F1D1B"/>
  </w:style>
  <w:style w:type="paragraph" w:styleId="Footer">
    <w:name w:val="footer"/>
    <w:basedOn w:val="Normal"/>
    <w:link w:val="FooterChar"/>
    <w:uiPriority w:val="99"/>
    <w:unhideWhenUsed/>
    <w:rsid w:val="009F1D1B"/>
    <w:pPr>
      <w:tabs>
        <w:tab w:val="center" w:pos="4513"/>
        <w:tab w:val="right" w:pos="9026"/>
      </w:tabs>
    </w:pPr>
  </w:style>
  <w:style w:type="character" w:customStyle="1" w:styleId="FooterChar">
    <w:name w:val="Footer Char"/>
    <w:basedOn w:val="DefaultParagraphFont"/>
    <w:link w:val="Footer"/>
    <w:uiPriority w:val="99"/>
    <w:rsid w:val="009F1D1B"/>
  </w:style>
  <w:style w:type="paragraph" w:styleId="BalloonText">
    <w:name w:val="Balloon Text"/>
    <w:basedOn w:val="Normal"/>
    <w:link w:val="BalloonTextChar"/>
    <w:uiPriority w:val="99"/>
    <w:semiHidden/>
    <w:unhideWhenUsed/>
    <w:rsid w:val="009F1D1B"/>
    <w:rPr>
      <w:rFonts w:ascii="Tahoma" w:hAnsi="Tahoma" w:cs="Tahoma"/>
      <w:sz w:val="16"/>
      <w:szCs w:val="16"/>
    </w:rPr>
  </w:style>
  <w:style w:type="character" w:customStyle="1" w:styleId="BalloonTextChar">
    <w:name w:val="Balloon Text Char"/>
    <w:basedOn w:val="DefaultParagraphFont"/>
    <w:link w:val="BalloonText"/>
    <w:uiPriority w:val="99"/>
    <w:semiHidden/>
    <w:rsid w:val="009F1D1B"/>
    <w:rPr>
      <w:rFonts w:ascii="Tahoma" w:hAnsi="Tahoma" w:cs="Tahoma"/>
      <w:sz w:val="16"/>
      <w:szCs w:val="16"/>
    </w:rPr>
  </w:style>
  <w:style w:type="table" w:styleId="TableGrid">
    <w:name w:val="Table Grid"/>
    <w:basedOn w:val="TableNormal"/>
    <w:uiPriority w:val="59"/>
    <w:rsid w:val="007B7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87D"/>
    <w:pPr>
      <w:ind w:left="720"/>
      <w:contextualSpacing/>
    </w:pPr>
  </w:style>
  <w:style w:type="character" w:styleId="CommentReference">
    <w:name w:val="annotation reference"/>
    <w:basedOn w:val="DefaultParagraphFont"/>
    <w:uiPriority w:val="99"/>
    <w:semiHidden/>
    <w:unhideWhenUsed/>
    <w:rsid w:val="00A318E4"/>
    <w:rPr>
      <w:sz w:val="16"/>
      <w:szCs w:val="16"/>
    </w:rPr>
  </w:style>
  <w:style w:type="paragraph" w:styleId="CommentText">
    <w:name w:val="annotation text"/>
    <w:basedOn w:val="Normal"/>
    <w:link w:val="CommentTextChar"/>
    <w:uiPriority w:val="99"/>
    <w:semiHidden/>
    <w:unhideWhenUsed/>
    <w:rsid w:val="00A318E4"/>
    <w:rPr>
      <w:sz w:val="20"/>
      <w:szCs w:val="20"/>
    </w:rPr>
  </w:style>
  <w:style w:type="character" w:customStyle="1" w:styleId="CommentTextChar">
    <w:name w:val="Comment Text Char"/>
    <w:basedOn w:val="DefaultParagraphFont"/>
    <w:link w:val="CommentText"/>
    <w:uiPriority w:val="99"/>
    <w:semiHidden/>
    <w:rsid w:val="00A318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18E4"/>
    <w:rPr>
      <w:b/>
      <w:bCs/>
    </w:rPr>
  </w:style>
  <w:style w:type="character" w:customStyle="1" w:styleId="CommentSubjectChar">
    <w:name w:val="Comment Subject Char"/>
    <w:basedOn w:val="CommentTextChar"/>
    <w:link w:val="CommentSubject"/>
    <w:uiPriority w:val="99"/>
    <w:semiHidden/>
    <w:rsid w:val="00A318E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87B9C28836424EAF6BDC3994E5B137" ma:contentTypeVersion="12" ma:contentTypeDescription="Create a new document." ma:contentTypeScope="" ma:versionID="f57f8b927f3edcaddc4608e8ecc3e80d">
  <xsd:schema xmlns:xsd="http://www.w3.org/2001/XMLSchema" xmlns:xs="http://www.w3.org/2001/XMLSchema" xmlns:p="http://schemas.microsoft.com/office/2006/metadata/properties" xmlns:ns2="a6de9448-f9d0-40c0-aba8-f5c8418d1a46" xmlns:ns3="711f8a43-dc09-44b6-8fae-960ec21ee937" targetNamespace="http://schemas.microsoft.com/office/2006/metadata/properties" ma:root="true" ma:fieldsID="3efb986c53e27d84c637c0a241448c9d" ns2:_="" ns3:_="">
    <xsd:import namespace="a6de9448-f9d0-40c0-aba8-f5c8418d1a46"/>
    <xsd:import namespace="711f8a43-dc09-44b6-8fae-960ec21ee9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9448-f9d0-40c0-aba8-f5c8418d1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f8a43-dc09-44b6-8fae-960ec21ee9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F7FC5-7F56-41EB-A8B8-1788009594B2}">
  <ds:schemaRefs>
    <ds:schemaRef ds:uri="http://schemas.microsoft.com/office/2006/documentManagement/types"/>
    <ds:schemaRef ds:uri="http://schemas.microsoft.com/office/infopath/2007/PartnerControls"/>
    <ds:schemaRef ds:uri="a6de9448-f9d0-40c0-aba8-f5c8418d1a46"/>
    <ds:schemaRef ds:uri="http://purl.org/dc/elements/1.1/"/>
    <ds:schemaRef ds:uri="http://schemas.microsoft.com/office/2006/metadata/properties"/>
    <ds:schemaRef ds:uri="711f8a43-dc09-44b6-8fae-960ec21ee93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CBF4BA-A953-4D38-B9BD-E0B3DDE564E0}">
  <ds:schemaRefs>
    <ds:schemaRef ds:uri="http://schemas.microsoft.com/sharepoint/v3/contenttype/forms"/>
  </ds:schemaRefs>
</ds:datastoreItem>
</file>

<file path=customXml/itemProps3.xml><?xml version="1.0" encoding="utf-8"?>
<ds:datastoreItem xmlns:ds="http://schemas.openxmlformats.org/officeDocument/2006/customXml" ds:itemID="{9BF8B353-10B3-40C1-9793-8252FFC85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9448-f9d0-40c0-aba8-f5c8418d1a46"/>
    <ds:schemaRef ds:uri="711f8a43-dc09-44b6-8fae-960ec21ee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6F8BD4-4055-49FE-BA59-599F45478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2834</Words>
  <Characters>16158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Dickson</dc:creator>
  <cp:lastModifiedBy>Lesley Dickson</cp:lastModifiedBy>
  <cp:revision>4</cp:revision>
  <cp:lastPrinted>2020-09-30T16:37:00Z</cp:lastPrinted>
  <dcterms:created xsi:type="dcterms:W3CDTF">2021-12-16T10:19:00Z</dcterms:created>
  <dcterms:modified xsi:type="dcterms:W3CDTF">2021-12-16T10:23:00Z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0x010100BB87B9C28836424EAF6BDC3994E5B137</vt:lpwstr>
  </property>
</Properties>
</file>