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FD" w:rsidRDefault="002D7014">
      <w:bookmarkStart w:id="0" w:name="_GoBack"/>
      <w:bookmarkEnd w:id="0"/>
      <w:r>
        <w:rPr>
          <w:noProof/>
          <w:lang w:eastAsia="en-GB"/>
        </w:rPr>
        <w:drawing>
          <wp:inline distT="0" distB="0" distL="0" distR="0" wp14:anchorId="0E983FAA" wp14:editId="01CF0A51">
            <wp:extent cx="5727065" cy="702945"/>
            <wp:effectExtent l="0" t="0" r="0" b="0"/>
            <wp:docPr id="1073741826" name="officeArt object" descr="Description: Macintosh HD:Users:rhondabrown:Desktop:logo1-internal.png"/>
            <wp:cNvGraphicFramePr/>
            <a:graphic xmlns:a="http://schemas.openxmlformats.org/drawingml/2006/main">
              <a:graphicData uri="http://schemas.openxmlformats.org/drawingml/2006/picture">
                <pic:pic xmlns:pic="http://schemas.openxmlformats.org/drawingml/2006/picture">
                  <pic:nvPicPr>
                    <pic:cNvPr id="1073741826" name="image1.png" descr="Description: Macintosh HD:Users:rhondabrown:Desktop:logo1-internal.png"/>
                    <pic:cNvPicPr>
                      <a:picLocks noChangeAspect="1"/>
                    </pic:cNvPicPr>
                  </pic:nvPicPr>
                  <pic:blipFill>
                    <a:blip r:embed="rId8"/>
                    <a:stretch>
                      <a:fillRect/>
                    </a:stretch>
                  </pic:blipFill>
                  <pic:spPr>
                    <a:xfrm>
                      <a:off x="0" y="0"/>
                      <a:ext cx="5727065" cy="702945"/>
                    </a:xfrm>
                    <a:prstGeom prst="rect">
                      <a:avLst/>
                    </a:prstGeom>
                    <a:ln w="12700" cap="flat">
                      <a:noFill/>
                      <a:miter lim="400000"/>
                    </a:ln>
                    <a:effectLst/>
                  </pic:spPr>
                </pic:pic>
              </a:graphicData>
            </a:graphic>
          </wp:inline>
        </w:drawing>
      </w:r>
    </w:p>
    <w:p w:rsidR="002D7014" w:rsidRDefault="000F3179" w:rsidP="002D7014">
      <w:pPr>
        <w:pStyle w:val="BodyA"/>
        <w:spacing w:after="0" w:line="240" w:lineRule="auto"/>
        <w:outlineLvl w:val="0"/>
        <w:rPr>
          <w:rFonts w:ascii="Arial" w:eastAsia="Arial" w:hAnsi="Arial" w:cs="Arial"/>
          <w:b/>
          <w:bCs/>
        </w:rPr>
      </w:pPr>
      <w:r>
        <w:rPr>
          <w:rFonts w:ascii="Arial" w:hAnsi="Arial"/>
          <w:b/>
          <w:bCs/>
        </w:rPr>
        <w:t xml:space="preserve">Minutes of the </w:t>
      </w:r>
      <w:r w:rsidR="00055FC7">
        <w:rPr>
          <w:rFonts w:ascii="Arial" w:hAnsi="Arial"/>
          <w:b/>
          <w:bCs/>
        </w:rPr>
        <w:t>1</w:t>
      </w:r>
      <w:r w:rsidR="000638BF">
        <w:rPr>
          <w:rFonts w:ascii="Arial" w:hAnsi="Arial"/>
          <w:b/>
          <w:bCs/>
        </w:rPr>
        <w:t>4</w:t>
      </w:r>
      <w:r w:rsidR="002D7014">
        <w:rPr>
          <w:rFonts w:ascii="Arial" w:hAnsi="Arial"/>
          <w:b/>
          <w:bCs/>
        </w:rPr>
        <w:t xml:space="preserve">th Meeting of the Audit &amp; Risk Assurance Committee held on </w:t>
      </w:r>
      <w:r w:rsidR="00E93B0C">
        <w:rPr>
          <w:rFonts w:ascii="Arial" w:hAnsi="Arial"/>
          <w:b/>
          <w:bCs/>
        </w:rPr>
        <w:t xml:space="preserve">   </w:t>
      </w:r>
      <w:r w:rsidR="000638BF">
        <w:rPr>
          <w:rFonts w:ascii="Arial" w:hAnsi="Arial"/>
          <w:b/>
          <w:bCs/>
        </w:rPr>
        <w:t>Thursday 13 February</w:t>
      </w:r>
      <w:r w:rsidR="00055FC7">
        <w:rPr>
          <w:rFonts w:ascii="Arial" w:hAnsi="Arial"/>
          <w:b/>
          <w:bCs/>
        </w:rPr>
        <w:t xml:space="preserve"> 20</w:t>
      </w:r>
      <w:r w:rsidR="000638BF">
        <w:rPr>
          <w:rFonts w:ascii="Arial" w:hAnsi="Arial"/>
          <w:b/>
          <w:bCs/>
        </w:rPr>
        <w:t>20</w:t>
      </w:r>
      <w:r w:rsidR="002D7014">
        <w:rPr>
          <w:rFonts w:ascii="Arial" w:hAnsi="Arial"/>
          <w:b/>
          <w:bCs/>
        </w:rPr>
        <w:t xml:space="preserve"> at GTCNI, Albany House, </w:t>
      </w:r>
      <w:proofErr w:type="gramStart"/>
      <w:r w:rsidR="002D7014">
        <w:rPr>
          <w:rFonts w:ascii="Arial" w:hAnsi="Arial"/>
          <w:b/>
          <w:bCs/>
        </w:rPr>
        <w:t>Great</w:t>
      </w:r>
      <w:proofErr w:type="gramEnd"/>
      <w:r w:rsidR="002D7014">
        <w:rPr>
          <w:rFonts w:ascii="Arial" w:hAnsi="Arial"/>
          <w:b/>
          <w:bCs/>
        </w:rPr>
        <w:t xml:space="preserve"> Victoria Street, Belfast</w:t>
      </w:r>
    </w:p>
    <w:p w:rsidR="002D7014" w:rsidRDefault="002D7014" w:rsidP="002D7014">
      <w:pPr>
        <w:pStyle w:val="BodyA"/>
        <w:spacing w:after="0" w:line="240" w:lineRule="auto"/>
        <w:outlineLvl w:val="0"/>
        <w:rPr>
          <w:rFonts w:ascii="Arial" w:eastAsia="Arial" w:hAnsi="Arial" w:cs="Arial"/>
          <w:b/>
          <w:bCs/>
        </w:rPr>
      </w:pPr>
    </w:p>
    <w:p w:rsidR="002D7014" w:rsidRDefault="002D7014" w:rsidP="002D7014">
      <w:pPr>
        <w:pStyle w:val="BodyA"/>
        <w:spacing w:after="0" w:line="240" w:lineRule="auto"/>
        <w:outlineLvl w:val="0"/>
        <w:rPr>
          <w:rFonts w:ascii="Arial" w:eastAsia="Arial" w:hAnsi="Arial" w:cs="Arial"/>
          <w:b/>
          <w:bCs/>
        </w:rPr>
      </w:pPr>
    </w:p>
    <w:p w:rsidR="00E56EB9" w:rsidRPr="000638BF" w:rsidRDefault="002D7014" w:rsidP="00E56EB9">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bCs/>
        </w:rPr>
      </w:pPr>
      <w:r>
        <w:rPr>
          <w:rFonts w:ascii="Arial" w:hAnsi="Arial"/>
          <w:b/>
          <w:bCs/>
        </w:rPr>
        <w:t xml:space="preserve">Present: </w:t>
      </w:r>
      <w:r w:rsidR="000638BF" w:rsidRPr="000638BF">
        <w:rPr>
          <w:rFonts w:ascii="Arial" w:hAnsi="Arial"/>
          <w:bCs/>
        </w:rPr>
        <w:t xml:space="preserve">Raymond Beggs, </w:t>
      </w:r>
      <w:r w:rsidR="000638BF">
        <w:rPr>
          <w:rFonts w:ascii="Arial" w:hAnsi="Arial"/>
          <w:bCs/>
        </w:rPr>
        <w:t>Susan Parlour, Paul O’Doherty, Trevor Salmon</w:t>
      </w:r>
    </w:p>
    <w:p w:rsidR="000638BF" w:rsidRPr="000638BF" w:rsidRDefault="000638BF" w:rsidP="00E56EB9">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auto"/>
        </w:rPr>
      </w:pPr>
    </w:p>
    <w:p w:rsidR="002D7014" w:rsidRPr="000638BF"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color w:val="auto"/>
        </w:rPr>
      </w:pPr>
      <w:r w:rsidRPr="00E96102">
        <w:rPr>
          <w:rFonts w:ascii="Arial" w:hAnsi="Arial"/>
          <w:b/>
          <w:bCs/>
          <w:color w:val="auto"/>
        </w:rPr>
        <w:t xml:space="preserve">Apologies:  </w:t>
      </w:r>
      <w:r w:rsidR="000638BF">
        <w:rPr>
          <w:rFonts w:ascii="Arial" w:hAnsi="Arial"/>
          <w:bCs/>
          <w:color w:val="auto"/>
        </w:rPr>
        <w:t>David Baxter, Geri Cameron, John Wilkinson</w:t>
      </w:r>
    </w:p>
    <w:p w:rsidR="00E56EB9" w:rsidRPr="00E96102" w:rsidRDefault="00E56EB9"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bCs/>
          <w:color w:val="auto"/>
        </w:rPr>
      </w:pP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auto"/>
        </w:rPr>
      </w:pPr>
      <w:r w:rsidRPr="00842792">
        <w:rPr>
          <w:rFonts w:ascii="Arial" w:hAnsi="Arial"/>
          <w:b/>
          <w:bCs/>
          <w:color w:val="auto"/>
          <w:lang w:val="en-GB"/>
        </w:rPr>
        <w:t>In Atten</w:t>
      </w:r>
      <w:r w:rsidR="00837AF1" w:rsidRPr="00842792">
        <w:rPr>
          <w:rFonts w:ascii="Arial" w:hAnsi="Arial"/>
          <w:b/>
          <w:bCs/>
          <w:color w:val="auto"/>
          <w:lang w:val="en-GB"/>
        </w:rPr>
        <w:t>d</w:t>
      </w:r>
      <w:r w:rsidR="008925B3" w:rsidRPr="00842792">
        <w:rPr>
          <w:rFonts w:ascii="Arial" w:hAnsi="Arial"/>
          <w:b/>
          <w:bCs/>
          <w:color w:val="auto"/>
          <w:lang w:val="en-GB"/>
        </w:rPr>
        <w:t>a</w:t>
      </w:r>
      <w:r w:rsidRPr="00842792">
        <w:rPr>
          <w:rFonts w:ascii="Arial" w:hAnsi="Arial"/>
          <w:b/>
          <w:bCs/>
          <w:color w:val="auto"/>
          <w:lang w:val="en-GB"/>
        </w:rPr>
        <w:t xml:space="preserve">nce: </w:t>
      </w:r>
      <w:r w:rsidR="000F3179" w:rsidRPr="00842792">
        <w:rPr>
          <w:rFonts w:ascii="Arial" w:hAnsi="Arial"/>
          <w:bCs/>
          <w:color w:val="auto"/>
          <w:lang w:val="en-GB"/>
        </w:rPr>
        <w:t xml:space="preserve">Sam Gallaher, (SG - </w:t>
      </w:r>
      <w:r>
        <w:rPr>
          <w:rFonts w:ascii="Arial" w:hAnsi="Arial"/>
          <w:color w:val="auto"/>
        </w:rPr>
        <w:t xml:space="preserve">Chief </w:t>
      </w:r>
      <w:r w:rsidR="000F3179">
        <w:rPr>
          <w:rFonts w:ascii="Arial" w:hAnsi="Arial"/>
          <w:color w:val="auto"/>
        </w:rPr>
        <w:t>Executive</w:t>
      </w:r>
      <w:r w:rsidRPr="00E96102">
        <w:rPr>
          <w:rFonts w:ascii="Arial" w:hAnsi="Arial"/>
          <w:color w:val="auto"/>
        </w:rPr>
        <w:t xml:space="preserve">), </w:t>
      </w:r>
      <w:r w:rsidR="00151131">
        <w:rPr>
          <w:rFonts w:ascii="Arial" w:hAnsi="Arial"/>
          <w:color w:val="auto"/>
        </w:rPr>
        <w:t xml:space="preserve">Gerry Devlin (GD - SEO), </w:t>
      </w:r>
      <w:r w:rsidR="00440817">
        <w:rPr>
          <w:rFonts w:ascii="Arial" w:hAnsi="Arial"/>
          <w:color w:val="auto"/>
        </w:rPr>
        <w:t xml:space="preserve">Majella Matthews (Finance &amp; Contracts Manager), </w:t>
      </w:r>
      <w:r w:rsidR="0076691F">
        <w:rPr>
          <w:rFonts w:ascii="Arial" w:hAnsi="Arial"/>
          <w:color w:val="auto"/>
        </w:rPr>
        <w:t>Gary Fair</w:t>
      </w:r>
      <w:r w:rsidR="0076691F" w:rsidRPr="00895271">
        <w:rPr>
          <w:rFonts w:ascii="Arial" w:hAnsi="Arial"/>
          <w:color w:val="auto"/>
        </w:rPr>
        <w:t xml:space="preserve"> (G</w:t>
      </w:r>
      <w:r w:rsidR="0076691F">
        <w:rPr>
          <w:rFonts w:ascii="Arial" w:hAnsi="Arial"/>
          <w:color w:val="auto"/>
        </w:rPr>
        <w:t>F</w:t>
      </w:r>
      <w:r w:rsidR="0076691F" w:rsidRPr="00895271">
        <w:rPr>
          <w:rFonts w:ascii="Arial" w:hAnsi="Arial"/>
          <w:color w:val="auto"/>
        </w:rPr>
        <w:t xml:space="preserve"> </w:t>
      </w:r>
      <w:r w:rsidR="0076691F">
        <w:rPr>
          <w:rFonts w:ascii="Arial" w:hAnsi="Arial"/>
          <w:color w:val="auto"/>
        </w:rPr>
        <w:t>–</w:t>
      </w:r>
      <w:r w:rsidR="0076691F" w:rsidRPr="00895271">
        <w:rPr>
          <w:rFonts w:ascii="Arial" w:hAnsi="Arial"/>
          <w:color w:val="auto"/>
        </w:rPr>
        <w:t xml:space="preserve"> </w:t>
      </w:r>
      <w:r w:rsidR="0076691F">
        <w:rPr>
          <w:rFonts w:ascii="Arial" w:hAnsi="Arial"/>
          <w:color w:val="auto"/>
        </w:rPr>
        <w:t>Department of Education)</w:t>
      </w:r>
      <w:r w:rsidR="0076691F" w:rsidRPr="00895271">
        <w:rPr>
          <w:rFonts w:ascii="Arial" w:hAnsi="Arial"/>
          <w:color w:val="auto"/>
        </w:rPr>
        <w:t>,</w:t>
      </w:r>
      <w:r w:rsidR="0076691F">
        <w:rPr>
          <w:rFonts w:ascii="Arial" w:hAnsi="Arial"/>
          <w:color w:val="auto"/>
        </w:rPr>
        <w:t xml:space="preserve"> </w:t>
      </w:r>
      <w:r w:rsidR="00151131">
        <w:rPr>
          <w:rFonts w:ascii="Arial" w:hAnsi="Arial"/>
          <w:color w:val="auto"/>
        </w:rPr>
        <w:t>Alan Boyd</w:t>
      </w:r>
      <w:r>
        <w:rPr>
          <w:rFonts w:ascii="Arial" w:hAnsi="Arial"/>
          <w:color w:val="auto"/>
        </w:rPr>
        <w:t xml:space="preserve"> (</w:t>
      </w:r>
      <w:r w:rsidR="00151131">
        <w:rPr>
          <w:rFonts w:ascii="Arial" w:hAnsi="Arial"/>
          <w:color w:val="auto"/>
        </w:rPr>
        <w:t>AB</w:t>
      </w:r>
      <w:r>
        <w:rPr>
          <w:rFonts w:ascii="Arial" w:hAnsi="Arial"/>
          <w:color w:val="auto"/>
        </w:rPr>
        <w:t xml:space="preserve"> - </w:t>
      </w:r>
      <w:r w:rsidRPr="00F46895">
        <w:rPr>
          <w:rFonts w:ascii="Arial" w:hAnsi="Arial"/>
          <w:color w:val="auto"/>
        </w:rPr>
        <w:t>Department of Education</w:t>
      </w:r>
      <w:r>
        <w:rPr>
          <w:rFonts w:ascii="Arial" w:hAnsi="Arial"/>
          <w:color w:val="auto"/>
        </w:rPr>
        <w:t xml:space="preserve">), Tracey </w:t>
      </w:r>
      <w:r w:rsidR="001F0176">
        <w:rPr>
          <w:rFonts w:ascii="Arial" w:hAnsi="Arial"/>
          <w:color w:val="auto"/>
        </w:rPr>
        <w:t>McCavigan (</w:t>
      </w:r>
      <w:proofErr w:type="spellStart"/>
      <w:r>
        <w:rPr>
          <w:rFonts w:ascii="Arial" w:hAnsi="Arial"/>
          <w:color w:val="auto"/>
        </w:rPr>
        <w:t>TMcC</w:t>
      </w:r>
      <w:proofErr w:type="spellEnd"/>
      <w:r>
        <w:rPr>
          <w:rFonts w:ascii="Arial" w:hAnsi="Arial"/>
          <w:color w:val="auto"/>
        </w:rPr>
        <w:t xml:space="preserve"> – Head Internal Audit – NICS IAFIS)</w:t>
      </w:r>
      <w:r w:rsidR="000F3179">
        <w:rPr>
          <w:rFonts w:ascii="Arial" w:hAnsi="Arial"/>
          <w:color w:val="auto"/>
        </w:rPr>
        <w:t xml:space="preserve">, </w:t>
      </w:r>
      <w:r w:rsidR="00E56EB9">
        <w:rPr>
          <w:rFonts w:ascii="Arial" w:hAnsi="Arial"/>
          <w:color w:val="auto"/>
        </w:rPr>
        <w:t xml:space="preserve">Carolyn </w:t>
      </w:r>
      <w:r w:rsidR="001F0176">
        <w:rPr>
          <w:rFonts w:ascii="Arial" w:hAnsi="Arial"/>
          <w:color w:val="auto"/>
        </w:rPr>
        <w:t>Shaw (</w:t>
      </w:r>
      <w:r w:rsidR="00E56EB9">
        <w:rPr>
          <w:rFonts w:ascii="Arial" w:hAnsi="Arial"/>
          <w:color w:val="auto"/>
        </w:rPr>
        <w:t xml:space="preserve">CS –NICS IAFIS), </w:t>
      </w:r>
      <w:r w:rsidR="00CC7545">
        <w:rPr>
          <w:rFonts w:ascii="Arial" w:hAnsi="Arial"/>
          <w:color w:val="auto"/>
        </w:rPr>
        <w:t>Andrew Allen (AA - NIAO), Sima Gondhia (SG – Temporary Accountant)</w:t>
      </w:r>
      <w:r w:rsidR="00055FC7">
        <w:rPr>
          <w:rFonts w:ascii="Arial" w:hAnsi="Arial"/>
          <w:color w:val="auto"/>
        </w:rPr>
        <w:t>, Lesley Dickson (LD – PA)</w:t>
      </w:r>
    </w:p>
    <w:p w:rsidR="002D7014" w:rsidRDefault="002D7014" w:rsidP="002D7014">
      <w:pPr>
        <w:pStyle w:val="BodyA"/>
        <w:spacing w:after="0" w:line="240" w:lineRule="auto"/>
        <w:jc w:val="both"/>
        <w:rPr>
          <w:rFonts w:ascii="Arial" w:hAnsi="Arial"/>
        </w:rPr>
      </w:pPr>
      <w:r>
        <w:rPr>
          <w:rFonts w:ascii="Arial" w:hAnsi="Arial"/>
        </w:rPr>
        <w:t xml:space="preserve"> </w:t>
      </w:r>
    </w:p>
    <w:tbl>
      <w:tblPr>
        <w:tblStyle w:val="TableGrid"/>
        <w:tblW w:w="0" w:type="auto"/>
        <w:tblLook w:val="04A0" w:firstRow="1" w:lastRow="0" w:firstColumn="1" w:lastColumn="0" w:noHBand="0" w:noVBand="1"/>
      </w:tblPr>
      <w:tblGrid>
        <w:gridCol w:w="7417"/>
        <w:gridCol w:w="1604"/>
      </w:tblGrid>
      <w:tr w:rsidR="002D7014" w:rsidRPr="00A23F55" w:rsidTr="00881F17">
        <w:tc>
          <w:tcPr>
            <w:tcW w:w="7621" w:type="dxa"/>
            <w:tcBorders>
              <w:top w:val="nil"/>
              <w:left w:val="nil"/>
              <w:bottom w:val="nil"/>
              <w:right w:val="single" w:sz="4" w:space="0" w:color="auto"/>
            </w:tcBorders>
          </w:tcPr>
          <w:p w:rsidR="002D7014" w:rsidRDefault="002D7014">
            <w:pPr>
              <w:rPr>
                <w:rFonts w:ascii="Arial" w:hAnsi="Arial" w:cs="Arial"/>
              </w:rPr>
            </w:pPr>
          </w:p>
          <w:p w:rsidR="000638BF" w:rsidRPr="003576A9" w:rsidRDefault="000638BF">
            <w:pPr>
              <w:rPr>
                <w:rFonts w:ascii="Arial" w:hAnsi="Arial" w:cs="Arial"/>
                <w:b/>
                <w:u w:val="single"/>
              </w:rPr>
            </w:pPr>
            <w:r w:rsidRPr="003576A9">
              <w:rPr>
                <w:rFonts w:ascii="Arial" w:hAnsi="Arial" w:cs="Arial"/>
                <w:b/>
                <w:u w:val="single"/>
              </w:rPr>
              <w:t>Preamble</w:t>
            </w:r>
          </w:p>
          <w:p w:rsidR="009F04A4" w:rsidRDefault="009F04A4">
            <w:pPr>
              <w:rPr>
                <w:rFonts w:ascii="Arial" w:hAnsi="Arial" w:cs="Arial"/>
                <w:u w:val="single"/>
              </w:rPr>
            </w:pPr>
          </w:p>
          <w:p w:rsidR="009F04A4" w:rsidRDefault="009F04A4">
            <w:pPr>
              <w:rPr>
                <w:rFonts w:ascii="Arial" w:hAnsi="Arial" w:cs="Arial"/>
              </w:rPr>
            </w:pPr>
            <w:r>
              <w:rPr>
                <w:rFonts w:ascii="Arial" w:hAnsi="Arial" w:cs="Arial"/>
              </w:rPr>
              <w:t>M</w:t>
            </w:r>
            <w:r w:rsidR="000638BF">
              <w:rPr>
                <w:rFonts w:ascii="Arial" w:hAnsi="Arial" w:cs="Arial"/>
              </w:rPr>
              <w:t>embers</w:t>
            </w:r>
            <w:r>
              <w:rPr>
                <w:rFonts w:ascii="Arial" w:hAnsi="Arial" w:cs="Arial"/>
              </w:rPr>
              <w:t xml:space="preserve"> were advised</w:t>
            </w:r>
            <w:r w:rsidR="000638BF">
              <w:rPr>
                <w:rFonts w:ascii="Arial" w:hAnsi="Arial" w:cs="Arial"/>
              </w:rPr>
              <w:t xml:space="preserve"> that </w:t>
            </w:r>
            <w:r>
              <w:rPr>
                <w:rFonts w:ascii="Arial" w:hAnsi="Arial" w:cs="Arial"/>
              </w:rPr>
              <w:t>all Committees are</w:t>
            </w:r>
            <w:r w:rsidR="00B15D4C">
              <w:rPr>
                <w:rFonts w:ascii="Arial" w:hAnsi="Arial" w:cs="Arial"/>
              </w:rPr>
              <w:t xml:space="preserve"> </w:t>
            </w:r>
            <w:r w:rsidR="000638BF">
              <w:rPr>
                <w:rFonts w:ascii="Arial" w:hAnsi="Arial" w:cs="Arial"/>
              </w:rPr>
              <w:t>asked to review the Declarations of Conflicts of Interest</w:t>
            </w:r>
            <w:r>
              <w:rPr>
                <w:rFonts w:ascii="Arial" w:hAnsi="Arial" w:cs="Arial"/>
              </w:rPr>
              <w:t xml:space="preserve"> Form which has been based on the NIAO model.  Revised </w:t>
            </w:r>
            <w:r w:rsidR="000638BF">
              <w:rPr>
                <w:rFonts w:ascii="Arial" w:hAnsi="Arial" w:cs="Arial"/>
              </w:rPr>
              <w:t xml:space="preserve">wording and guidance was included in the Declaration of Interest paper which </w:t>
            </w:r>
            <w:r w:rsidR="00B15D4C">
              <w:rPr>
                <w:rFonts w:ascii="Arial" w:hAnsi="Arial" w:cs="Arial"/>
              </w:rPr>
              <w:t xml:space="preserve">going forward </w:t>
            </w:r>
            <w:r w:rsidR="000638BF">
              <w:rPr>
                <w:rFonts w:ascii="Arial" w:hAnsi="Arial" w:cs="Arial"/>
              </w:rPr>
              <w:t>will be used</w:t>
            </w:r>
            <w:r w:rsidR="00B15D4C">
              <w:rPr>
                <w:rFonts w:ascii="Arial" w:hAnsi="Arial" w:cs="Arial"/>
              </w:rPr>
              <w:t xml:space="preserve"> </w:t>
            </w:r>
            <w:r w:rsidR="000638BF">
              <w:rPr>
                <w:rFonts w:ascii="Arial" w:hAnsi="Arial" w:cs="Arial"/>
              </w:rPr>
              <w:t>at each Committee and Council meeting</w:t>
            </w:r>
            <w:r>
              <w:rPr>
                <w:rFonts w:ascii="Arial" w:hAnsi="Arial" w:cs="Arial"/>
              </w:rPr>
              <w:t>. A</w:t>
            </w:r>
            <w:r w:rsidR="00B15D4C">
              <w:rPr>
                <w:rFonts w:ascii="Arial" w:hAnsi="Arial" w:cs="Arial"/>
              </w:rPr>
              <w:t xml:space="preserve"> </w:t>
            </w:r>
            <w:r w:rsidR="00ED6355">
              <w:rPr>
                <w:rFonts w:ascii="Arial" w:hAnsi="Arial" w:cs="Arial"/>
              </w:rPr>
              <w:t xml:space="preserve">revised </w:t>
            </w:r>
            <w:r w:rsidR="00CF2B2C">
              <w:rPr>
                <w:rFonts w:ascii="Arial" w:hAnsi="Arial" w:cs="Arial"/>
              </w:rPr>
              <w:t xml:space="preserve">definition of a conflict of interest as </w:t>
            </w:r>
            <w:r w:rsidR="004712B3">
              <w:rPr>
                <w:rFonts w:ascii="Arial" w:hAnsi="Arial" w:cs="Arial"/>
              </w:rPr>
              <w:t>contained within</w:t>
            </w:r>
            <w:r w:rsidR="00B15D4C">
              <w:rPr>
                <w:rFonts w:ascii="Arial" w:hAnsi="Arial" w:cs="Arial"/>
              </w:rPr>
              <w:t xml:space="preserve"> the Form.</w:t>
            </w:r>
            <w:r w:rsidR="00995232">
              <w:rPr>
                <w:rFonts w:ascii="Arial" w:hAnsi="Arial" w:cs="Arial"/>
              </w:rPr>
              <w:t xml:space="preserve"> </w:t>
            </w:r>
          </w:p>
          <w:p w:rsidR="009F04A4" w:rsidRDefault="009F04A4">
            <w:pPr>
              <w:rPr>
                <w:rFonts w:ascii="Arial" w:hAnsi="Arial" w:cs="Arial"/>
              </w:rPr>
            </w:pPr>
          </w:p>
          <w:p w:rsidR="000638BF" w:rsidRDefault="00995232">
            <w:pPr>
              <w:rPr>
                <w:rFonts w:ascii="Arial" w:hAnsi="Arial" w:cs="Arial"/>
              </w:rPr>
            </w:pPr>
            <w:r w:rsidRPr="007E6EF4">
              <w:rPr>
                <w:rFonts w:ascii="Arial" w:hAnsi="Arial" w:cs="Arial"/>
                <w:highlight w:val="yellow"/>
              </w:rPr>
              <w:t xml:space="preserve">The committee nor those in attendance were offered a copy of the Form for their </w:t>
            </w:r>
            <w:r w:rsidR="00B66048" w:rsidRPr="007E6EF4">
              <w:rPr>
                <w:rFonts w:ascii="Arial" w:hAnsi="Arial" w:cs="Arial"/>
                <w:highlight w:val="yellow"/>
              </w:rPr>
              <w:t xml:space="preserve">scrutiny </w:t>
            </w:r>
            <w:r w:rsidR="00E47D89" w:rsidRPr="007E6EF4">
              <w:rPr>
                <w:rFonts w:ascii="Arial" w:hAnsi="Arial" w:cs="Arial"/>
                <w:highlight w:val="yellow"/>
              </w:rPr>
              <w:t>and no review of the Form occurred.</w:t>
            </w:r>
          </w:p>
          <w:p w:rsidR="001D6B8B" w:rsidRDefault="001D6B8B">
            <w:pPr>
              <w:rPr>
                <w:rFonts w:ascii="Arial" w:hAnsi="Arial" w:cs="Arial"/>
              </w:rPr>
            </w:pPr>
          </w:p>
          <w:p w:rsidR="001D6B8B" w:rsidRDefault="009F04A4">
            <w:pPr>
              <w:rPr>
                <w:rFonts w:ascii="Arial" w:hAnsi="Arial" w:cs="Arial"/>
              </w:rPr>
            </w:pPr>
            <w:r>
              <w:rPr>
                <w:rFonts w:ascii="Arial" w:hAnsi="Arial" w:cs="Arial"/>
              </w:rPr>
              <w:t>Members were reminded to complete and return</w:t>
            </w:r>
            <w:r w:rsidR="001D6B8B">
              <w:rPr>
                <w:rFonts w:ascii="Arial" w:hAnsi="Arial" w:cs="Arial"/>
              </w:rPr>
              <w:t xml:space="preserve"> their Annu</w:t>
            </w:r>
            <w:r>
              <w:rPr>
                <w:rFonts w:ascii="Arial" w:hAnsi="Arial" w:cs="Arial"/>
              </w:rPr>
              <w:t xml:space="preserve">al Declaration of Interest. </w:t>
            </w:r>
          </w:p>
          <w:p w:rsidR="001D6B8B" w:rsidRDefault="001D6B8B">
            <w:pPr>
              <w:rPr>
                <w:rFonts w:ascii="Arial" w:hAnsi="Arial" w:cs="Arial"/>
              </w:rPr>
            </w:pPr>
          </w:p>
          <w:p w:rsidR="001D6B8B" w:rsidRDefault="009F04A4">
            <w:pPr>
              <w:rPr>
                <w:rFonts w:ascii="Arial" w:hAnsi="Arial" w:cs="Arial"/>
              </w:rPr>
            </w:pPr>
            <w:r>
              <w:rPr>
                <w:rFonts w:ascii="Arial" w:hAnsi="Arial" w:cs="Arial"/>
              </w:rPr>
              <w:t>Members were advised by TS that</w:t>
            </w:r>
            <w:r w:rsidR="001D6B8B">
              <w:rPr>
                <w:rFonts w:ascii="Arial" w:hAnsi="Arial" w:cs="Arial"/>
              </w:rPr>
              <w:t xml:space="preserve"> re</w:t>
            </w:r>
            <w:r w:rsidR="00B15D4C">
              <w:rPr>
                <w:rFonts w:ascii="Arial" w:hAnsi="Arial" w:cs="Arial"/>
              </w:rPr>
              <w:t>garding</w:t>
            </w:r>
            <w:r w:rsidR="001D6B8B">
              <w:rPr>
                <w:rFonts w:ascii="Arial" w:hAnsi="Arial" w:cs="Arial"/>
              </w:rPr>
              <w:t xml:space="preserve"> Declarations of Interest</w:t>
            </w:r>
            <w:r w:rsidR="00B15D4C">
              <w:rPr>
                <w:rFonts w:ascii="Arial" w:hAnsi="Arial" w:cs="Arial"/>
              </w:rPr>
              <w:t xml:space="preserve">, </w:t>
            </w:r>
            <w:r w:rsidR="001D6B8B">
              <w:rPr>
                <w:rFonts w:ascii="Arial" w:hAnsi="Arial" w:cs="Arial"/>
              </w:rPr>
              <w:t>“If in doubt, set it out” and take the opportunity before the meetin</w:t>
            </w:r>
            <w:r w:rsidR="003576A9">
              <w:rPr>
                <w:rFonts w:ascii="Arial" w:hAnsi="Arial" w:cs="Arial"/>
              </w:rPr>
              <w:t>g to speak to the CEO or Chair.</w:t>
            </w:r>
          </w:p>
          <w:p w:rsidR="0025717A" w:rsidRPr="00A23F55" w:rsidRDefault="0025717A" w:rsidP="0025717A">
            <w:pPr>
              <w:pStyle w:val="BodyA"/>
              <w:spacing w:after="0" w:line="240" w:lineRule="auto"/>
              <w:jc w:val="both"/>
              <w:rPr>
                <w:rFonts w:ascii="Arial" w:eastAsia="Arial" w:hAnsi="Arial" w:cs="Arial"/>
              </w:rPr>
            </w:pPr>
          </w:p>
          <w:p w:rsidR="0025717A" w:rsidRPr="00A23F55" w:rsidRDefault="0025717A" w:rsidP="0025717A">
            <w:pPr>
              <w:pStyle w:val="ListParagraph"/>
              <w:numPr>
                <w:ilvl w:val="0"/>
                <w:numId w:val="2"/>
              </w:numPr>
              <w:spacing w:after="0" w:line="240" w:lineRule="auto"/>
              <w:rPr>
                <w:rFonts w:ascii="Arial" w:eastAsia="Arial" w:hAnsi="Arial" w:cs="Arial"/>
                <w:b/>
                <w:bCs/>
              </w:rPr>
            </w:pPr>
            <w:r w:rsidRPr="00A23F55">
              <w:rPr>
                <w:rFonts w:ascii="Arial" w:hAnsi="Arial" w:cs="Arial"/>
                <w:b/>
                <w:bCs/>
              </w:rPr>
              <w:t>Welcome</w:t>
            </w:r>
          </w:p>
          <w:p w:rsidR="0025717A" w:rsidRPr="00A23F55" w:rsidRDefault="0025717A" w:rsidP="0025717A">
            <w:pPr>
              <w:pStyle w:val="ListParagraph"/>
              <w:spacing w:after="0" w:line="240" w:lineRule="auto"/>
              <w:rPr>
                <w:rFonts w:ascii="Arial" w:eastAsia="Arial" w:hAnsi="Arial" w:cs="Arial"/>
                <w:b/>
                <w:bCs/>
              </w:rPr>
            </w:pPr>
          </w:p>
          <w:p w:rsidR="00463770" w:rsidRDefault="0005428E" w:rsidP="0025717A">
            <w:pPr>
              <w:pStyle w:val="BodyA"/>
              <w:spacing w:after="200" w:line="276" w:lineRule="auto"/>
              <w:jc w:val="both"/>
              <w:rPr>
                <w:rFonts w:ascii="Arial" w:hAnsi="Arial" w:cs="Arial"/>
              </w:rPr>
            </w:pPr>
            <w:r>
              <w:rPr>
                <w:rFonts w:ascii="Arial" w:hAnsi="Arial" w:cs="Arial"/>
              </w:rPr>
              <w:t>Members were</w:t>
            </w:r>
            <w:r w:rsidR="001D6B8B">
              <w:rPr>
                <w:rFonts w:ascii="Arial" w:hAnsi="Arial" w:cs="Arial"/>
              </w:rPr>
              <w:t xml:space="preserve"> welcomed </w:t>
            </w:r>
            <w:r>
              <w:rPr>
                <w:rFonts w:ascii="Arial" w:hAnsi="Arial" w:cs="Arial"/>
              </w:rPr>
              <w:t xml:space="preserve">to the meeting </w:t>
            </w:r>
            <w:r w:rsidR="001D6B8B">
              <w:rPr>
                <w:rFonts w:ascii="Arial" w:hAnsi="Arial" w:cs="Arial"/>
              </w:rPr>
              <w:t xml:space="preserve">and advised that the work of both the ARA </w:t>
            </w:r>
            <w:r>
              <w:rPr>
                <w:rFonts w:ascii="Arial" w:hAnsi="Arial" w:cs="Arial"/>
              </w:rPr>
              <w:t xml:space="preserve">and F&amp;GP </w:t>
            </w:r>
            <w:r w:rsidR="001D6B8B">
              <w:rPr>
                <w:rFonts w:ascii="Arial" w:hAnsi="Arial" w:cs="Arial"/>
              </w:rPr>
              <w:t xml:space="preserve">Committees was very important.  </w:t>
            </w:r>
            <w:r w:rsidR="009F04A4">
              <w:rPr>
                <w:rFonts w:ascii="Arial" w:hAnsi="Arial" w:cs="Arial"/>
              </w:rPr>
              <w:t>It was stressed</w:t>
            </w:r>
            <w:r w:rsidR="001D6B8B">
              <w:rPr>
                <w:rFonts w:ascii="Arial" w:hAnsi="Arial" w:cs="Arial"/>
              </w:rPr>
              <w:t xml:space="preserve"> that GTCNI </w:t>
            </w:r>
            <w:r>
              <w:rPr>
                <w:rFonts w:ascii="Arial" w:hAnsi="Arial" w:cs="Arial"/>
              </w:rPr>
              <w:t>remains</w:t>
            </w:r>
            <w:r w:rsidR="001D6B8B">
              <w:rPr>
                <w:rFonts w:ascii="Arial" w:hAnsi="Arial" w:cs="Arial"/>
              </w:rPr>
              <w:t xml:space="preserve"> an </w:t>
            </w:r>
            <w:proofErr w:type="spellStart"/>
            <w:r w:rsidR="001D6B8B">
              <w:rPr>
                <w:rFonts w:ascii="Arial" w:hAnsi="Arial" w:cs="Arial"/>
              </w:rPr>
              <w:t>organisat</w:t>
            </w:r>
            <w:r w:rsidR="009F04A4">
              <w:rPr>
                <w:rFonts w:ascii="Arial" w:hAnsi="Arial" w:cs="Arial"/>
              </w:rPr>
              <w:t>ion</w:t>
            </w:r>
            <w:proofErr w:type="spellEnd"/>
            <w:r w:rsidR="009F04A4">
              <w:rPr>
                <w:rFonts w:ascii="Arial" w:hAnsi="Arial" w:cs="Arial"/>
              </w:rPr>
              <w:t xml:space="preserve"> in transition along with the</w:t>
            </w:r>
            <w:r w:rsidR="001D6B8B">
              <w:rPr>
                <w:rFonts w:ascii="Arial" w:hAnsi="Arial" w:cs="Arial"/>
              </w:rPr>
              <w:t xml:space="preserve"> important issues on the Agenda to be addressed. </w:t>
            </w:r>
            <w:r>
              <w:rPr>
                <w:rFonts w:ascii="Arial" w:hAnsi="Arial" w:cs="Arial"/>
              </w:rPr>
              <w:t xml:space="preserve"> It was noted</w:t>
            </w:r>
            <w:r w:rsidR="001D6B8B">
              <w:rPr>
                <w:rFonts w:ascii="Arial" w:hAnsi="Arial" w:cs="Arial"/>
              </w:rPr>
              <w:t xml:space="preserve"> th</w:t>
            </w:r>
            <w:r w:rsidR="00DF1634">
              <w:rPr>
                <w:rFonts w:ascii="Arial" w:hAnsi="Arial" w:cs="Arial"/>
              </w:rPr>
              <w:t>at</w:t>
            </w:r>
            <w:r w:rsidR="009F04A4">
              <w:rPr>
                <w:rFonts w:ascii="Arial" w:hAnsi="Arial" w:cs="Arial"/>
              </w:rPr>
              <w:t xml:space="preserve"> some</w:t>
            </w:r>
            <w:r w:rsidR="001D6B8B">
              <w:rPr>
                <w:rFonts w:ascii="Arial" w:hAnsi="Arial" w:cs="Arial"/>
              </w:rPr>
              <w:t xml:space="preserve"> risks were outside </w:t>
            </w:r>
            <w:r w:rsidR="00DF1634">
              <w:rPr>
                <w:rFonts w:ascii="Arial" w:hAnsi="Arial" w:cs="Arial"/>
              </w:rPr>
              <w:t xml:space="preserve">of the </w:t>
            </w:r>
            <w:proofErr w:type="spellStart"/>
            <w:r w:rsidR="00DF1634">
              <w:rPr>
                <w:rFonts w:ascii="Arial" w:hAnsi="Arial" w:cs="Arial"/>
              </w:rPr>
              <w:t>organisation’s</w:t>
            </w:r>
            <w:proofErr w:type="spellEnd"/>
            <w:r w:rsidR="00DF1634">
              <w:rPr>
                <w:rFonts w:ascii="Arial" w:hAnsi="Arial" w:cs="Arial"/>
              </w:rPr>
              <w:t xml:space="preserve"> </w:t>
            </w:r>
            <w:r w:rsidR="001D6B8B">
              <w:rPr>
                <w:rFonts w:ascii="Arial" w:hAnsi="Arial" w:cs="Arial"/>
              </w:rPr>
              <w:t xml:space="preserve">control and that </w:t>
            </w:r>
            <w:r w:rsidR="009F04A4">
              <w:rPr>
                <w:rFonts w:ascii="Arial" w:hAnsi="Arial" w:cs="Arial"/>
              </w:rPr>
              <w:t>there are</w:t>
            </w:r>
            <w:r w:rsidR="00DF1634">
              <w:rPr>
                <w:rFonts w:ascii="Arial" w:hAnsi="Arial" w:cs="Arial"/>
              </w:rPr>
              <w:t xml:space="preserve"> </w:t>
            </w:r>
            <w:r w:rsidR="001D6B8B">
              <w:rPr>
                <w:rFonts w:ascii="Arial" w:hAnsi="Arial" w:cs="Arial"/>
              </w:rPr>
              <w:t>issue</w:t>
            </w:r>
            <w:r w:rsidR="00DF1634">
              <w:rPr>
                <w:rFonts w:ascii="Arial" w:hAnsi="Arial" w:cs="Arial"/>
              </w:rPr>
              <w:t>s</w:t>
            </w:r>
            <w:r w:rsidR="009F04A4">
              <w:rPr>
                <w:rFonts w:ascii="Arial" w:hAnsi="Arial" w:cs="Arial"/>
              </w:rPr>
              <w:t xml:space="preserve"> that</w:t>
            </w:r>
            <w:r w:rsidR="001D6B8B">
              <w:rPr>
                <w:rFonts w:ascii="Arial" w:hAnsi="Arial" w:cs="Arial"/>
              </w:rPr>
              <w:t xml:space="preserve"> have </w:t>
            </w:r>
            <w:r w:rsidR="009F04A4">
              <w:rPr>
                <w:rFonts w:ascii="Arial" w:hAnsi="Arial" w:cs="Arial"/>
              </w:rPr>
              <w:t xml:space="preserve">adversely </w:t>
            </w:r>
            <w:r w:rsidR="001D6B8B">
              <w:rPr>
                <w:rFonts w:ascii="Arial" w:hAnsi="Arial" w:cs="Arial"/>
              </w:rPr>
              <w:t>impacted o</w:t>
            </w:r>
            <w:r w:rsidR="009F04A4">
              <w:rPr>
                <w:rFonts w:ascii="Arial" w:hAnsi="Arial" w:cs="Arial"/>
              </w:rPr>
              <w:t xml:space="preserve">n performance during the year. </w:t>
            </w:r>
            <w:r>
              <w:rPr>
                <w:rFonts w:ascii="Arial" w:hAnsi="Arial" w:cs="Arial"/>
              </w:rPr>
              <w:t>The importance of transparency was highlighted.</w:t>
            </w:r>
          </w:p>
          <w:p w:rsidR="009F04A4" w:rsidRDefault="00330861" w:rsidP="0025717A">
            <w:pPr>
              <w:pStyle w:val="BodyA"/>
              <w:spacing w:after="200" w:line="276" w:lineRule="auto"/>
              <w:jc w:val="both"/>
              <w:rPr>
                <w:rFonts w:ascii="Arial" w:hAnsi="Arial" w:cs="Arial"/>
              </w:rPr>
            </w:pPr>
            <w:r>
              <w:rPr>
                <w:rFonts w:ascii="Arial" w:hAnsi="Arial" w:cs="Arial"/>
              </w:rPr>
              <w:t>Members introduced themselves.</w:t>
            </w:r>
          </w:p>
          <w:p w:rsidR="0025717A" w:rsidRDefault="00330861" w:rsidP="00330861">
            <w:pPr>
              <w:pStyle w:val="BodyA"/>
              <w:spacing w:after="0" w:line="240" w:lineRule="auto"/>
              <w:rPr>
                <w:rFonts w:ascii="Arial" w:eastAsia="Arial" w:hAnsi="Arial" w:cs="Arial"/>
                <w:b/>
              </w:rPr>
            </w:pPr>
            <w:r w:rsidRPr="00330861">
              <w:rPr>
                <w:rFonts w:ascii="Arial" w:eastAsia="Arial" w:hAnsi="Arial" w:cs="Arial"/>
                <w:b/>
              </w:rPr>
              <w:t>2.       Election of Chair and Vice Chair</w:t>
            </w:r>
          </w:p>
          <w:p w:rsidR="00330861" w:rsidRDefault="00330861" w:rsidP="00330861">
            <w:pPr>
              <w:pStyle w:val="BodyA"/>
              <w:spacing w:after="0" w:line="240" w:lineRule="auto"/>
              <w:rPr>
                <w:rFonts w:ascii="Arial" w:eastAsia="Arial" w:hAnsi="Arial" w:cs="Arial"/>
                <w:b/>
              </w:rPr>
            </w:pPr>
          </w:p>
          <w:p w:rsidR="00330861" w:rsidRDefault="00330861" w:rsidP="00330861">
            <w:pPr>
              <w:pStyle w:val="BodyA"/>
              <w:spacing w:after="0" w:line="240" w:lineRule="auto"/>
              <w:rPr>
                <w:rFonts w:ascii="Arial" w:eastAsia="Arial" w:hAnsi="Arial" w:cs="Arial"/>
              </w:rPr>
            </w:pPr>
            <w:r>
              <w:rPr>
                <w:rFonts w:ascii="Arial" w:eastAsia="Arial" w:hAnsi="Arial" w:cs="Arial"/>
              </w:rPr>
              <w:lastRenderedPageBreak/>
              <w:t xml:space="preserve">The CEO asked for nominations for the post of Chair.  </w:t>
            </w:r>
          </w:p>
          <w:p w:rsidR="00330861" w:rsidRDefault="00330861" w:rsidP="00330861">
            <w:pPr>
              <w:pStyle w:val="BodyA"/>
              <w:spacing w:after="0" w:line="240" w:lineRule="auto"/>
              <w:rPr>
                <w:rFonts w:ascii="Arial" w:eastAsia="Arial" w:hAnsi="Arial" w:cs="Arial"/>
              </w:rPr>
            </w:pPr>
          </w:p>
          <w:p w:rsidR="00330861" w:rsidRDefault="0005428E" w:rsidP="00330861">
            <w:pPr>
              <w:pStyle w:val="BodyA"/>
              <w:spacing w:after="0" w:line="240" w:lineRule="auto"/>
              <w:rPr>
                <w:rFonts w:ascii="Arial" w:eastAsia="Arial" w:hAnsi="Arial" w:cs="Arial"/>
              </w:rPr>
            </w:pPr>
            <w:r>
              <w:rPr>
                <w:rFonts w:ascii="Arial" w:eastAsia="Arial" w:hAnsi="Arial" w:cs="Arial"/>
              </w:rPr>
              <w:t xml:space="preserve">The term office was discussed </w:t>
            </w:r>
            <w:r w:rsidR="009F04A4">
              <w:rPr>
                <w:rFonts w:ascii="Arial" w:eastAsia="Arial" w:hAnsi="Arial" w:cs="Arial"/>
              </w:rPr>
              <w:t>and in similar fashion to</w:t>
            </w:r>
            <w:r w:rsidR="00526D51">
              <w:rPr>
                <w:rFonts w:ascii="Arial" w:eastAsia="Arial" w:hAnsi="Arial" w:cs="Arial"/>
              </w:rPr>
              <w:t xml:space="preserve"> the other committees members agreed that the term should be </w:t>
            </w:r>
            <w:r w:rsidR="00330861">
              <w:rPr>
                <w:rFonts w:ascii="Arial" w:eastAsia="Arial" w:hAnsi="Arial" w:cs="Arial"/>
              </w:rPr>
              <w:t xml:space="preserve"> two years</w:t>
            </w:r>
            <w:r w:rsidR="009F04A4">
              <w:rPr>
                <w:rFonts w:ascii="Arial" w:eastAsia="Arial" w:hAnsi="Arial" w:cs="Arial"/>
              </w:rPr>
              <w:t xml:space="preserve"> to</w:t>
            </w:r>
            <w:r w:rsidR="00B15D4C">
              <w:rPr>
                <w:rFonts w:ascii="Arial" w:eastAsia="Arial" w:hAnsi="Arial" w:cs="Arial"/>
              </w:rPr>
              <w:t xml:space="preserve"> align it with the term of office of the Chair and Vice Chair of Council</w:t>
            </w:r>
          </w:p>
          <w:p w:rsidR="00330861" w:rsidRDefault="00330861" w:rsidP="00330861">
            <w:pPr>
              <w:pStyle w:val="BodyA"/>
              <w:spacing w:after="0" w:line="240" w:lineRule="auto"/>
              <w:rPr>
                <w:rFonts w:ascii="Arial" w:eastAsia="Arial" w:hAnsi="Arial" w:cs="Arial"/>
              </w:rPr>
            </w:pPr>
          </w:p>
          <w:p w:rsidR="00330861" w:rsidRDefault="00330861" w:rsidP="00330861">
            <w:pPr>
              <w:pStyle w:val="BodyA"/>
              <w:spacing w:after="0" w:line="240" w:lineRule="auto"/>
              <w:rPr>
                <w:rFonts w:ascii="Arial" w:eastAsia="Arial" w:hAnsi="Arial" w:cs="Arial"/>
              </w:rPr>
            </w:pPr>
            <w:r>
              <w:rPr>
                <w:rFonts w:ascii="Arial" w:eastAsia="Arial" w:hAnsi="Arial" w:cs="Arial"/>
              </w:rPr>
              <w:t>Proposed: TS</w:t>
            </w:r>
          </w:p>
          <w:p w:rsidR="00330861" w:rsidRDefault="00330861" w:rsidP="00330861">
            <w:pPr>
              <w:pStyle w:val="BodyA"/>
              <w:spacing w:after="0" w:line="240" w:lineRule="auto"/>
              <w:rPr>
                <w:rFonts w:ascii="Arial" w:eastAsia="Arial" w:hAnsi="Arial" w:cs="Arial"/>
              </w:rPr>
            </w:pPr>
            <w:r>
              <w:rPr>
                <w:rFonts w:ascii="Arial" w:eastAsia="Arial" w:hAnsi="Arial" w:cs="Arial"/>
              </w:rPr>
              <w:t>Seconded: PO’D</w:t>
            </w:r>
          </w:p>
          <w:p w:rsidR="00330861" w:rsidRDefault="00330861" w:rsidP="00330861">
            <w:pPr>
              <w:pStyle w:val="BodyA"/>
              <w:spacing w:after="0" w:line="240" w:lineRule="auto"/>
              <w:rPr>
                <w:rFonts w:ascii="Arial" w:eastAsia="Arial" w:hAnsi="Arial" w:cs="Arial"/>
              </w:rPr>
            </w:pPr>
          </w:p>
          <w:p w:rsidR="00330861" w:rsidRDefault="009F04A4" w:rsidP="00330861">
            <w:pPr>
              <w:pStyle w:val="BodyA"/>
              <w:spacing w:after="0" w:line="240" w:lineRule="auto"/>
              <w:rPr>
                <w:rFonts w:ascii="Arial" w:eastAsia="Arial" w:hAnsi="Arial" w:cs="Arial"/>
              </w:rPr>
            </w:pPr>
            <w:r>
              <w:rPr>
                <w:rFonts w:ascii="Arial" w:eastAsia="Arial" w:hAnsi="Arial" w:cs="Arial"/>
              </w:rPr>
              <w:t>TS stated</w:t>
            </w:r>
            <w:r w:rsidR="00330861">
              <w:rPr>
                <w:rFonts w:ascii="Arial" w:eastAsia="Arial" w:hAnsi="Arial" w:cs="Arial"/>
              </w:rPr>
              <w:t xml:space="preserve"> it was not appropriate for him to run for Chair.</w:t>
            </w:r>
          </w:p>
          <w:p w:rsidR="00330861" w:rsidRDefault="00330861" w:rsidP="00330861">
            <w:pPr>
              <w:pStyle w:val="BodyA"/>
              <w:spacing w:after="0" w:line="240" w:lineRule="auto"/>
              <w:rPr>
                <w:rFonts w:ascii="Arial" w:eastAsia="Arial" w:hAnsi="Arial" w:cs="Arial"/>
              </w:rPr>
            </w:pPr>
          </w:p>
          <w:p w:rsidR="00330861" w:rsidRDefault="00330861" w:rsidP="00330861">
            <w:pPr>
              <w:pStyle w:val="BodyA"/>
              <w:spacing w:after="0" w:line="240" w:lineRule="auto"/>
              <w:rPr>
                <w:rFonts w:ascii="Arial" w:eastAsia="Arial" w:hAnsi="Arial" w:cs="Arial"/>
              </w:rPr>
            </w:pPr>
            <w:r>
              <w:rPr>
                <w:rFonts w:ascii="Arial" w:eastAsia="Arial" w:hAnsi="Arial" w:cs="Arial"/>
              </w:rPr>
              <w:t xml:space="preserve">RB </w:t>
            </w:r>
            <w:r w:rsidR="00526D51">
              <w:rPr>
                <w:rFonts w:ascii="Arial" w:eastAsia="Arial" w:hAnsi="Arial" w:cs="Arial"/>
              </w:rPr>
              <w:t>proposed</w:t>
            </w:r>
            <w:r>
              <w:rPr>
                <w:rFonts w:ascii="Arial" w:eastAsia="Arial" w:hAnsi="Arial" w:cs="Arial"/>
              </w:rPr>
              <w:t xml:space="preserve"> himself for Chair.</w:t>
            </w:r>
            <w:r w:rsidR="00526D51">
              <w:rPr>
                <w:rFonts w:ascii="Arial" w:eastAsia="Arial" w:hAnsi="Arial" w:cs="Arial"/>
              </w:rPr>
              <w:t xml:space="preserve"> S</w:t>
            </w:r>
            <w:r w:rsidR="00B15D4C">
              <w:rPr>
                <w:rFonts w:ascii="Arial" w:eastAsia="Arial" w:hAnsi="Arial" w:cs="Arial"/>
              </w:rPr>
              <w:t>econded</w:t>
            </w:r>
            <w:r>
              <w:rPr>
                <w:rFonts w:ascii="Arial" w:eastAsia="Arial" w:hAnsi="Arial" w:cs="Arial"/>
              </w:rPr>
              <w:t xml:space="preserve"> by TS.</w:t>
            </w:r>
          </w:p>
          <w:p w:rsidR="00330861" w:rsidRDefault="00330861" w:rsidP="00330861">
            <w:pPr>
              <w:pStyle w:val="BodyA"/>
              <w:spacing w:after="0" w:line="240" w:lineRule="auto"/>
              <w:rPr>
                <w:rFonts w:ascii="Arial" w:eastAsia="Arial" w:hAnsi="Arial" w:cs="Arial"/>
              </w:rPr>
            </w:pPr>
          </w:p>
          <w:p w:rsidR="00330861" w:rsidRDefault="00330861" w:rsidP="00330861">
            <w:pPr>
              <w:pStyle w:val="BodyA"/>
              <w:spacing w:after="0" w:line="240" w:lineRule="auto"/>
              <w:rPr>
                <w:rFonts w:ascii="Arial" w:eastAsia="Arial" w:hAnsi="Arial" w:cs="Arial"/>
              </w:rPr>
            </w:pPr>
            <w:r>
              <w:rPr>
                <w:rFonts w:ascii="Arial" w:eastAsia="Arial" w:hAnsi="Arial" w:cs="Arial"/>
              </w:rPr>
              <w:t>The CEO asked if members were content.</w:t>
            </w:r>
          </w:p>
          <w:p w:rsidR="00330861" w:rsidRDefault="00330861" w:rsidP="00330861">
            <w:pPr>
              <w:pStyle w:val="BodyA"/>
              <w:spacing w:after="0" w:line="240" w:lineRule="auto"/>
              <w:rPr>
                <w:rFonts w:ascii="Arial" w:eastAsia="Arial" w:hAnsi="Arial" w:cs="Arial"/>
              </w:rPr>
            </w:pPr>
          </w:p>
          <w:p w:rsidR="00330861" w:rsidRDefault="00330861" w:rsidP="00330861">
            <w:pPr>
              <w:pStyle w:val="BodyA"/>
              <w:spacing w:after="0" w:line="240" w:lineRule="auto"/>
              <w:rPr>
                <w:rFonts w:ascii="Arial" w:eastAsia="Arial" w:hAnsi="Arial" w:cs="Arial"/>
              </w:rPr>
            </w:pPr>
            <w:r>
              <w:rPr>
                <w:rFonts w:ascii="Arial" w:eastAsia="Arial" w:hAnsi="Arial" w:cs="Arial"/>
              </w:rPr>
              <w:t xml:space="preserve">PO’D </w:t>
            </w:r>
            <w:r w:rsidR="00526D51">
              <w:rPr>
                <w:rFonts w:ascii="Arial" w:eastAsia="Arial" w:hAnsi="Arial" w:cs="Arial"/>
              </w:rPr>
              <w:t>stated his preference for having the matter agreed when there was a fuller attendance of Committee</w:t>
            </w:r>
            <w:r w:rsidR="007B257B">
              <w:rPr>
                <w:rFonts w:ascii="Arial" w:eastAsia="Arial" w:hAnsi="Arial" w:cs="Arial"/>
              </w:rPr>
              <w:t xml:space="preserve"> members</w:t>
            </w:r>
            <w:r w:rsidR="00526D51">
              <w:rPr>
                <w:rFonts w:ascii="Arial" w:eastAsia="Arial" w:hAnsi="Arial" w:cs="Arial"/>
              </w:rPr>
              <w:t xml:space="preserve"> requesting that it be </w:t>
            </w:r>
            <w:r>
              <w:rPr>
                <w:rFonts w:ascii="Arial" w:eastAsia="Arial" w:hAnsi="Arial" w:cs="Arial"/>
              </w:rPr>
              <w:t>deferred until the next meeting.</w:t>
            </w:r>
            <w:r w:rsidR="00526D51">
              <w:rPr>
                <w:rFonts w:ascii="Arial" w:eastAsia="Arial" w:hAnsi="Arial" w:cs="Arial"/>
              </w:rPr>
              <w:t xml:space="preserve"> This was agreed.</w:t>
            </w:r>
          </w:p>
          <w:p w:rsidR="00330861" w:rsidRDefault="00330861" w:rsidP="00330861">
            <w:pPr>
              <w:pStyle w:val="BodyA"/>
              <w:spacing w:after="0" w:line="240" w:lineRule="auto"/>
              <w:rPr>
                <w:rFonts w:ascii="Arial" w:eastAsia="Arial" w:hAnsi="Arial" w:cs="Arial"/>
              </w:rPr>
            </w:pPr>
          </w:p>
          <w:p w:rsidR="00330861" w:rsidRDefault="00330861" w:rsidP="00330861">
            <w:pPr>
              <w:pStyle w:val="BodyA"/>
              <w:spacing w:after="0" w:line="240" w:lineRule="auto"/>
              <w:rPr>
                <w:rFonts w:ascii="Arial" w:eastAsia="Arial" w:hAnsi="Arial" w:cs="Arial"/>
              </w:rPr>
            </w:pPr>
            <w:r>
              <w:rPr>
                <w:rFonts w:ascii="Arial" w:eastAsia="Arial" w:hAnsi="Arial" w:cs="Arial"/>
              </w:rPr>
              <w:t>Proposed: PO’D</w:t>
            </w:r>
          </w:p>
          <w:p w:rsidR="00330861" w:rsidRDefault="00330861" w:rsidP="00330861">
            <w:pPr>
              <w:pStyle w:val="BodyA"/>
              <w:spacing w:after="0" w:line="240" w:lineRule="auto"/>
              <w:rPr>
                <w:rFonts w:ascii="Arial" w:eastAsia="Arial" w:hAnsi="Arial" w:cs="Arial"/>
              </w:rPr>
            </w:pPr>
            <w:r>
              <w:rPr>
                <w:rFonts w:ascii="Arial" w:eastAsia="Arial" w:hAnsi="Arial" w:cs="Arial"/>
              </w:rPr>
              <w:t>Seconded: SP</w:t>
            </w:r>
          </w:p>
          <w:p w:rsidR="00330861" w:rsidRDefault="00330861" w:rsidP="00330861">
            <w:pPr>
              <w:pStyle w:val="BodyA"/>
              <w:spacing w:after="0" w:line="240" w:lineRule="auto"/>
              <w:rPr>
                <w:rFonts w:ascii="Arial" w:eastAsia="Arial" w:hAnsi="Arial" w:cs="Arial"/>
              </w:rPr>
            </w:pPr>
          </w:p>
          <w:p w:rsidR="00330861" w:rsidRDefault="00330861" w:rsidP="00330861">
            <w:pPr>
              <w:pStyle w:val="BodyA"/>
              <w:spacing w:after="0" w:line="240" w:lineRule="auto"/>
              <w:rPr>
                <w:rFonts w:ascii="Arial" w:eastAsia="Arial" w:hAnsi="Arial" w:cs="Arial"/>
              </w:rPr>
            </w:pPr>
            <w:r>
              <w:rPr>
                <w:rFonts w:ascii="Arial" w:eastAsia="Arial" w:hAnsi="Arial" w:cs="Arial"/>
              </w:rPr>
              <w:t xml:space="preserve"> </w:t>
            </w:r>
            <w:r w:rsidR="00526D51">
              <w:rPr>
                <w:rFonts w:ascii="Arial" w:eastAsia="Arial" w:hAnsi="Arial" w:cs="Arial"/>
              </w:rPr>
              <w:t xml:space="preserve">Members agreed for </w:t>
            </w:r>
            <w:r>
              <w:rPr>
                <w:rFonts w:ascii="Arial" w:eastAsia="Arial" w:hAnsi="Arial" w:cs="Arial"/>
              </w:rPr>
              <w:t xml:space="preserve">RB to </w:t>
            </w:r>
            <w:r w:rsidR="00B15D4C">
              <w:rPr>
                <w:rFonts w:ascii="Arial" w:eastAsia="Arial" w:hAnsi="Arial" w:cs="Arial"/>
              </w:rPr>
              <w:t>act</w:t>
            </w:r>
            <w:r>
              <w:rPr>
                <w:rFonts w:ascii="Arial" w:eastAsia="Arial" w:hAnsi="Arial" w:cs="Arial"/>
              </w:rPr>
              <w:t xml:space="preserve"> as Temporary Chair for th</w:t>
            </w:r>
            <w:r w:rsidR="00526D51">
              <w:rPr>
                <w:rFonts w:ascii="Arial" w:eastAsia="Arial" w:hAnsi="Arial" w:cs="Arial"/>
              </w:rPr>
              <w:t>e</w:t>
            </w:r>
            <w:r>
              <w:rPr>
                <w:rFonts w:ascii="Arial" w:eastAsia="Arial" w:hAnsi="Arial" w:cs="Arial"/>
              </w:rPr>
              <w:t xml:space="preserve"> meeting.</w:t>
            </w:r>
          </w:p>
          <w:p w:rsidR="00330861" w:rsidRDefault="00330861" w:rsidP="00330861">
            <w:pPr>
              <w:pStyle w:val="BodyA"/>
              <w:spacing w:after="0" w:line="240" w:lineRule="auto"/>
              <w:rPr>
                <w:rFonts w:ascii="Arial" w:eastAsia="Arial" w:hAnsi="Arial" w:cs="Arial"/>
              </w:rPr>
            </w:pPr>
          </w:p>
          <w:p w:rsidR="007B257B" w:rsidRDefault="00330861" w:rsidP="00526D51">
            <w:pPr>
              <w:pStyle w:val="BodyA"/>
              <w:spacing w:after="0" w:line="240" w:lineRule="auto"/>
              <w:rPr>
                <w:rFonts w:ascii="Arial" w:eastAsia="Arial" w:hAnsi="Arial" w:cs="Arial"/>
              </w:rPr>
            </w:pPr>
            <w:r>
              <w:rPr>
                <w:rFonts w:ascii="Arial" w:eastAsia="Arial" w:hAnsi="Arial" w:cs="Arial"/>
              </w:rPr>
              <w:t xml:space="preserve">Members discussed the Terms of Reference </w:t>
            </w:r>
            <w:r w:rsidR="00B15D4C">
              <w:rPr>
                <w:rFonts w:ascii="Arial" w:eastAsia="Arial" w:hAnsi="Arial" w:cs="Arial"/>
              </w:rPr>
              <w:t>(</w:t>
            </w:r>
            <w:proofErr w:type="spellStart"/>
            <w:r w:rsidR="00B15D4C">
              <w:rPr>
                <w:rFonts w:ascii="Arial" w:eastAsia="Arial" w:hAnsi="Arial" w:cs="Arial"/>
              </w:rPr>
              <w:t>ToR</w:t>
            </w:r>
            <w:proofErr w:type="spellEnd"/>
            <w:r w:rsidR="00B15D4C">
              <w:rPr>
                <w:rFonts w:ascii="Arial" w:eastAsia="Arial" w:hAnsi="Arial" w:cs="Arial"/>
              </w:rPr>
              <w:t xml:space="preserve">) </w:t>
            </w:r>
            <w:r w:rsidR="009F04A4">
              <w:rPr>
                <w:rFonts w:ascii="Arial" w:eastAsia="Arial" w:hAnsi="Arial" w:cs="Arial"/>
              </w:rPr>
              <w:t>of</w:t>
            </w:r>
            <w:r>
              <w:rPr>
                <w:rFonts w:ascii="Arial" w:eastAsia="Arial" w:hAnsi="Arial" w:cs="Arial"/>
              </w:rPr>
              <w:t xml:space="preserve"> ARAC</w:t>
            </w:r>
            <w:r w:rsidR="00AF0DFB">
              <w:rPr>
                <w:rFonts w:ascii="Arial" w:eastAsia="Arial" w:hAnsi="Arial" w:cs="Arial"/>
              </w:rPr>
              <w:t xml:space="preserve"> noting the intention</w:t>
            </w:r>
            <w:r w:rsidR="00526D51">
              <w:rPr>
                <w:rFonts w:ascii="Arial" w:eastAsia="Arial" w:hAnsi="Arial" w:cs="Arial"/>
              </w:rPr>
              <w:t xml:space="preserve"> for</w:t>
            </w:r>
            <w:r w:rsidR="009F04A4">
              <w:rPr>
                <w:rFonts w:ascii="Arial" w:eastAsia="Arial" w:hAnsi="Arial" w:cs="Arial"/>
              </w:rPr>
              <w:t xml:space="preserve"> </w:t>
            </w:r>
            <w:r w:rsidR="00526D51">
              <w:rPr>
                <w:rFonts w:ascii="Arial" w:eastAsia="Arial" w:hAnsi="Arial" w:cs="Arial"/>
              </w:rPr>
              <w:t xml:space="preserve">the </w:t>
            </w:r>
            <w:proofErr w:type="spellStart"/>
            <w:r w:rsidR="00526D51">
              <w:rPr>
                <w:rFonts w:ascii="Arial" w:eastAsia="Arial" w:hAnsi="Arial" w:cs="Arial"/>
              </w:rPr>
              <w:t>ToR</w:t>
            </w:r>
            <w:proofErr w:type="spellEnd"/>
            <w:r w:rsidR="00526D51">
              <w:rPr>
                <w:rFonts w:ascii="Arial" w:eastAsia="Arial" w:hAnsi="Arial" w:cs="Arial"/>
              </w:rPr>
              <w:t xml:space="preserve"> to be ratified by Council at its meeting in the March. </w:t>
            </w:r>
            <w:r w:rsidR="007B257B">
              <w:rPr>
                <w:rFonts w:ascii="Arial" w:eastAsia="Arial" w:hAnsi="Arial" w:cs="Arial"/>
              </w:rPr>
              <w:t>It was note</w:t>
            </w:r>
            <w:r w:rsidR="00AF0DFB">
              <w:rPr>
                <w:rFonts w:ascii="Arial" w:eastAsia="Arial" w:hAnsi="Arial" w:cs="Arial"/>
              </w:rPr>
              <w:t>d</w:t>
            </w:r>
            <w:r w:rsidR="007B257B">
              <w:rPr>
                <w:rFonts w:ascii="Arial" w:eastAsia="Arial" w:hAnsi="Arial" w:cs="Arial"/>
              </w:rPr>
              <w:t xml:space="preserve"> that the proposed TOR were the same as those adopted in 2019 and used by previous committee.  </w:t>
            </w:r>
            <w:r w:rsidR="00AF0DFB">
              <w:rPr>
                <w:rFonts w:ascii="Arial" w:eastAsia="Arial" w:hAnsi="Arial" w:cs="Arial"/>
              </w:rPr>
              <w:t>It was requested that a</w:t>
            </w:r>
            <w:r w:rsidR="007B257B">
              <w:rPr>
                <w:rFonts w:ascii="Arial" w:eastAsia="Arial" w:hAnsi="Arial" w:cs="Arial"/>
              </w:rPr>
              <w:t>ll draft TOR</w:t>
            </w:r>
            <w:r w:rsidR="00AF0DFB">
              <w:rPr>
                <w:rFonts w:ascii="Arial" w:eastAsia="Arial" w:hAnsi="Arial" w:cs="Arial"/>
              </w:rPr>
              <w:t>s</w:t>
            </w:r>
            <w:r w:rsidR="007B257B">
              <w:rPr>
                <w:rFonts w:ascii="Arial" w:eastAsia="Arial" w:hAnsi="Arial" w:cs="Arial"/>
              </w:rPr>
              <w:t xml:space="preserve"> for </w:t>
            </w:r>
            <w:r w:rsidR="00AF0DFB">
              <w:rPr>
                <w:rFonts w:ascii="Arial" w:eastAsia="Arial" w:hAnsi="Arial" w:cs="Arial"/>
              </w:rPr>
              <w:t>committees</w:t>
            </w:r>
            <w:r w:rsidR="007B257B">
              <w:rPr>
                <w:rFonts w:ascii="Arial" w:eastAsia="Arial" w:hAnsi="Arial" w:cs="Arial"/>
              </w:rPr>
              <w:t xml:space="preserve"> be reviewed by Internal Audit prior to adoption by Council</w:t>
            </w:r>
            <w:r w:rsidR="00AF0DFB">
              <w:rPr>
                <w:rFonts w:ascii="Arial" w:eastAsia="Arial" w:hAnsi="Arial" w:cs="Arial"/>
              </w:rPr>
              <w:t>.</w:t>
            </w:r>
          </w:p>
          <w:p w:rsidR="00AF0DFB" w:rsidRDefault="00AF0DFB" w:rsidP="00330861">
            <w:pPr>
              <w:pStyle w:val="BodyA"/>
              <w:spacing w:after="0" w:line="240" w:lineRule="auto"/>
              <w:rPr>
                <w:rFonts w:ascii="Arial" w:eastAsia="Arial" w:hAnsi="Arial" w:cs="Arial"/>
              </w:rPr>
            </w:pPr>
          </w:p>
          <w:p w:rsidR="00FF7D0B" w:rsidRDefault="007B257B" w:rsidP="00330861">
            <w:pPr>
              <w:pStyle w:val="BodyA"/>
              <w:spacing w:after="0" w:line="240" w:lineRule="auto"/>
              <w:rPr>
                <w:rFonts w:ascii="Arial" w:eastAsia="Arial" w:hAnsi="Arial" w:cs="Arial"/>
              </w:rPr>
            </w:pPr>
            <w:r>
              <w:rPr>
                <w:rFonts w:ascii="Arial" w:eastAsia="Arial" w:hAnsi="Arial" w:cs="Arial"/>
              </w:rPr>
              <w:t>The Committee discussed the</w:t>
            </w:r>
            <w:r w:rsidR="00FF7D0B">
              <w:rPr>
                <w:rFonts w:ascii="Arial" w:eastAsia="Arial" w:hAnsi="Arial" w:cs="Arial"/>
              </w:rPr>
              <w:t xml:space="preserve"> process </w:t>
            </w:r>
            <w:r>
              <w:rPr>
                <w:rFonts w:ascii="Arial" w:eastAsia="Arial" w:hAnsi="Arial" w:cs="Arial"/>
              </w:rPr>
              <w:t>for the approval of minutes.  Draf</w:t>
            </w:r>
            <w:r w:rsidR="00AF0DFB">
              <w:rPr>
                <w:rFonts w:ascii="Arial" w:eastAsia="Arial" w:hAnsi="Arial" w:cs="Arial"/>
              </w:rPr>
              <w:t>t minutes are to be prepared</w:t>
            </w:r>
            <w:r>
              <w:rPr>
                <w:rFonts w:ascii="Arial" w:eastAsia="Arial" w:hAnsi="Arial" w:cs="Arial"/>
              </w:rPr>
              <w:t xml:space="preserve"> as soon as possible post meeting (ideally within7 days), reviewed by the Chair and circulated to members</w:t>
            </w:r>
            <w:r w:rsidR="002840C5">
              <w:rPr>
                <w:rFonts w:ascii="Arial" w:eastAsia="Arial" w:hAnsi="Arial" w:cs="Arial"/>
              </w:rPr>
              <w:t xml:space="preserve"> and attendees</w:t>
            </w:r>
            <w:r w:rsidR="00AF0DFB">
              <w:rPr>
                <w:rFonts w:ascii="Arial" w:eastAsia="Arial" w:hAnsi="Arial" w:cs="Arial"/>
              </w:rPr>
              <w:t xml:space="preserve"> for</w:t>
            </w:r>
            <w:r w:rsidR="002840C5">
              <w:rPr>
                <w:rFonts w:ascii="Arial" w:eastAsia="Arial" w:hAnsi="Arial" w:cs="Arial"/>
              </w:rPr>
              <w:t xml:space="preserve"> factual accuracy check</w:t>
            </w:r>
            <w:r w:rsidR="00AF0DFB">
              <w:rPr>
                <w:rFonts w:ascii="Arial" w:eastAsia="Arial" w:hAnsi="Arial" w:cs="Arial"/>
              </w:rPr>
              <w:t>ing</w:t>
            </w:r>
            <w:r w:rsidR="002840C5">
              <w:rPr>
                <w:rFonts w:ascii="Arial" w:eastAsia="Arial" w:hAnsi="Arial" w:cs="Arial"/>
              </w:rPr>
              <w:t xml:space="preserve"> and comment. Draft minutes will</w:t>
            </w:r>
            <w:r w:rsidR="00AF0DFB">
              <w:rPr>
                <w:rFonts w:ascii="Arial" w:eastAsia="Arial" w:hAnsi="Arial" w:cs="Arial"/>
              </w:rPr>
              <w:t xml:space="preserve"> then</w:t>
            </w:r>
            <w:r w:rsidR="002840C5">
              <w:rPr>
                <w:rFonts w:ascii="Arial" w:eastAsia="Arial" w:hAnsi="Arial" w:cs="Arial"/>
              </w:rPr>
              <w:t xml:space="preserve"> be circulated Council. The Committee will ratify the minutes at the next meeting with the final minutes subsequently circulated to Council. </w:t>
            </w:r>
          </w:p>
          <w:p w:rsidR="00330861" w:rsidRDefault="00330861" w:rsidP="00330861">
            <w:pPr>
              <w:pStyle w:val="BodyA"/>
              <w:spacing w:after="0" w:line="240" w:lineRule="auto"/>
              <w:rPr>
                <w:rFonts w:ascii="Arial" w:eastAsia="Arial" w:hAnsi="Arial" w:cs="Arial"/>
              </w:rPr>
            </w:pPr>
          </w:p>
          <w:p w:rsidR="00330861" w:rsidRDefault="00AF0DFB" w:rsidP="00330861">
            <w:pPr>
              <w:pStyle w:val="BodyA"/>
              <w:spacing w:after="0" w:line="240" w:lineRule="auto"/>
              <w:rPr>
                <w:rFonts w:ascii="Arial" w:eastAsia="Arial" w:hAnsi="Arial" w:cs="Arial"/>
              </w:rPr>
            </w:pPr>
            <w:r>
              <w:rPr>
                <w:rFonts w:ascii="Arial" w:eastAsia="Arial" w:hAnsi="Arial" w:cs="Arial"/>
              </w:rPr>
              <w:t>It was indicated that time</w:t>
            </w:r>
            <w:r w:rsidR="00330861">
              <w:rPr>
                <w:rFonts w:ascii="Arial" w:eastAsia="Arial" w:hAnsi="Arial" w:cs="Arial"/>
              </w:rPr>
              <w:t xml:space="preserve"> </w:t>
            </w:r>
            <w:r>
              <w:rPr>
                <w:rFonts w:ascii="Arial" w:eastAsia="Arial" w:hAnsi="Arial" w:cs="Arial"/>
              </w:rPr>
              <w:t>might be limited to achieve this</w:t>
            </w:r>
            <w:r w:rsidR="002840C5">
              <w:rPr>
                <w:rFonts w:ascii="Arial" w:eastAsia="Arial" w:hAnsi="Arial" w:cs="Arial"/>
              </w:rPr>
              <w:t xml:space="preserve"> due to the spacing of</w:t>
            </w:r>
            <w:r w:rsidR="00330861">
              <w:rPr>
                <w:rFonts w:ascii="Arial" w:eastAsia="Arial" w:hAnsi="Arial" w:cs="Arial"/>
              </w:rPr>
              <w:t xml:space="preserve"> committee and council meetings</w:t>
            </w:r>
            <w:r w:rsidR="002840C5">
              <w:rPr>
                <w:rFonts w:ascii="Arial" w:eastAsia="Arial" w:hAnsi="Arial" w:cs="Arial"/>
              </w:rPr>
              <w:t xml:space="preserve"> but </w:t>
            </w:r>
            <w:r>
              <w:rPr>
                <w:rFonts w:ascii="Arial" w:eastAsia="Arial" w:hAnsi="Arial" w:cs="Arial"/>
              </w:rPr>
              <w:t>that the process for approving mi</w:t>
            </w:r>
            <w:r w:rsidR="002840C5">
              <w:rPr>
                <w:rFonts w:ascii="Arial" w:eastAsia="Arial" w:hAnsi="Arial" w:cs="Arial"/>
              </w:rPr>
              <w:t xml:space="preserve">nutes would </w:t>
            </w:r>
            <w:r>
              <w:rPr>
                <w:rFonts w:ascii="Arial" w:eastAsia="Arial" w:hAnsi="Arial" w:cs="Arial"/>
              </w:rPr>
              <w:t>be considered</w:t>
            </w:r>
            <w:r w:rsidR="002840C5">
              <w:rPr>
                <w:rFonts w:ascii="Arial" w:eastAsia="Arial" w:hAnsi="Arial" w:cs="Arial"/>
              </w:rPr>
              <w:t xml:space="preserve"> when scheduling meetings.</w:t>
            </w:r>
          </w:p>
          <w:p w:rsidR="00330861" w:rsidRDefault="00330861" w:rsidP="00330861">
            <w:pPr>
              <w:pStyle w:val="BodyA"/>
              <w:spacing w:after="0" w:line="240" w:lineRule="auto"/>
              <w:rPr>
                <w:rFonts w:ascii="Arial" w:eastAsia="Arial" w:hAnsi="Arial" w:cs="Arial"/>
              </w:rPr>
            </w:pPr>
          </w:p>
          <w:p w:rsidR="002C33F4" w:rsidRDefault="00AF0DFB" w:rsidP="00330861">
            <w:pPr>
              <w:pStyle w:val="BodyA"/>
              <w:spacing w:after="0" w:line="240" w:lineRule="auto"/>
              <w:rPr>
                <w:rFonts w:ascii="Arial" w:eastAsia="Arial" w:hAnsi="Arial" w:cs="Arial"/>
              </w:rPr>
            </w:pPr>
            <w:r>
              <w:rPr>
                <w:rFonts w:ascii="Arial" w:eastAsia="Arial" w:hAnsi="Arial" w:cs="Arial"/>
              </w:rPr>
              <w:t xml:space="preserve">Members were </w:t>
            </w:r>
            <w:r w:rsidR="002C33F4">
              <w:rPr>
                <w:rFonts w:ascii="Arial" w:eastAsia="Arial" w:hAnsi="Arial" w:cs="Arial"/>
              </w:rPr>
              <w:t xml:space="preserve">advised that a paper </w:t>
            </w:r>
            <w:r w:rsidR="00195804">
              <w:rPr>
                <w:rFonts w:ascii="Arial" w:eastAsia="Arial" w:hAnsi="Arial" w:cs="Arial"/>
              </w:rPr>
              <w:t xml:space="preserve">will be </w:t>
            </w:r>
            <w:r w:rsidR="002C33F4">
              <w:rPr>
                <w:rFonts w:ascii="Arial" w:eastAsia="Arial" w:hAnsi="Arial" w:cs="Arial"/>
              </w:rPr>
              <w:t>going to Council on</w:t>
            </w:r>
            <w:r>
              <w:rPr>
                <w:rFonts w:ascii="Arial" w:eastAsia="Arial" w:hAnsi="Arial" w:cs="Arial"/>
              </w:rPr>
              <w:t xml:space="preserve"> the preparation of minutes. </w:t>
            </w:r>
            <w:r w:rsidR="00195804">
              <w:rPr>
                <w:rFonts w:ascii="Arial" w:eastAsia="Arial" w:hAnsi="Arial" w:cs="Arial"/>
              </w:rPr>
              <w:t xml:space="preserve">Current practice was </w:t>
            </w:r>
            <w:proofErr w:type="spellStart"/>
            <w:r>
              <w:rPr>
                <w:rFonts w:ascii="Arial" w:eastAsia="Arial" w:hAnsi="Arial" w:cs="Arial"/>
              </w:rPr>
              <w:t>summaris</w:t>
            </w:r>
            <w:r w:rsidR="00195804">
              <w:rPr>
                <w:rFonts w:ascii="Arial" w:eastAsia="Arial" w:hAnsi="Arial" w:cs="Arial"/>
              </w:rPr>
              <w:t>ed</w:t>
            </w:r>
            <w:proofErr w:type="spellEnd"/>
            <w:r w:rsidR="00195804">
              <w:rPr>
                <w:rFonts w:ascii="Arial" w:eastAsia="Arial" w:hAnsi="Arial" w:cs="Arial"/>
              </w:rPr>
              <w:t xml:space="preserve"> and it was noted that</w:t>
            </w:r>
            <w:r w:rsidR="002C33F4">
              <w:rPr>
                <w:rFonts w:ascii="Arial" w:eastAsia="Arial" w:hAnsi="Arial" w:cs="Arial"/>
              </w:rPr>
              <w:t xml:space="preserve"> </w:t>
            </w:r>
            <w:r>
              <w:rPr>
                <w:rFonts w:ascii="Arial" w:eastAsia="Arial" w:hAnsi="Arial" w:cs="Arial"/>
              </w:rPr>
              <w:t>presently the</w:t>
            </w:r>
            <w:r w:rsidR="002C33F4">
              <w:rPr>
                <w:rFonts w:ascii="Arial" w:eastAsia="Arial" w:hAnsi="Arial" w:cs="Arial"/>
              </w:rPr>
              <w:t xml:space="preserve"> Council neve</w:t>
            </w:r>
            <w:r>
              <w:rPr>
                <w:rFonts w:ascii="Arial" w:eastAsia="Arial" w:hAnsi="Arial" w:cs="Arial"/>
              </w:rPr>
              <w:t>r receive</w:t>
            </w:r>
            <w:r w:rsidR="002C33F4">
              <w:rPr>
                <w:rFonts w:ascii="Arial" w:eastAsia="Arial" w:hAnsi="Arial" w:cs="Arial"/>
              </w:rPr>
              <w:t xml:space="preserve"> the agreed </w:t>
            </w:r>
            <w:r w:rsidR="00195804">
              <w:rPr>
                <w:rFonts w:ascii="Arial" w:eastAsia="Arial" w:hAnsi="Arial" w:cs="Arial"/>
              </w:rPr>
              <w:t xml:space="preserve">final </w:t>
            </w:r>
            <w:r w:rsidR="002C33F4">
              <w:rPr>
                <w:rFonts w:ascii="Arial" w:eastAsia="Arial" w:hAnsi="Arial" w:cs="Arial"/>
              </w:rPr>
              <w:t>minutes of Committee</w:t>
            </w:r>
            <w:r w:rsidR="00195804">
              <w:rPr>
                <w:rFonts w:ascii="Arial" w:eastAsia="Arial" w:hAnsi="Arial" w:cs="Arial"/>
              </w:rPr>
              <w:t>s.</w:t>
            </w:r>
          </w:p>
          <w:p w:rsidR="002C33F4" w:rsidRDefault="002C33F4" w:rsidP="00330861">
            <w:pPr>
              <w:pStyle w:val="BodyA"/>
              <w:spacing w:after="0" w:line="240" w:lineRule="auto"/>
              <w:rPr>
                <w:rFonts w:ascii="Arial" w:eastAsia="Arial" w:hAnsi="Arial" w:cs="Arial"/>
              </w:rPr>
            </w:pPr>
          </w:p>
          <w:p w:rsidR="002C33F4" w:rsidRDefault="002C33F4" w:rsidP="00330861">
            <w:pPr>
              <w:pStyle w:val="BodyA"/>
              <w:spacing w:after="0" w:line="240" w:lineRule="auto"/>
              <w:rPr>
                <w:rFonts w:ascii="Arial" w:eastAsia="Arial" w:hAnsi="Arial" w:cs="Arial"/>
              </w:rPr>
            </w:pPr>
            <w:r>
              <w:rPr>
                <w:rFonts w:ascii="Arial" w:eastAsia="Arial" w:hAnsi="Arial" w:cs="Arial"/>
              </w:rPr>
              <w:t xml:space="preserve"> </w:t>
            </w:r>
            <w:r w:rsidR="00195804">
              <w:rPr>
                <w:rFonts w:ascii="Arial" w:eastAsia="Arial" w:hAnsi="Arial" w:cs="Arial"/>
              </w:rPr>
              <w:t>M</w:t>
            </w:r>
            <w:r>
              <w:rPr>
                <w:rFonts w:ascii="Arial" w:eastAsia="Arial" w:hAnsi="Arial" w:cs="Arial"/>
              </w:rPr>
              <w:t>embers were content.</w:t>
            </w:r>
          </w:p>
          <w:p w:rsidR="002C33F4" w:rsidRDefault="002C33F4" w:rsidP="00330861">
            <w:pPr>
              <w:pStyle w:val="BodyA"/>
              <w:spacing w:after="0" w:line="240" w:lineRule="auto"/>
              <w:rPr>
                <w:rFonts w:ascii="Arial" w:eastAsia="Arial" w:hAnsi="Arial" w:cs="Arial"/>
              </w:rPr>
            </w:pPr>
          </w:p>
          <w:p w:rsidR="002C33F4" w:rsidRDefault="002C33F4" w:rsidP="00330861">
            <w:pPr>
              <w:pStyle w:val="BodyA"/>
              <w:spacing w:after="0" w:line="240" w:lineRule="auto"/>
              <w:rPr>
                <w:rFonts w:ascii="Arial" w:eastAsia="Arial" w:hAnsi="Arial" w:cs="Arial"/>
                <w:b/>
              </w:rPr>
            </w:pPr>
            <w:r>
              <w:rPr>
                <w:rFonts w:ascii="Arial" w:eastAsia="Arial" w:hAnsi="Arial" w:cs="Arial"/>
                <w:b/>
              </w:rPr>
              <w:t>4.  Minutes of the last meeting</w:t>
            </w:r>
          </w:p>
          <w:p w:rsidR="002C33F4" w:rsidRDefault="002C33F4" w:rsidP="00330861">
            <w:pPr>
              <w:pStyle w:val="BodyA"/>
              <w:spacing w:after="0" w:line="240" w:lineRule="auto"/>
              <w:rPr>
                <w:rFonts w:ascii="Arial" w:eastAsia="Arial" w:hAnsi="Arial" w:cs="Arial"/>
                <w:b/>
              </w:rPr>
            </w:pPr>
          </w:p>
          <w:p w:rsidR="002C33F4" w:rsidRDefault="00FF7D0B" w:rsidP="00330861">
            <w:pPr>
              <w:pStyle w:val="BodyA"/>
              <w:spacing w:after="0" w:line="240" w:lineRule="auto"/>
              <w:rPr>
                <w:rFonts w:ascii="Arial" w:eastAsia="Arial" w:hAnsi="Arial" w:cs="Arial"/>
              </w:rPr>
            </w:pPr>
            <w:r>
              <w:rPr>
                <w:rFonts w:ascii="Arial" w:eastAsia="Arial" w:hAnsi="Arial" w:cs="Arial"/>
              </w:rPr>
              <w:t xml:space="preserve">It was noted that </w:t>
            </w:r>
            <w:r w:rsidR="002C33F4">
              <w:rPr>
                <w:rFonts w:ascii="Arial" w:eastAsia="Arial" w:hAnsi="Arial" w:cs="Arial"/>
              </w:rPr>
              <w:t>RB and SP were the only members present at the last meeting.</w:t>
            </w:r>
          </w:p>
          <w:p w:rsidR="002C33F4" w:rsidRDefault="002C33F4" w:rsidP="00330861">
            <w:pPr>
              <w:pStyle w:val="BodyA"/>
              <w:spacing w:after="0" w:line="240" w:lineRule="auto"/>
              <w:rPr>
                <w:rFonts w:ascii="Arial" w:eastAsia="Arial" w:hAnsi="Arial" w:cs="Arial"/>
              </w:rPr>
            </w:pPr>
          </w:p>
          <w:p w:rsidR="002C33F4" w:rsidRDefault="002C33F4" w:rsidP="00330861">
            <w:pPr>
              <w:pStyle w:val="BodyA"/>
              <w:spacing w:after="0" w:line="240" w:lineRule="auto"/>
              <w:rPr>
                <w:rFonts w:ascii="Arial" w:eastAsia="Arial" w:hAnsi="Arial" w:cs="Arial"/>
              </w:rPr>
            </w:pPr>
            <w:r>
              <w:rPr>
                <w:rFonts w:ascii="Arial" w:eastAsia="Arial" w:hAnsi="Arial" w:cs="Arial"/>
              </w:rPr>
              <w:lastRenderedPageBreak/>
              <w:t xml:space="preserve">Members and attendees went through the minutes and amendments were </w:t>
            </w:r>
            <w:r w:rsidR="00FF7D0B">
              <w:rPr>
                <w:rFonts w:ascii="Arial" w:eastAsia="Arial" w:hAnsi="Arial" w:cs="Arial"/>
              </w:rPr>
              <w:t xml:space="preserve">noted and </w:t>
            </w:r>
            <w:r>
              <w:rPr>
                <w:rFonts w:ascii="Arial" w:eastAsia="Arial" w:hAnsi="Arial" w:cs="Arial"/>
              </w:rPr>
              <w:t>made.</w:t>
            </w:r>
          </w:p>
          <w:p w:rsidR="002C33F4" w:rsidRDefault="002C33F4" w:rsidP="00330861">
            <w:pPr>
              <w:pStyle w:val="BodyA"/>
              <w:spacing w:after="0" w:line="240" w:lineRule="auto"/>
              <w:rPr>
                <w:rFonts w:ascii="Arial" w:eastAsia="Arial" w:hAnsi="Arial" w:cs="Arial"/>
              </w:rPr>
            </w:pPr>
          </w:p>
          <w:p w:rsidR="002C33F4" w:rsidRDefault="002C33F4" w:rsidP="00330861">
            <w:pPr>
              <w:pStyle w:val="BodyA"/>
              <w:spacing w:after="0" w:line="240" w:lineRule="auto"/>
              <w:rPr>
                <w:rFonts w:ascii="Arial" w:eastAsia="Arial" w:hAnsi="Arial" w:cs="Arial"/>
                <w:b/>
              </w:rPr>
            </w:pPr>
            <w:r>
              <w:rPr>
                <w:rFonts w:ascii="Arial" w:eastAsia="Arial" w:hAnsi="Arial" w:cs="Arial"/>
                <w:b/>
              </w:rPr>
              <w:t>5.  Matters Arising</w:t>
            </w:r>
          </w:p>
          <w:p w:rsidR="002C33F4" w:rsidRDefault="002C33F4" w:rsidP="00330861">
            <w:pPr>
              <w:pStyle w:val="BodyA"/>
              <w:spacing w:after="0" w:line="240" w:lineRule="auto"/>
              <w:rPr>
                <w:rFonts w:ascii="Arial" w:eastAsia="Arial" w:hAnsi="Arial" w:cs="Arial"/>
                <w:b/>
              </w:rPr>
            </w:pPr>
          </w:p>
          <w:p w:rsidR="002C33F4" w:rsidRDefault="00AF0DFB" w:rsidP="00330861">
            <w:pPr>
              <w:pStyle w:val="BodyA"/>
              <w:spacing w:after="0" w:line="240" w:lineRule="auto"/>
              <w:rPr>
                <w:rFonts w:ascii="Arial" w:eastAsia="Arial" w:hAnsi="Arial" w:cs="Arial"/>
              </w:rPr>
            </w:pPr>
            <w:r>
              <w:rPr>
                <w:rFonts w:ascii="Arial" w:eastAsia="Arial" w:hAnsi="Arial" w:cs="Arial"/>
              </w:rPr>
              <w:t>Ant m</w:t>
            </w:r>
            <w:r w:rsidR="002C33F4">
              <w:rPr>
                <w:rFonts w:ascii="Arial" w:eastAsia="Arial" w:hAnsi="Arial" w:cs="Arial"/>
              </w:rPr>
              <w:t xml:space="preserve">atters </w:t>
            </w:r>
            <w:r>
              <w:rPr>
                <w:rFonts w:ascii="Arial" w:eastAsia="Arial" w:hAnsi="Arial" w:cs="Arial"/>
              </w:rPr>
              <w:t>arising would be picked up under the other agenda items.</w:t>
            </w:r>
          </w:p>
          <w:p w:rsidR="002C33F4" w:rsidRDefault="002C33F4" w:rsidP="00330861">
            <w:pPr>
              <w:pStyle w:val="BodyA"/>
              <w:spacing w:after="0" w:line="240" w:lineRule="auto"/>
              <w:rPr>
                <w:rFonts w:ascii="Arial" w:eastAsia="Arial" w:hAnsi="Arial" w:cs="Arial"/>
              </w:rPr>
            </w:pPr>
          </w:p>
          <w:p w:rsidR="002C33F4" w:rsidRDefault="002C33F4" w:rsidP="00330861">
            <w:pPr>
              <w:pStyle w:val="BodyA"/>
              <w:spacing w:after="0" w:line="240" w:lineRule="auto"/>
              <w:rPr>
                <w:rFonts w:ascii="Arial" w:eastAsia="Arial" w:hAnsi="Arial" w:cs="Arial"/>
              </w:rPr>
            </w:pPr>
            <w:r>
              <w:rPr>
                <w:rFonts w:ascii="Arial" w:eastAsia="Arial" w:hAnsi="Arial" w:cs="Arial"/>
              </w:rPr>
              <w:t>The Chair indicated that on the last page</w:t>
            </w:r>
            <w:r w:rsidR="008A714F">
              <w:rPr>
                <w:rFonts w:ascii="Arial" w:eastAsia="Arial" w:hAnsi="Arial" w:cs="Arial"/>
              </w:rPr>
              <w:t xml:space="preserve"> of the</w:t>
            </w:r>
            <w:r w:rsidR="00AF0DFB">
              <w:rPr>
                <w:rFonts w:ascii="Arial" w:eastAsia="Arial" w:hAnsi="Arial" w:cs="Arial"/>
              </w:rPr>
              <w:t xml:space="preserve"> previous</w:t>
            </w:r>
            <w:r w:rsidR="008A714F">
              <w:rPr>
                <w:rFonts w:ascii="Arial" w:eastAsia="Arial" w:hAnsi="Arial" w:cs="Arial"/>
              </w:rPr>
              <w:t xml:space="preserve"> minutes, that</w:t>
            </w:r>
            <w:r>
              <w:rPr>
                <w:rFonts w:ascii="Arial" w:eastAsia="Arial" w:hAnsi="Arial" w:cs="Arial"/>
              </w:rPr>
              <w:t xml:space="preserve"> business had been deferred to the </w:t>
            </w:r>
            <w:r w:rsidR="00CE2528">
              <w:rPr>
                <w:rFonts w:ascii="Arial" w:eastAsia="Arial" w:hAnsi="Arial" w:cs="Arial"/>
              </w:rPr>
              <w:t>‘</w:t>
            </w:r>
            <w:r w:rsidR="00FF7D0B">
              <w:rPr>
                <w:rFonts w:ascii="Arial" w:eastAsia="Arial" w:hAnsi="Arial" w:cs="Arial"/>
              </w:rPr>
              <w:t xml:space="preserve">In </w:t>
            </w:r>
            <w:r>
              <w:rPr>
                <w:rFonts w:ascii="Arial" w:eastAsia="Arial" w:hAnsi="Arial" w:cs="Arial"/>
              </w:rPr>
              <w:t xml:space="preserve">Committee </w:t>
            </w:r>
            <w:r w:rsidR="00875F7A">
              <w:rPr>
                <w:rFonts w:ascii="Arial" w:eastAsia="Arial" w:hAnsi="Arial" w:cs="Arial"/>
              </w:rPr>
              <w:t>M</w:t>
            </w:r>
            <w:r>
              <w:rPr>
                <w:rFonts w:ascii="Arial" w:eastAsia="Arial" w:hAnsi="Arial" w:cs="Arial"/>
              </w:rPr>
              <w:t>eeting</w:t>
            </w:r>
            <w:r w:rsidR="00CE2528">
              <w:rPr>
                <w:rFonts w:ascii="Arial" w:eastAsia="Arial" w:hAnsi="Arial" w:cs="Arial"/>
              </w:rPr>
              <w:t>’</w:t>
            </w:r>
            <w:r w:rsidR="00875F7A">
              <w:rPr>
                <w:rFonts w:ascii="Arial" w:eastAsia="Arial" w:hAnsi="Arial" w:cs="Arial"/>
              </w:rPr>
              <w:t xml:space="preserve"> </w:t>
            </w:r>
            <w:r w:rsidR="00AF0DFB">
              <w:rPr>
                <w:rFonts w:ascii="Arial" w:eastAsia="Arial" w:hAnsi="Arial" w:cs="Arial"/>
              </w:rPr>
              <w:t>and queried</w:t>
            </w:r>
            <w:r>
              <w:rPr>
                <w:rFonts w:ascii="Arial" w:eastAsia="Arial" w:hAnsi="Arial" w:cs="Arial"/>
              </w:rPr>
              <w:t xml:space="preserve"> if this </w:t>
            </w:r>
            <w:r w:rsidR="00AF0DFB">
              <w:rPr>
                <w:rFonts w:ascii="Arial" w:eastAsia="Arial" w:hAnsi="Arial" w:cs="Arial"/>
              </w:rPr>
              <w:t xml:space="preserve">business </w:t>
            </w:r>
            <w:r w:rsidR="00EF4CF9">
              <w:rPr>
                <w:rFonts w:ascii="Arial" w:eastAsia="Arial" w:hAnsi="Arial" w:cs="Arial"/>
              </w:rPr>
              <w:t>had</w:t>
            </w:r>
            <w:r w:rsidR="00AF0DFB">
              <w:rPr>
                <w:rFonts w:ascii="Arial" w:eastAsia="Arial" w:hAnsi="Arial" w:cs="Arial"/>
              </w:rPr>
              <w:t xml:space="preserve"> actually</w:t>
            </w:r>
            <w:r w:rsidR="00EF4CF9">
              <w:rPr>
                <w:rFonts w:ascii="Arial" w:eastAsia="Arial" w:hAnsi="Arial" w:cs="Arial"/>
              </w:rPr>
              <w:t xml:space="preserve"> been</w:t>
            </w:r>
            <w:r w:rsidR="00AF0DFB">
              <w:rPr>
                <w:rFonts w:ascii="Arial" w:eastAsia="Arial" w:hAnsi="Arial" w:cs="Arial"/>
              </w:rPr>
              <w:t xml:space="preserve"> addressed</w:t>
            </w:r>
            <w:r w:rsidR="00EF4CF9">
              <w:rPr>
                <w:rFonts w:ascii="Arial" w:eastAsia="Arial" w:hAnsi="Arial" w:cs="Arial"/>
              </w:rPr>
              <w:t xml:space="preserve"> </w:t>
            </w:r>
            <w:r w:rsidR="00195804">
              <w:rPr>
                <w:rFonts w:ascii="Arial" w:eastAsia="Arial" w:hAnsi="Arial" w:cs="Arial"/>
              </w:rPr>
              <w:t>“</w:t>
            </w:r>
            <w:r w:rsidR="008A714F">
              <w:rPr>
                <w:rFonts w:ascii="Arial" w:eastAsia="Arial" w:hAnsi="Arial" w:cs="Arial"/>
              </w:rPr>
              <w:t>In Committee</w:t>
            </w:r>
            <w:r w:rsidR="00195804">
              <w:rPr>
                <w:rFonts w:ascii="Arial" w:eastAsia="Arial" w:hAnsi="Arial" w:cs="Arial"/>
              </w:rPr>
              <w:t>”.</w:t>
            </w:r>
            <w:r>
              <w:rPr>
                <w:rFonts w:ascii="Arial" w:eastAsia="Arial" w:hAnsi="Arial" w:cs="Arial"/>
              </w:rPr>
              <w:t xml:space="preserve"> </w:t>
            </w:r>
            <w:proofErr w:type="spellStart"/>
            <w:r>
              <w:rPr>
                <w:rFonts w:ascii="Arial" w:eastAsia="Arial" w:hAnsi="Arial" w:cs="Arial"/>
              </w:rPr>
              <w:t>TMcC</w:t>
            </w:r>
            <w:proofErr w:type="spellEnd"/>
            <w:r>
              <w:rPr>
                <w:rFonts w:ascii="Arial" w:eastAsia="Arial" w:hAnsi="Arial" w:cs="Arial"/>
              </w:rPr>
              <w:t xml:space="preserve"> advised that it had not.  The Chair asked members if they wanted to go into Committee to discuss</w:t>
            </w:r>
            <w:r w:rsidR="00AF0DFB">
              <w:rPr>
                <w:rFonts w:ascii="Arial" w:eastAsia="Arial" w:hAnsi="Arial" w:cs="Arial"/>
              </w:rPr>
              <w:t xml:space="preserve"> the</w:t>
            </w:r>
            <w:r w:rsidR="00F107C3">
              <w:rPr>
                <w:rFonts w:ascii="Arial" w:eastAsia="Arial" w:hAnsi="Arial" w:cs="Arial"/>
              </w:rPr>
              <w:t xml:space="preserve"> m</w:t>
            </w:r>
            <w:r w:rsidR="00AF0DFB">
              <w:rPr>
                <w:rFonts w:ascii="Arial" w:eastAsia="Arial" w:hAnsi="Arial" w:cs="Arial"/>
              </w:rPr>
              <w:t>atters</w:t>
            </w:r>
            <w:r>
              <w:rPr>
                <w:rFonts w:ascii="Arial" w:eastAsia="Arial" w:hAnsi="Arial" w:cs="Arial"/>
              </w:rPr>
              <w:t>.</w:t>
            </w:r>
            <w:r w:rsidR="006F4487">
              <w:rPr>
                <w:rFonts w:ascii="Arial" w:eastAsia="Arial" w:hAnsi="Arial" w:cs="Arial"/>
              </w:rPr>
              <w:t xml:space="preserve"> </w:t>
            </w:r>
            <w:r w:rsidR="00195804">
              <w:rPr>
                <w:rFonts w:ascii="Arial" w:eastAsia="Arial" w:hAnsi="Arial" w:cs="Arial"/>
              </w:rPr>
              <w:t>M</w:t>
            </w:r>
            <w:r w:rsidR="006F4487">
              <w:rPr>
                <w:rFonts w:ascii="Arial" w:eastAsia="Arial" w:hAnsi="Arial" w:cs="Arial"/>
              </w:rPr>
              <w:t xml:space="preserve">embers </w:t>
            </w:r>
            <w:r w:rsidR="00195804">
              <w:rPr>
                <w:rFonts w:ascii="Arial" w:eastAsia="Arial" w:hAnsi="Arial" w:cs="Arial"/>
              </w:rPr>
              <w:t>agreed to hold</w:t>
            </w:r>
            <w:r w:rsidR="006F4487">
              <w:rPr>
                <w:rFonts w:ascii="Arial" w:eastAsia="Arial" w:hAnsi="Arial" w:cs="Arial"/>
              </w:rPr>
              <w:t xml:space="preserve"> a short</w:t>
            </w:r>
            <w:r w:rsidR="00214587">
              <w:rPr>
                <w:rFonts w:ascii="Arial" w:eastAsia="Arial" w:hAnsi="Arial" w:cs="Arial"/>
              </w:rPr>
              <w:t xml:space="preserve"> ‘In Committee M</w:t>
            </w:r>
            <w:r w:rsidR="006F4487">
              <w:rPr>
                <w:rFonts w:ascii="Arial" w:eastAsia="Arial" w:hAnsi="Arial" w:cs="Arial"/>
              </w:rPr>
              <w:t>eeting</w:t>
            </w:r>
            <w:r w:rsidR="00214587">
              <w:rPr>
                <w:rFonts w:ascii="Arial" w:eastAsia="Arial" w:hAnsi="Arial" w:cs="Arial"/>
              </w:rPr>
              <w:t>’</w:t>
            </w:r>
            <w:r w:rsidR="006F4487">
              <w:rPr>
                <w:rFonts w:ascii="Arial" w:eastAsia="Arial" w:hAnsi="Arial" w:cs="Arial"/>
              </w:rPr>
              <w:t xml:space="preserve"> after the main meeting.</w:t>
            </w:r>
          </w:p>
          <w:p w:rsidR="006F4487" w:rsidRDefault="006F4487" w:rsidP="00330861">
            <w:pPr>
              <w:pStyle w:val="BodyA"/>
              <w:spacing w:after="0" w:line="240" w:lineRule="auto"/>
              <w:rPr>
                <w:rFonts w:ascii="Arial" w:eastAsia="Arial" w:hAnsi="Arial" w:cs="Arial"/>
              </w:rPr>
            </w:pPr>
          </w:p>
          <w:p w:rsidR="006F4487" w:rsidRDefault="006F4487" w:rsidP="00330861">
            <w:pPr>
              <w:pStyle w:val="BodyA"/>
              <w:spacing w:after="0" w:line="240" w:lineRule="auto"/>
              <w:rPr>
                <w:rFonts w:ascii="Arial" w:eastAsia="Arial" w:hAnsi="Arial" w:cs="Arial"/>
                <w:b/>
              </w:rPr>
            </w:pPr>
            <w:r>
              <w:rPr>
                <w:rFonts w:ascii="Arial" w:eastAsia="Arial" w:hAnsi="Arial" w:cs="Arial"/>
                <w:b/>
              </w:rPr>
              <w:t>6.  Anti-fraud, Bribery and Whistleblowing          AC/20/14/02</w:t>
            </w:r>
          </w:p>
          <w:p w:rsidR="006F4487" w:rsidRDefault="006F4487" w:rsidP="00330861">
            <w:pPr>
              <w:pStyle w:val="BodyA"/>
              <w:spacing w:after="0" w:line="240" w:lineRule="auto"/>
              <w:rPr>
                <w:rFonts w:ascii="Arial" w:eastAsia="Arial" w:hAnsi="Arial" w:cs="Arial"/>
                <w:b/>
              </w:rPr>
            </w:pPr>
          </w:p>
          <w:p w:rsidR="006F4487" w:rsidRDefault="006F4487" w:rsidP="006F4487">
            <w:pPr>
              <w:spacing w:line="276" w:lineRule="auto"/>
              <w:contextualSpacing/>
              <w:rPr>
                <w:rFonts w:ascii="Arial" w:hAnsi="Arial" w:cs="Arial"/>
                <w:lang w:val="cy-GB"/>
              </w:rPr>
            </w:pPr>
            <w:r w:rsidRPr="006F4487">
              <w:rPr>
                <w:rFonts w:ascii="Arial" w:eastAsia="Arial" w:hAnsi="Arial" w:cs="Arial"/>
              </w:rPr>
              <w:t xml:space="preserve">The Chair highlighted point 3 </w:t>
            </w:r>
            <w:r w:rsidR="00640D4D">
              <w:rPr>
                <w:rFonts w:ascii="Arial" w:eastAsia="Arial" w:hAnsi="Arial" w:cs="Arial"/>
              </w:rPr>
              <w:t>of the report concerning the Council meeting of 10</w:t>
            </w:r>
            <w:r w:rsidR="00640D4D" w:rsidRPr="009F04A4">
              <w:rPr>
                <w:rFonts w:ascii="Arial" w:eastAsia="Arial" w:hAnsi="Arial" w:cs="Arial"/>
                <w:vertAlign w:val="superscript"/>
              </w:rPr>
              <w:t>th</w:t>
            </w:r>
            <w:r w:rsidR="00640D4D">
              <w:rPr>
                <w:rFonts w:ascii="Arial" w:eastAsia="Arial" w:hAnsi="Arial" w:cs="Arial"/>
              </w:rPr>
              <w:t xml:space="preserve"> December 2019.</w:t>
            </w:r>
            <w:r>
              <w:rPr>
                <w:rFonts w:ascii="Arial" w:hAnsi="Arial" w:cs="Arial"/>
                <w:lang w:val="cy-GB"/>
              </w:rPr>
              <w:t xml:space="preserve">  </w:t>
            </w:r>
            <w:r w:rsidR="009A0C9C">
              <w:rPr>
                <w:rFonts w:ascii="Arial" w:hAnsi="Arial" w:cs="Arial"/>
                <w:lang w:val="cy-GB"/>
              </w:rPr>
              <w:t>The Chair</w:t>
            </w:r>
            <w:r>
              <w:rPr>
                <w:rFonts w:ascii="Arial" w:hAnsi="Arial" w:cs="Arial"/>
                <w:lang w:val="cy-GB"/>
              </w:rPr>
              <w:t xml:space="preserve"> asked the CEO</w:t>
            </w:r>
            <w:r w:rsidR="00694885">
              <w:rPr>
                <w:rFonts w:ascii="Arial" w:hAnsi="Arial" w:cs="Arial"/>
                <w:lang w:val="cy-GB"/>
              </w:rPr>
              <w:t xml:space="preserve"> to explain the source of th</w:t>
            </w:r>
            <w:r w:rsidR="008432E3">
              <w:rPr>
                <w:rFonts w:ascii="Arial" w:hAnsi="Arial" w:cs="Arial"/>
                <w:lang w:val="cy-GB"/>
              </w:rPr>
              <w:t>e</w:t>
            </w:r>
            <w:r w:rsidR="00AF0DFB">
              <w:rPr>
                <w:rFonts w:ascii="Arial" w:hAnsi="Arial" w:cs="Arial"/>
                <w:lang w:val="cy-GB"/>
              </w:rPr>
              <w:t xml:space="preserve"> information. </w:t>
            </w:r>
            <w:r>
              <w:rPr>
                <w:rFonts w:ascii="Arial" w:hAnsi="Arial" w:cs="Arial"/>
                <w:lang w:val="cy-GB"/>
              </w:rPr>
              <w:t xml:space="preserve">The CEO </w:t>
            </w:r>
            <w:r w:rsidR="00195804">
              <w:rPr>
                <w:rFonts w:ascii="Arial" w:hAnsi="Arial" w:cs="Arial"/>
                <w:lang w:val="cy-GB"/>
              </w:rPr>
              <w:t>stated</w:t>
            </w:r>
            <w:r>
              <w:rPr>
                <w:rFonts w:ascii="Arial" w:hAnsi="Arial" w:cs="Arial"/>
                <w:lang w:val="cy-GB"/>
              </w:rPr>
              <w:t xml:space="preserve"> that he had met with the Permanent Secretary </w:t>
            </w:r>
            <w:r w:rsidR="00195804">
              <w:rPr>
                <w:rFonts w:ascii="Arial" w:hAnsi="Arial" w:cs="Arial"/>
                <w:lang w:val="cy-GB"/>
              </w:rPr>
              <w:t xml:space="preserve">and was informed </w:t>
            </w:r>
            <w:r>
              <w:rPr>
                <w:rFonts w:ascii="Arial" w:hAnsi="Arial" w:cs="Arial"/>
                <w:lang w:val="cy-GB"/>
              </w:rPr>
              <w:t xml:space="preserve"> </w:t>
            </w:r>
            <w:r w:rsidR="00195804">
              <w:rPr>
                <w:rFonts w:ascii="Arial" w:hAnsi="Arial" w:cs="Arial"/>
                <w:lang w:val="cy-GB"/>
              </w:rPr>
              <w:t xml:space="preserve">communication had been received along with </w:t>
            </w:r>
            <w:r w:rsidR="00AF0DFB">
              <w:rPr>
                <w:rFonts w:ascii="Arial" w:hAnsi="Arial" w:cs="Arial"/>
                <w:lang w:val="cy-GB"/>
              </w:rPr>
              <w:t xml:space="preserve">request </w:t>
            </w:r>
            <w:r>
              <w:rPr>
                <w:rFonts w:ascii="Arial" w:hAnsi="Arial" w:cs="Arial"/>
                <w:lang w:val="cy-GB"/>
              </w:rPr>
              <w:t xml:space="preserve">for </w:t>
            </w:r>
            <w:r w:rsidR="00640D4D">
              <w:rPr>
                <w:rFonts w:ascii="Arial" w:hAnsi="Arial" w:cs="Arial"/>
                <w:lang w:val="cy-GB"/>
              </w:rPr>
              <w:t xml:space="preserve">a </w:t>
            </w:r>
            <w:r>
              <w:rPr>
                <w:rFonts w:ascii="Arial" w:hAnsi="Arial" w:cs="Arial"/>
                <w:lang w:val="cy-GB"/>
              </w:rPr>
              <w:t xml:space="preserve">meeting and </w:t>
            </w:r>
            <w:r w:rsidR="00FF7D0B">
              <w:rPr>
                <w:rFonts w:ascii="Arial" w:hAnsi="Arial" w:cs="Arial"/>
                <w:lang w:val="cy-GB"/>
              </w:rPr>
              <w:t>that there</w:t>
            </w:r>
            <w:r w:rsidR="00BE061C">
              <w:rPr>
                <w:rFonts w:ascii="Arial" w:hAnsi="Arial" w:cs="Arial"/>
                <w:lang w:val="cy-GB"/>
              </w:rPr>
              <w:t xml:space="preserve"> is a possibility of</w:t>
            </w:r>
            <w:r>
              <w:rPr>
                <w:rFonts w:ascii="Arial" w:hAnsi="Arial" w:cs="Arial"/>
                <w:lang w:val="cy-GB"/>
              </w:rPr>
              <w:t xml:space="preserve"> resignations.</w:t>
            </w:r>
            <w:r w:rsidR="00E97B69">
              <w:rPr>
                <w:rFonts w:ascii="Arial" w:hAnsi="Arial" w:cs="Arial"/>
                <w:lang w:val="cy-GB"/>
              </w:rPr>
              <w:t xml:space="preserve"> </w:t>
            </w:r>
          </w:p>
          <w:p w:rsidR="006F4487" w:rsidRDefault="006F4487" w:rsidP="006F4487">
            <w:pPr>
              <w:spacing w:line="276" w:lineRule="auto"/>
              <w:contextualSpacing/>
              <w:rPr>
                <w:rFonts w:ascii="Arial" w:hAnsi="Arial" w:cs="Arial"/>
                <w:lang w:val="cy-GB"/>
              </w:rPr>
            </w:pPr>
          </w:p>
          <w:p w:rsidR="006F4487" w:rsidRDefault="006F4487" w:rsidP="006F4487">
            <w:pPr>
              <w:spacing w:line="276" w:lineRule="auto"/>
              <w:contextualSpacing/>
              <w:rPr>
                <w:rFonts w:ascii="Arial" w:hAnsi="Arial" w:cs="Arial"/>
                <w:lang w:val="cy-GB"/>
              </w:rPr>
            </w:pPr>
            <w:r>
              <w:rPr>
                <w:rFonts w:ascii="Arial" w:hAnsi="Arial" w:cs="Arial"/>
                <w:lang w:val="cy-GB"/>
              </w:rPr>
              <w:t xml:space="preserve">The Chair </w:t>
            </w:r>
            <w:r w:rsidR="00640D4D">
              <w:rPr>
                <w:rFonts w:ascii="Arial" w:hAnsi="Arial" w:cs="Arial"/>
                <w:lang w:val="cy-GB"/>
              </w:rPr>
              <w:t xml:space="preserve">expressed </w:t>
            </w:r>
            <w:r>
              <w:rPr>
                <w:rFonts w:ascii="Arial" w:hAnsi="Arial" w:cs="Arial"/>
                <w:lang w:val="cy-GB"/>
              </w:rPr>
              <w:t xml:space="preserve">concern and advised that he had sought the advice of the Chair and Vice-Chair of Council who assured him that they </w:t>
            </w:r>
            <w:r w:rsidR="00E6276F">
              <w:rPr>
                <w:rFonts w:ascii="Arial" w:hAnsi="Arial" w:cs="Arial"/>
                <w:lang w:val="cy-GB"/>
              </w:rPr>
              <w:t xml:space="preserve">too </w:t>
            </w:r>
            <w:r>
              <w:rPr>
                <w:rFonts w:ascii="Arial" w:hAnsi="Arial" w:cs="Arial"/>
                <w:lang w:val="cy-GB"/>
              </w:rPr>
              <w:t>had attended these meeti</w:t>
            </w:r>
            <w:r w:rsidR="00BE061C">
              <w:rPr>
                <w:rFonts w:ascii="Arial" w:hAnsi="Arial" w:cs="Arial"/>
                <w:lang w:val="cy-GB"/>
              </w:rPr>
              <w:t>ngs</w:t>
            </w:r>
            <w:r>
              <w:rPr>
                <w:rFonts w:ascii="Arial" w:hAnsi="Arial" w:cs="Arial"/>
                <w:lang w:val="cy-GB"/>
              </w:rPr>
              <w:t xml:space="preserve"> and no</w:t>
            </w:r>
            <w:r w:rsidR="00FF7D0B">
              <w:rPr>
                <w:rFonts w:ascii="Arial" w:hAnsi="Arial" w:cs="Arial"/>
                <w:lang w:val="cy-GB"/>
              </w:rPr>
              <w:t xml:space="preserve"> such</w:t>
            </w:r>
            <w:r w:rsidR="00797260">
              <w:rPr>
                <w:rFonts w:ascii="Arial" w:hAnsi="Arial" w:cs="Arial"/>
                <w:lang w:val="cy-GB"/>
              </w:rPr>
              <w:t xml:space="preserve"> </w:t>
            </w:r>
            <w:r>
              <w:rPr>
                <w:rFonts w:ascii="Arial" w:hAnsi="Arial" w:cs="Arial"/>
                <w:lang w:val="cy-GB"/>
              </w:rPr>
              <w:t>concerns were noted.</w:t>
            </w:r>
          </w:p>
          <w:p w:rsidR="006F4487" w:rsidRDefault="006F4487" w:rsidP="006F4487">
            <w:pPr>
              <w:spacing w:line="276" w:lineRule="auto"/>
              <w:contextualSpacing/>
              <w:rPr>
                <w:rFonts w:ascii="Arial" w:hAnsi="Arial" w:cs="Arial"/>
                <w:lang w:val="cy-GB"/>
              </w:rPr>
            </w:pPr>
          </w:p>
          <w:p w:rsidR="006F4487" w:rsidRDefault="006F4487" w:rsidP="006F4487">
            <w:pPr>
              <w:spacing w:line="276" w:lineRule="auto"/>
              <w:contextualSpacing/>
              <w:rPr>
                <w:rFonts w:ascii="Arial" w:hAnsi="Arial" w:cs="Arial"/>
                <w:lang w:val="cy-GB"/>
              </w:rPr>
            </w:pPr>
            <w:r>
              <w:rPr>
                <w:rFonts w:ascii="Arial" w:hAnsi="Arial" w:cs="Arial"/>
                <w:lang w:val="cy-GB"/>
              </w:rPr>
              <w:t xml:space="preserve">The CEO </w:t>
            </w:r>
            <w:r w:rsidR="00640D4D">
              <w:rPr>
                <w:rFonts w:ascii="Arial" w:hAnsi="Arial" w:cs="Arial"/>
                <w:lang w:val="cy-GB"/>
              </w:rPr>
              <w:t xml:space="preserve">reiterated </w:t>
            </w:r>
            <w:r w:rsidR="008432E3">
              <w:rPr>
                <w:rFonts w:ascii="Arial" w:hAnsi="Arial" w:cs="Arial"/>
                <w:lang w:val="cy-GB"/>
              </w:rPr>
              <w:t xml:space="preserve">that </w:t>
            </w:r>
            <w:r w:rsidR="00BE061C">
              <w:rPr>
                <w:rFonts w:ascii="Arial" w:hAnsi="Arial" w:cs="Arial"/>
                <w:lang w:val="cy-GB"/>
              </w:rPr>
              <w:t>at the meetings</w:t>
            </w:r>
            <w:r>
              <w:rPr>
                <w:rFonts w:ascii="Arial" w:hAnsi="Arial" w:cs="Arial"/>
                <w:lang w:val="cy-GB"/>
              </w:rPr>
              <w:t xml:space="preserve"> it had been said  that</w:t>
            </w:r>
            <w:r w:rsidR="00BE061C">
              <w:rPr>
                <w:rFonts w:ascii="Arial" w:hAnsi="Arial" w:cs="Arial"/>
                <w:lang w:val="cy-GB"/>
              </w:rPr>
              <w:t xml:space="preserve"> communication on </w:t>
            </w:r>
            <w:r w:rsidR="00640D4D">
              <w:rPr>
                <w:rFonts w:ascii="Arial" w:hAnsi="Arial" w:cs="Arial"/>
                <w:lang w:val="cy-GB"/>
              </w:rPr>
              <w:t xml:space="preserve">had </w:t>
            </w:r>
            <w:r>
              <w:rPr>
                <w:rFonts w:ascii="Arial" w:hAnsi="Arial" w:cs="Arial"/>
                <w:lang w:val="cy-GB"/>
              </w:rPr>
              <w:t xml:space="preserve"> been received </w:t>
            </w:r>
            <w:r w:rsidR="00FF7D0B">
              <w:rPr>
                <w:rFonts w:ascii="Arial" w:hAnsi="Arial" w:cs="Arial"/>
                <w:lang w:val="cy-GB"/>
              </w:rPr>
              <w:t>by DE</w:t>
            </w:r>
            <w:r w:rsidR="00640D4D">
              <w:rPr>
                <w:rFonts w:ascii="Arial" w:hAnsi="Arial" w:cs="Arial"/>
                <w:lang w:val="cy-GB"/>
              </w:rPr>
              <w:t xml:space="preserve">. </w:t>
            </w:r>
            <w:r w:rsidR="00FF7D0B">
              <w:rPr>
                <w:rFonts w:ascii="Arial" w:hAnsi="Arial" w:cs="Arial"/>
                <w:lang w:val="cy-GB"/>
              </w:rPr>
              <w:t xml:space="preserve"> </w:t>
            </w:r>
          </w:p>
          <w:p w:rsidR="006F4487" w:rsidRDefault="006F4487" w:rsidP="006F4487">
            <w:pPr>
              <w:spacing w:line="276" w:lineRule="auto"/>
              <w:contextualSpacing/>
              <w:rPr>
                <w:rFonts w:ascii="Arial" w:hAnsi="Arial" w:cs="Arial"/>
                <w:lang w:val="cy-GB"/>
              </w:rPr>
            </w:pPr>
          </w:p>
          <w:p w:rsidR="006F4487" w:rsidRDefault="006F4487" w:rsidP="006F4487">
            <w:pPr>
              <w:spacing w:line="276" w:lineRule="auto"/>
              <w:contextualSpacing/>
              <w:rPr>
                <w:rFonts w:ascii="Arial" w:hAnsi="Arial" w:cs="Arial"/>
                <w:lang w:val="cy-GB"/>
              </w:rPr>
            </w:pPr>
            <w:r>
              <w:rPr>
                <w:rFonts w:ascii="Arial" w:hAnsi="Arial" w:cs="Arial"/>
                <w:lang w:val="cy-GB"/>
              </w:rPr>
              <w:t>GF asked if the Committee could</w:t>
            </w:r>
            <w:r w:rsidR="00BE061C">
              <w:rPr>
                <w:rFonts w:ascii="Arial" w:hAnsi="Arial" w:cs="Arial"/>
                <w:lang w:val="cy-GB"/>
              </w:rPr>
              <w:t xml:space="preserve"> check this for accuracy as the topic</w:t>
            </w:r>
            <w:r>
              <w:rPr>
                <w:rFonts w:ascii="Arial" w:hAnsi="Arial" w:cs="Arial"/>
                <w:lang w:val="cy-GB"/>
              </w:rPr>
              <w:t xml:space="preserve"> would</w:t>
            </w:r>
            <w:r w:rsidR="00BE061C">
              <w:rPr>
                <w:rFonts w:ascii="Arial" w:hAnsi="Arial" w:cs="Arial"/>
                <w:lang w:val="cy-GB"/>
              </w:rPr>
              <w:t xml:space="preserve"> be going to the Council</w:t>
            </w:r>
            <w:r>
              <w:rPr>
                <w:rFonts w:ascii="Arial" w:hAnsi="Arial" w:cs="Arial"/>
                <w:lang w:val="cy-GB"/>
              </w:rPr>
              <w:t>.</w:t>
            </w:r>
            <w:r w:rsidR="00E97B69">
              <w:rPr>
                <w:rFonts w:ascii="Arial" w:hAnsi="Arial" w:cs="Arial"/>
                <w:lang w:val="cy-GB"/>
              </w:rPr>
              <w:t xml:space="preserve"> It was not his understanding that DE is undertaking an investigation to this.  </w:t>
            </w:r>
            <w:r w:rsidR="00BE061C">
              <w:rPr>
                <w:rFonts w:ascii="Arial" w:hAnsi="Arial" w:cs="Arial"/>
                <w:lang w:val="cy-GB"/>
              </w:rPr>
              <w:t>TS agreed</w:t>
            </w:r>
          </w:p>
          <w:p w:rsidR="0036239A" w:rsidRDefault="0036239A" w:rsidP="006F4487">
            <w:pPr>
              <w:spacing w:line="276" w:lineRule="auto"/>
              <w:contextualSpacing/>
              <w:rPr>
                <w:rFonts w:ascii="Arial" w:hAnsi="Arial" w:cs="Arial"/>
                <w:lang w:val="cy-GB"/>
              </w:rPr>
            </w:pPr>
          </w:p>
          <w:p w:rsidR="0036239A" w:rsidRDefault="0036239A" w:rsidP="006F4487">
            <w:pPr>
              <w:spacing w:line="276" w:lineRule="auto"/>
              <w:contextualSpacing/>
              <w:rPr>
                <w:rFonts w:ascii="Arial" w:hAnsi="Arial" w:cs="Arial"/>
                <w:lang w:val="cy-GB"/>
              </w:rPr>
            </w:pPr>
            <w:r>
              <w:rPr>
                <w:rFonts w:ascii="Arial" w:hAnsi="Arial" w:cs="Arial"/>
                <w:lang w:val="cy-GB"/>
              </w:rPr>
              <w:t>The Chair indicated that at the last</w:t>
            </w:r>
            <w:r w:rsidR="00BE061C">
              <w:rPr>
                <w:rFonts w:ascii="Arial" w:hAnsi="Arial" w:cs="Arial"/>
                <w:lang w:val="cy-GB"/>
              </w:rPr>
              <w:t xml:space="preserve"> </w:t>
            </w:r>
            <w:r>
              <w:rPr>
                <w:rFonts w:ascii="Arial" w:hAnsi="Arial" w:cs="Arial"/>
                <w:lang w:val="cy-GB"/>
              </w:rPr>
              <w:t>Council meeting staff members had been asked to leave the room and enquired if member</w:t>
            </w:r>
            <w:r w:rsidR="00FF7D0B">
              <w:rPr>
                <w:rFonts w:ascii="Arial" w:hAnsi="Arial" w:cs="Arial"/>
                <w:lang w:val="cy-GB"/>
              </w:rPr>
              <w:t>s had subsequently</w:t>
            </w:r>
            <w:r>
              <w:rPr>
                <w:rFonts w:ascii="Arial" w:hAnsi="Arial" w:cs="Arial"/>
                <w:lang w:val="cy-GB"/>
              </w:rPr>
              <w:t xml:space="preserve"> informed any staff </w:t>
            </w:r>
            <w:r w:rsidR="0068491B">
              <w:rPr>
                <w:rFonts w:ascii="Arial" w:hAnsi="Arial" w:cs="Arial"/>
                <w:lang w:val="cy-GB"/>
              </w:rPr>
              <w:t xml:space="preserve">afterwards </w:t>
            </w:r>
            <w:r w:rsidR="006F2714">
              <w:rPr>
                <w:rFonts w:ascii="Arial" w:hAnsi="Arial" w:cs="Arial"/>
                <w:lang w:val="cy-GB"/>
              </w:rPr>
              <w:t xml:space="preserve">of what occurred during the ‘In Committee </w:t>
            </w:r>
            <w:r w:rsidR="009C7F00">
              <w:rPr>
                <w:rFonts w:ascii="Arial" w:hAnsi="Arial" w:cs="Arial"/>
                <w:lang w:val="cy-GB"/>
              </w:rPr>
              <w:t>Meeting' of council.</w:t>
            </w:r>
          </w:p>
          <w:p w:rsidR="0036239A" w:rsidRDefault="0036239A" w:rsidP="006F4487">
            <w:pPr>
              <w:spacing w:line="276" w:lineRule="auto"/>
              <w:contextualSpacing/>
              <w:rPr>
                <w:rFonts w:ascii="Arial" w:hAnsi="Arial" w:cs="Arial"/>
                <w:lang w:val="cy-GB"/>
              </w:rPr>
            </w:pPr>
          </w:p>
          <w:p w:rsidR="0036239A" w:rsidRDefault="0036239A" w:rsidP="006F4487">
            <w:pPr>
              <w:spacing w:line="276" w:lineRule="auto"/>
              <w:contextualSpacing/>
              <w:rPr>
                <w:rFonts w:ascii="Arial" w:hAnsi="Arial" w:cs="Arial"/>
                <w:lang w:val="cy-GB"/>
              </w:rPr>
            </w:pPr>
            <w:r>
              <w:rPr>
                <w:rFonts w:ascii="Arial" w:hAnsi="Arial" w:cs="Arial"/>
                <w:lang w:val="cy-GB"/>
              </w:rPr>
              <w:t xml:space="preserve">The CEO </w:t>
            </w:r>
            <w:r w:rsidR="008432E3">
              <w:rPr>
                <w:rFonts w:ascii="Arial" w:hAnsi="Arial" w:cs="Arial"/>
                <w:lang w:val="cy-GB"/>
              </w:rPr>
              <w:t xml:space="preserve">stated that the Council did go into “In Committee” </w:t>
            </w:r>
            <w:r>
              <w:rPr>
                <w:rFonts w:ascii="Arial" w:hAnsi="Arial" w:cs="Arial"/>
                <w:lang w:val="cy-GB"/>
              </w:rPr>
              <w:t xml:space="preserve"> </w:t>
            </w:r>
            <w:r w:rsidR="008432E3">
              <w:rPr>
                <w:rFonts w:ascii="Arial" w:hAnsi="Arial" w:cs="Arial"/>
                <w:lang w:val="cy-GB"/>
              </w:rPr>
              <w:t xml:space="preserve">at the </w:t>
            </w:r>
            <w:r>
              <w:rPr>
                <w:rFonts w:ascii="Arial" w:hAnsi="Arial" w:cs="Arial"/>
                <w:lang w:val="cy-GB"/>
              </w:rPr>
              <w:t>meeting on 10 December</w:t>
            </w:r>
            <w:r w:rsidR="008432E3">
              <w:rPr>
                <w:rFonts w:ascii="Arial" w:hAnsi="Arial" w:cs="Arial"/>
                <w:lang w:val="cy-GB"/>
              </w:rPr>
              <w:t xml:space="preserve"> 2019.</w:t>
            </w:r>
            <w:r>
              <w:rPr>
                <w:rFonts w:ascii="Arial" w:hAnsi="Arial" w:cs="Arial"/>
                <w:lang w:val="cy-GB"/>
              </w:rPr>
              <w:t xml:space="preserve">.  Since that meeting </w:t>
            </w:r>
            <w:r w:rsidR="00FF7D0B">
              <w:rPr>
                <w:rFonts w:ascii="Arial" w:hAnsi="Arial" w:cs="Arial"/>
                <w:lang w:val="cy-GB"/>
              </w:rPr>
              <w:t xml:space="preserve">he </w:t>
            </w:r>
            <w:r w:rsidR="00640D4D">
              <w:rPr>
                <w:rFonts w:ascii="Arial" w:hAnsi="Arial" w:cs="Arial"/>
                <w:lang w:val="cy-GB"/>
              </w:rPr>
              <w:t xml:space="preserve">was </w:t>
            </w:r>
            <w:r>
              <w:rPr>
                <w:rFonts w:ascii="Arial" w:hAnsi="Arial" w:cs="Arial"/>
                <w:lang w:val="cy-GB"/>
              </w:rPr>
              <w:t>aware that</w:t>
            </w:r>
            <w:r w:rsidR="00640D4D">
              <w:rPr>
                <w:rFonts w:ascii="Arial" w:hAnsi="Arial" w:cs="Arial"/>
                <w:lang w:val="cy-GB"/>
              </w:rPr>
              <w:t xml:space="preserve"> the</w:t>
            </w:r>
            <w:r>
              <w:rPr>
                <w:rFonts w:ascii="Arial" w:hAnsi="Arial" w:cs="Arial"/>
                <w:lang w:val="cy-GB"/>
              </w:rPr>
              <w:t xml:space="preserve"> the Permanent Secretary </w:t>
            </w:r>
            <w:r w:rsidR="00640D4D">
              <w:rPr>
                <w:rFonts w:ascii="Arial" w:hAnsi="Arial" w:cs="Arial"/>
                <w:lang w:val="cy-GB"/>
              </w:rPr>
              <w:t>had been contacted</w:t>
            </w:r>
            <w:r w:rsidR="008432E3">
              <w:rPr>
                <w:rFonts w:ascii="Arial" w:hAnsi="Arial" w:cs="Arial"/>
                <w:lang w:val="cy-GB"/>
              </w:rPr>
              <w:t>.</w:t>
            </w:r>
          </w:p>
          <w:p w:rsidR="0036239A" w:rsidRDefault="0036239A" w:rsidP="006F4487">
            <w:pPr>
              <w:spacing w:line="276" w:lineRule="auto"/>
              <w:contextualSpacing/>
              <w:rPr>
                <w:rFonts w:ascii="Arial" w:hAnsi="Arial" w:cs="Arial"/>
                <w:lang w:val="cy-GB"/>
              </w:rPr>
            </w:pPr>
          </w:p>
          <w:p w:rsidR="0036239A" w:rsidRDefault="0036239A" w:rsidP="006F4487">
            <w:pPr>
              <w:spacing w:line="276" w:lineRule="auto"/>
              <w:contextualSpacing/>
              <w:rPr>
                <w:rFonts w:ascii="Arial" w:hAnsi="Arial" w:cs="Arial"/>
                <w:lang w:val="cy-GB"/>
              </w:rPr>
            </w:pPr>
            <w:r>
              <w:rPr>
                <w:rFonts w:ascii="Arial" w:hAnsi="Arial" w:cs="Arial"/>
                <w:lang w:val="cy-GB"/>
              </w:rPr>
              <w:t>Th</w:t>
            </w:r>
            <w:r w:rsidR="00BE061C">
              <w:rPr>
                <w:rFonts w:ascii="Arial" w:hAnsi="Arial" w:cs="Arial"/>
                <w:lang w:val="cy-GB"/>
              </w:rPr>
              <w:t>e Chair suggested</w:t>
            </w:r>
            <w:r>
              <w:rPr>
                <w:rFonts w:ascii="Arial" w:hAnsi="Arial" w:cs="Arial"/>
                <w:lang w:val="cy-GB"/>
              </w:rPr>
              <w:t xml:space="preserve"> that the Permanent Secretary could be written to.</w:t>
            </w:r>
          </w:p>
          <w:p w:rsidR="0036239A" w:rsidRDefault="0036239A" w:rsidP="006F4487">
            <w:pPr>
              <w:spacing w:line="276" w:lineRule="auto"/>
              <w:contextualSpacing/>
              <w:rPr>
                <w:rFonts w:ascii="Arial" w:hAnsi="Arial" w:cs="Arial"/>
                <w:lang w:val="cy-GB"/>
              </w:rPr>
            </w:pPr>
          </w:p>
          <w:p w:rsidR="0036239A" w:rsidRDefault="008432E3" w:rsidP="006F4487">
            <w:pPr>
              <w:spacing w:line="276" w:lineRule="auto"/>
              <w:contextualSpacing/>
              <w:rPr>
                <w:rFonts w:ascii="Arial" w:hAnsi="Arial" w:cs="Arial"/>
                <w:lang w:val="cy-GB"/>
              </w:rPr>
            </w:pPr>
            <w:r>
              <w:rPr>
                <w:rFonts w:ascii="Arial" w:hAnsi="Arial" w:cs="Arial"/>
                <w:lang w:val="cy-GB"/>
              </w:rPr>
              <w:t xml:space="preserve">Members </w:t>
            </w:r>
            <w:r w:rsidR="00BE061C">
              <w:rPr>
                <w:rFonts w:ascii="Arial" w:hAnsi="Arial" w:cs="Arial"/>
                <w:lang w:val="cy-GB"/>
              </w:rPr>
              <w:t>were informed that a volume of correspondence had been received by DE over several months pertaining to GTCNI and these were being addressed under its whistleblowing policy</w:t>
            </w:r>
            <w:r>
              <w:rPr>
                <w:rFonts w:ascii="Arial" w:hAnsi="Arial" w:cs="Arial"/>
                <w:lang w:val="cy-GB"/>
              </w:rPr>
              <w:t xml:space="preserve">. </w:t>
            </w:r>
            <w:r w:rsidR="00BE061C">
              <w:rPr>
                <w:rFonts w:ascii="Arial" w:hAnsi="Arial" w:cs="Arial"/>
                <w:lang w:val="cy-GB"/>
              </w:rPr>
              <w:t>The Chair expressed</w:t>
            </w:r>
            <w:r w:rsidR="0036239A">
              <w:rPr>
                <w:rFonts w:ascii="Arial" w:hAnsi="Arial" w:cs="Arial"/>
                <w:lang w:val="cy-GB"/>
              </w:rPr>
              <w:t xml:space="preserve"> concern regarding </w:t>
            </w:r>
            <w:r w:rsidR="005D52CE">
              <w:rPr>
                <w:rFonts w:ascii="Arial" w:hAnsi="Arial" w:cs="Arial"/>
                <w:lang w:val="cy-GB"/>
              </w:rPr>
              <w:t>the CEO being in a position to report on such matters</w:t>
            </w:r>
            <w:r>
              <w:rPr>
                <w:rFonts w:ascii="Arial" w:hAnsi="Arial" w:cs="Arial"/>
                <w:lang w:val="cy-GB"/>
              </w:rPr>
              <w:t xml:space="preserve">, </w:t>
            </w:r>
            <w:r w:rsidR="00BE061C">
              <w:rPr>
                <w:rFonts w:ascii="Arial" w:hAnsi="Arial" w:cs="Arial"/>
                <w:lang w:val="cy-GB"/>
              </w:rPr>
              <w:t>as an email recevied f</w:t>
            </w:r>
            <w:r w:rsidR="0036239A">
              <w:rPr>
                <w:rFonts w:ascii="Arial" w:hAnsi="Arial" w:cs="Arial"/>
                <w:lang w:val="cy-GB"/>
              </w:rPr>
              <w:t>rom the Chair a</w:t>
            </w:r>
            <w:r w:rsidR="00BE061C">
              <w:rPr>
                <w:rFonts w:ascii="Arial" w:hAnsi="Arial" w:cs="Arial"/>
                <w:lang w:val="cy-GB"/>
              </w:rPr>
              <w:t xml:space="preserve">nd Vice-Chair of Council stated </w:t>
            </w:r>
            <w:r w:rsidR="0036239A">
              <w:rPr>
                <w:rFonts w:ascii="Arial" w:hAnsi="Arial" w:cs="Arial"/>
                <w:lang w:val="cy-GB"/>
              </w:rPr>
              <w:t xml:space="preserve">that </w:t>
            </w:r>
            <w:r w:rsidR="0036239A">
              <w:rPr>
                <w:rFonts w:ascii="Arial" w:hAnsi="Arial" w:cs="Arial"/>
                <w:lang w:val="cy-GB"/>
              </w:rPr>
              <w:lastRenderedPageBreak/>
              <w:t>the Permanent Secretary had not raised th</w:t>
            </w:r>
            <w:r w:rsidR="00BB2A79">
              <w:rPr>
                <w:rFonts w:ascii="Arial" w:hAnsi="Arial" w:cs="Arial"/>
                <w:lang w:val="cy-GB"/>
              </w:rPr>
              <w:t xml:space="preserve">is </w:t>
            </w:r>
            <w:r w:rsidR="0036239A">
              <w:rPr>
                <w:rFonts w:ascii="Arial" w:hAnsi="Arial" w:cs="Arial"/>
                <w:lang w:val="cy-GB"/>
              </w:rPr>
              <w:t xml:space="preserve">matter at their </w:t>
            </w:r>
            <w:r w:rsidR="00D04592">
              <w:rPr>
                <w:rFonts w:ascii="Arial" w:hAnsi="Arial" w:cs="Arial"/>
                <w:lang w:val="cy-GB"/>
              </w:rPr>
              <w:t>meeting</w:t>
            </w:r>
            <w:r>
              <w:rPr>
                <w:rFonts w:ascii="Arial" w:hAnsi="Arial" w:cs="Arial"/>
                <w:lang w:val="cy-GB"/>
              </w:rPr>
              <w:t>s</w:t>
            </w:r>
            <w:r w:rsidR="00D04592">
              <w:rPr>
                <w:rFonts w:ascii="Arial" w:hAnsi="Arial" w:cs="Arial"/>
                <w:lang w:val="cy-GB"/>
              </w:rPr>
              <w:t xml:space="preserve"> with the CEO in attendance.</w:t>
            </w:r>
          </w:p>
          <w:p w:rsidR="004219C9" w:rsidRDefault="004219C9" w:rsidP="006F4487">
            <w:pPr>
              <w:spacing w:line="276" w:lineRule="auto"/>
              <w:contextualSpacing/>
              <w:rPr>
                <w:rFonts w:ascii="Arial" w:hAnsi="Arial" w:cs="Arial"/>
                <w:lang w:val="cy-GB"/>
              </w:rPr>
            </w:pPr>
          </w:p>
          <w:p w:rsidR="004219C9" w:rsidRDefault="004219C9" w:rsidP="006F4487">
            <w:pPr>
              <w:spacing w:line="276" w:lineRule="auto"/>
              <w:contextualSpacing/>
              <w:rPr>
                <w:rFonts w:ascii="Arial" w:hAnsi="Arial" w:cs="Arial"/>
                <w:lang w:val="cy-GB"/>
              </w:rPr>
            </w:pPr>
            <w:r>
              <w:rPr>
                <w:rFonts w:ascii="Arial" w:hAnsi="Arial" w:cs="Arial"/>
                <w:lang w:val="cy-GB"/>
              </w:rPr>
              <w:t xml:space="preserve">The CEO </w:t>
            </w:r>
            <w:r w:rsidR="00BE061C">
              <w:rPr>
                <w:rFonts w:ascii="Arial" w:hAnsi="Arial" w:cs="Arial"/>
                <w:lang w:val="cy-GB"/>
              </w:rPr>
              <w:t xml:space="preserve">reitetrated </w:t>
            </w:r>
            <w:r>
              <w:rPr>
                <w:rFonts w:ascii="Arial" w:hAnsi="Arial" w:cs="Arial"/>
                <w:lang w:val="cy-GB"/>
              </w:rPr>
              <w:t>that he had attended one meeting with the Vice-Chair of Co</w:t>
            </w:r>
            <w:r w:rsidR="00BE061C">
              <w:rPr>
                <w:rFonts w:ascii="Arial" w:hAnsi="Arial" w:cs="Arial"/>
                <w:lang w:val="cy-GB"/>
              </w:rPr>
              <w:t>uncil and anothert</w:t>
            </w:r>
            <w:r>
              <w:rPr>
                <w:rFonts w:ascii="Arial" w:hAnsi="Arial" w:cs="Arial"/>
                <w:lang w:val="cy-GB"/>
              </w:rPr>
              <w:t xml:space="preserve"> </w:t>
            </w:r>
            <w:r w:rsidR="008432E3">
              <w:rPr>
                <w:rFonts w:ascii="Arial" w:hAnsi="Arial" w:cs="Arial"/>
                <w:lang w:val="cy-GB"/>
              </w:rPr>
              <w:t>the prervious</w:t>
            </w:r>
            <w:r>
              <w:rPr>
                <w:rFonts w:ascii="Arial" w:hAnsi="Arial" w:cs="Arial"/>
                <w:lang w:val="cy-GB"/>
              </w:rPr>
              <w:t xml:space="preserve">week with the Chair and the same information had been </w:t>
            </w:r>
            <w:r w:rsidR="006565AE">
              <w:rPr>
                <w:rFonts w:ascii="Arial" w:hAnsi="Arial" w:cs="Arial"/>
                <w:lang w:val="cy-GB"/>
              </w:rPr>
              <w:t>given</w:t>
            </w:r>
            <w:r w:rsidR="00BE061C">
              <w:rPr>
                <w:rFonts w:ascii="Arial" w:hAnsi="Arial" w:cs="Arial"/>
                <w:lang w:val="cy-GB"/>
              </w:rPr>
              <w:t xml:space="preserve">. </w:t>
            </w:r>
          </w:p>
          <w:p w:rsidR="004219C9" w:rsidRDefault="004219C9" w:rsidP="006F4487">
            <w:pPr>
              <w:spacing w:line="276" w:lineRule="auto"/>
              <w:contextualSpacing/>
              <w:rPr>
                <w:rFonts w:ascii="Arial" w:hAnsi="Arial" w:cs="Arial"/>
                <w:lang w:val="cy-GB"/>
              </w:rPr>
            </w:pPr>
          </w:p>
          <w:p w:rsidR="004219C9" w:rsidRDefault="00BE061C" w:rsidP="006F4487">
            <w:pPr>
              <w:spacing w:line="276" w:lineRule="auto"/>
              <w:contextualSpacing/>
              <w:rPr>
                <w:rFonts w:ascii="Arial" w:hAnsi="Arial" w:cs="Arial"/>
                <w:lang w:val="cy-GB"/>
              </w:rPr>
            </w:pPr>
            <w:r>
              <w:rPr>
                <w:rFonts w:ascii="Arial" w:hAnsi="Arial" w:cs="Arial"/>
                <w:lang w:val="cy-GB"/>
              </w:rPr>
              <w:t>TMcC intimated</w:t>
            </w:r>
            <w:r w:rsidR="004219C9">
              <w:rPr>
                <w:rFonts w:ascii="Arial" w:hAnsi="Arial" w:cs="Arial"/>
                <w:lang w:val="cy-GB"/>
              </w:rPr>
              <w:t xml:space="preserve"> that regarding whistleblowing there was only one breach of confidentiality to </w:t>
            </w:r>
            <w:r>
              <w:rPr>
                <w:rFonts w:ascii="Arial" w:hAnsi="Arial" w:cs="Arial"/>
                <w:lang w:val="cy-GB"/>
              </w:rPr>
              <w:t xml:space="preserve">take forward for clarification. The </w:t>
            </w:r>
            <w:r w:rsidR="004219C9">
              <w:rPr>
                <w:rFonts w:ascii="Arial" w:hAnsi="Arial" w:cs="Arial"/>
                <w:lang w:val="cy-GB"/>
              </w:rPr>
              <w:t xml:space="preserve">Chair enquired when the whistleblowing report would </w:t>
            </w:r>
            <w:r w:rsidR="00B41650">
              <w:rPr>
                <w:rFonts w:ascii="Arial" w:hAnsi="Arial" w:cs="Arial"/>
                <w:lang w:val="cy-GB"/>
              </w:rPr>
              <w:t xml:space="preserve">be finalised </w:t>
            </w:r>
            <w:r w:rsidR="004219C9">
              <w:rPr>
                <w:rFonts w:ascii="Arial" w:hAnsi="Arial" w:cs="Arial"/>
                <w:lang w:val="cy-GB"/>
              </w:rPr>
              <w:t xml:space="preserve"> and TMcC advised that she would be happy to give an update to members in the closed session.</w:t>
            </w:r>
          </w:p>
          <w:p w:rsidR="004219C9" w:rsidRDefault="004219C9" w:rsidP="006F4487">
            <w:pPr>
              <w:spacing w:line="276" w:lineRule="auto"/>
              <w:contextualSpacing/>
              <w:rPr>
                <w:rFonts w:ascii="Arial" w:hAnsi="Arial" w:cs="Arial"/>
                <w:lang w:val="cy-GB"/>
              </w:rPr>
            </w:pPr>
          </w:p>
          <w:p w:rsidR="004219C9" w:rsidRDefault="005D693C" w:rsidP="006F4487">
            <w:pPr>
              <w:spacing w:line="276" w:lineRule="auto"/>
              <w:contextualSpacing/>
              <w:rPr>
                <w:rFonts w:ascii="Arial" w:hAnsi="Arial" w:cs="Arial"/>
                <w:b/>
                <w:lang w:val="cy-GB"/>
              </w:rPr>
            </w:pPr>
            <w:r>
              <w:rPr>
                <w:rFonts w:ascii="Arial" w:hAnsi="Arial" w:cs="Arial"/>
                <w:b/>
                <w:lang w:val="cy-GB"/>
              </w:rPr>
              <w:t xml:space="preserve">7. Chair &amp; Registrar </w:t>
            </w:r>
            <w:r w:rsidR="004219C9">
              <w:rPr>
                <w:rFonts w:ascii="Arial" w:hAnsi="Arial" w:cs="Arial"/>
                <w:b/>
                <w:lang w:val="cy-GB"/>
              </w:rPr>
              <w:t>Expenses and Hospitality Register</w:t>
            </w:r>
            <w:r>
              <w:rPr>
                <w:rFonts w:ascii="Arial" w:hAnsi="Arial" w:cs="Arial"/>
                <w:b/>
                <w:lang w:val="cy-GB"/>
              </w:rPr>
              <w:t xml:space="preserve">   AC/20/14/03</w:t>
            </w:r>
          </w:p>
          <w:p w:rsidR="005D693C" w:rsidRDefault="005D693C" w:rsidP="006F4487">
            <w:pPr>
              <w:spacing w:line="276" w:lineRule="auto"/>
              <w:contextualSpacing/>
              <w:rPr>
                <w:rFonts w:ascii="Arial" w:hAnsi="Arial" w:cs="Arial"/>
                <w:b/>
                <w:lang w:val="cy-GB"/>
              </w:rPr>
            </w:pPr>
          </w:p>
          <w:p w:rsidR="004219C9" w:rsidRDefault="00B41650" w:rsidP="006F4487">
            <w:pPr>
              <w:spacing w:line="276" w:lineRule="auto"/>
              <w:contextualSpacing/>
              <w:rPr>
                <w:rFonts w:ascii="Arial" w:hAnsi="Arial" w:cs="Arial"/>
                <w:lang w:val="cy-GB"/>
              </w:rPr>
            </w:pPr>
            <w:r>
              <w:rPr>
                <w:rFonts w:ascii="Arial" w:hAnsi="Arial" w:cs="Arial"/>
                <w:lang w:val="cy-GB"/>
              </w:rPr>
              <w:t>Members considered the report provided which included the additional information the Committee had requested.</w:t>
            </w:r>
            <w:r w:rsidDel="00B41650">
              <w:rPr>
                <w:rFonts w:ascii="Arial" w:hAnsi="Arial" w:cs="Arial"/>
                <w:lang w:val="cy-GB"/>
              </w:rPr>
              <w:t xml:space="preserve"> </w:t>
            </w:r>
            <w:r>
              <w:rPr>
                <w:rFonts w:ascii="Arial" w:hAnsi="Arial" w:cs="Arial"/>
                <w:lang w:val="cy-GB"/>
              </w:rPr>
              <w:t xml:space="preserve">The CEO </w:t>
            </w:r>
            <w:r w:rsidR="00BE061C">
              <w:rPr>
                <w:rFonts w:ascii="Arial" w:hAnsi="Arial" w:cs="Arial"/>
                <w:lang w:val="cy-GB"/>
              </w:rPr>
              <w:t>confirmed his opinion that</w:t>
            </w:r>
            <w:r>
              <w:rPr>
                <w:rFonts w:ascii="Arial" w:hAnsi="Arial" w:cs="Arial"/>
                <w:lang w:val="cy-GB"/>
              </w:rPr>
              <w:t xml:space="preserve"> reporting and approval of both the Chair and CEO expenses was in line with Hospitality Policy of Council. The CEO confirmed receipts are attached to expense claims.</w:t>
            </w:r>
          </w:p>
          <w:p w:rsidR="004219C9" w:rsidRDefault="004219C9" w:rsidP="006F4487">
            <w:pPr>
              <w:spacing w:line="276" w:lineRule="auto"/>
              <w:contextualSpacing/>
              <w:rPr>
                <w:rFonts w:ascii="Arial" w:hAnsi="Arial" w:cs="Arial"/>
                <w:lang w:val="cy-GB"/>
              </w:rPr>
            </w:pPr>
          </w:p>
          <w:p w:rsidR="004219C9" w:rsidRDefault="004219C9" w:rsidP="006F4487">
            <w:pPr>
              <w:spacing w:line="276" w:lineRule="auto"/>
              <w:contextualSpacing/>
              <w:rPr>
                <w:rFonts w:ascii="Arial" w:hAnsi="Arial" w:cs="Arial"/>
                <w:b/>
                <w:lang w:val="cy-GB"/>
              </w:rPr>
            </w:pPr>
            <w:r>
              <w:rPr>
                <w:rFonts w:ascii="Arial" w:hAnsi="Arial" w:cs="Arial"/>
                <w:b/>
                <w:lang w:val="cy-GB"/>
              </w:rPr>
              <w:t>8.  Finance Report                                                AC/20/14/04</w:t>
            </w:r>
          </w:p>
          <w:p w:rsidR="005D693C" w:rsidRDefault="005D693C" w:rsidP="006F4487">
            <w:pPr>
              <w:spacing w:line="276" w:lineRule="auto"/>
              <w:contextualSpacing/>
              <w:rPr>
                <w:rFonts w:ascii="Arial" w:hAnsi="Arial" w:cs="Arial"/>
                <w:b/>
                <w:lang w:val="cy-GB"/>
              </w:rPr>
            </w:pPr>
          </w:p>
          <w:p w:rsidR="00067BBA" w:rsidRDefault="00B41650" w:rsidP="006F4487">
            <w:pPr>
              <w:spacing w:line="276" w:lineRule="auto"/>
              <w:contextualSpacing/>
              <w:rPr>
                <w:rFonts w:ascii="Arial" w:hAnsi="Arial" w:cs="Arial"/>
                <w:lang w:val="cy-GB"/>
              </w:rPr>
            </w:pPr>
            <w:r>
              <w:rPr>
                <w:rFonts w:ascii="Arial" w:hAnsi="Arial" w:cs="Arial"/>
                <w:lang w:val="cy-GB"/>
              </w:rPr>
              <w:t>M</w:t>
            </w:r>
            <w:r w:rsidR="004219C9">
              <w:rPr>
                <w:rFonts w:ascii="Arial" w:hAnsi="Arial" w:cs="Arial"/>
                <w:lang w:val="cy-GB"/>
              </w:rPr>
              <w:t>embers</w:t>
            </w:r>
            <w:r>
              <w:rPr>
                <w:rFonts w:ascii="Arial" w:hAnsi="Arial" w:cs="Arial"/>
                <w:lang w:val="cy-GB"/>
              </w:rPr>
              <w:t xml:space="preserve"> considered</w:t>
            </w:r>
            <w:r w:rsidR="004219C9">
              <w:rPr>
                <w:rFonts w:ascii="Arial" w:hAnsi="Arial" w:cs="Arial"/>
                <w:lang w:val="cy-GB"/>
              </w:rPr>
              <w:t xml:space="preserve"> the report </w:t>
            </w:r>
            <w:r>
              <w:rPr>
                <w:rFonts w:ascii="Arial" w:hAnsi="Arial" w:cs="Arial"/>
                <w:lang w:val="cy-GB"/>
              </w:rPr>
              <w:t>summarising</w:t>
            </w:r>
            <w:r w:rsidR="004219C9">
              <w:rPr>
                <w:rFonts w:ascii="Arial" w:hAnsi="Arial" w:cs="Arial"/>
                <w:lang w:val="cy-GB"/>
              </w:rPr>
              <w:t xml:space="preserve"> the Council’s expenditure to January 2020.  </w:t>
            </w:r>
            <w:r w:rsidR="00067BBA">
              <w:rPr>
                <w:rFonts w:ascii="Arial" w:hAnsi="Arial" w:cs="Arial"/>
                <w:lang w:val="cy-GB"/>
              </w:rPr>
              <w:t xml:space="preserve">The following </w:t>
            </w:r>
            <w:r>
              <w:rPr>
                <w:rFonts w:ascii="Arial" w:hAnsi="Arial" w:cs="Arial"/>
                <w:lang w:val="cy-GB"/>
              </w:rPr>
              <w:t>was noted</w:t>
            </w:r>
            <w:r w:rsidR="00067BBA">
              <w:rPr>
                <w:rFonts w:ascii="Arial" w:hAnsi="Arial" w:cs="Arial"/>
                <w:lang w:val="cy-GB"/>
              </w:rPr>
              <w:t xml:space="preserve">: </w:t>
            </w:r>
            <w:r>
              <w:rPr>
                <w:rFonts w:ascii="Arial" w:hAnsi="Arial" w:cs="Arial"/>
                <w:lang w:val="cy-GB"/>
              </w:rPr>
              <w:t xml:space="preserve"> </w:t>
            </w:r>
            <w:r w:rsidR="004219C9">
              <w:rPr>
                <w:rFonts w:ascii="Arial" w:hAnsi="Arial" w:cs="Arial"/>
                <w:lang w:val="cy-GB"/>
              </w:rPr>
              <w:t xml:space="preserve"> </w:t>
            </w:r>
          </w:p>
          <w:p w:rsidR="00067BBA" w:rsidRDefault="00067BBA" w:rsidP="006F4487">
            <w:pPr>
              <w:pStyle w:val="ListParagraph"/>
              <w:numPr>
                <w:ilvl w:val="0"/>
                <w:numId w:val="17"/>
              </w:numPr>
              <w:spacing w:after="0"/>
              <w:contextualSpacing/>
              <w:rPr>
                <w:rFonts w:ascii="Arial" w:hAnsi="Arial" w:cs="Arial"/>
                <w:lang w:val="cy-GB"/>
              </w:rPr>
            </w:pPr>
            <w:r w:rsidRPr="00BE061C">
              <w:rPr>
                <w:rFonts w:ascii="Arial" w:hAnsi="Arial" w:cs="Arial"/>
                <w:lang w:val="cy-GB"/>
              </w:rPr>
              <w:t>T</w:t>
            </w:r>
            <w:r w:rsidR="004219C9" w:rsidRPr="00BE061C">
              <w:rPr>
                <w:rFonts w:ascii="Arial" w:hAnsi="Arial" w:cs="Arial"/>
                <w:lang w:val="cy-GB"/>
              </w:rPr>
              <w:t xml:space="preserve">hat the </w:t>
            </w:r>
            <w:r w:rsidR="00D05849" w:rsidRPr="00BE061C">
              <w:rPr>
                <w:rFonts w:ascii="Arial" w:hAnsi="Arial" w:cs="Arial"/>
                <w:lang w:val="cy-GB"/>
              </w:rPr>
              <w:t xml:space="preserve">initial </w:t>
            </w:r>
            <w:r w:rsidR="004219C9" w:rsidRPr="00BE061C">
              <w:rPr>
                <w:rFonts w:ascii="Arial" w:hAnsi="Arial" w:cs="Arial"/>
                <w:lang w:val="cy-GB"/>
              </w:rPr>
              <w:t xml:space="preserve">allocated budget from DE </w:t>
            </w:r>
            <w:r w:rsidR="00BE061C">
              <w:rPr>
                <w:rFonts w:ascii="Arial" w:hAnsi="Arial" w:cs="Arial"/>
                <w:lang w:val="cy-GB"/>
              </w:rPr>
              <w:t>approved</w:t>
            </w:r>
            <w:r w:rsidR="004219C9" w:rsidRPr="00BE061C">
              <w:rPr>
                <w:rFonts w:ascii="Arial" w:hAnsi="Arial" w:cs="Arial"/>
                <w:lang w:val="cy-GB"/>
              </w:rPr>
              <w:t xml:space="preserve"> </w:t>
            </w:r>
            <w:r w:rsidR="00D05849" w:rsidRPr="00BE061C">
              <w:rPr>
                <w:rFonts w:ascii="Arial" w:hAnsi="Arial" w:cs="Arial"/>
                <w:lang w:val="cy-GB"/>
              </w:rPr>
              <w:t xml:space="preserve">access to </w:t>
            </w:r>
            <w:r w:rsidR="004219C9" w:rsidRPr="00BE061C">
              <w:rPr>
                <w:rFonts w:ascii="Arial" w:hAnsi="Arial" w:cs="Arial"/>
                <w:lang w:val="cy-GB"/>
              </w:rPr>
              <w:t>£69k</w:t>
            </w:r>
            <w:r w:rsidR="00D05849" w:rsidRPr="00BE061C">
              <w:rPr>
                <w:rFonts w:ascii="Arial" w:hAnsi="Arial" w:cs="Arial"/>
                <w:lang w:val="cy-GB"/>
              </w:rPr>
              <w:t xml:space="preserve"> (net)</w:t>
            </w:r>
            <w:r w:rsidR="004219C9" w:rsidRPr="00BE061C">
              <w:rPr>
                <w:rFonts w:ascii="Arial" w:hAnsi="Arial" w:cs="Arial"/>
                <w:lang w:val="cy-GB"/>
              </w:rPr>
              <w:t xml:space="preserve"> of reserves</w:t>
            </w:r>
            <w:r w:rsidR="00B41650" w:rsidRPr="00BE061C">
              <w:rPr>
                <w:rFonts w:ascii="Arial" w:hAnsi="Arial" w:cs="Arial"/>
                <w:lang w:val="cy-GB"/>
              </w:rPr>
              <w:t>. T</w:t>
            </w:r>
            <w:r w:rsidR="004219C9" w:rsidRPr="00BE061C">
              <w:rPr>
                <w:rFonts w:ascii="Arial" w:hAnsi="Arial" w:cs="Arial"/>
                <w:lang w:val="cy-GB"/>
              </w:rPr>
              <w:t xml:space="preserve">his had been amended </w:t>
            </w:r>
            <w:r w:rsidR="00D05849" w:rsidRPr="00BE061C">
              <w:rPr>
                <w:rFonts w:ascii="Arial" w:hAnsi="Arial" w:cs="Arial"/>
                <w:lang w:val="cy-GB"/>
              </w:rPr>
              <w:t xml:space="preserve">in year </w:t>
            </w:r>
            <w:r w:rsidR="00B41650" w:rsidRPr="00BE061C">
              <w:rPr>
                <w:rFonts w:ascii="Arial" w:hAnsi="Arial" w:cs="Arial"/>
                <w:lang w:val="cy-GB"/>
              </w:rPr>
              <w:t xml:space="preserve">due to </w:t>
            </w:r>
            <w:r w:rsidR="00D05849" w:rsidRPr="00BE061C">
              <w:rPr>
                <w:rFonts w:ascii="Arial" w:hAnsi="Arial" w:cs="Arial"/>
                <w:lang w:val="cy-GB"/>
              </w:rPr>
              <w:t xml:space="preserve">DE expenditure on </w:t>
            </w:r>
            <w:r w:rsidR="004219C9" w:rsidRPr="00BE061C">
              <w:rPr>
                <w:rFonts w:ascii="Arial" w:hAnsi="Arial" w:cs="Arial"/>
                <w:lang w:val="cy-GB"/>
              </w:rPr>
              <w:t>HR matters</w:t>
            </w:r>
            <w:r w:rsidR="003A74B3" w:rsidRPr="00BE061C">
              <w:rPr>
                <w:rFonts w:ascii="Arial" w:hAnsi="Arial" w:cs="Arial"/>
                <w:lang w:val="cy-GB"/>
              </w:rPr>
              <w:t xml:space="preserve"> on behalf of the</w:t>
            </w:r>
            <w:r w:rsidR="00B41650" w:rsidRPr="00BE061C">
              <w:rPr>
                <w:rFonts w:ascii="Arial" w:hAnsi="Arial" w:cs="Arial"/>
                <w:lang w:val="cy-GB"/>
              </w:rPr>
              <w:t xml:space="preserve"> Council.</w:t>
            </w:r>
            <w:r w:rsidR="004219C9" w:rsidRPr="00BE061C">
              <w:rPr>
                <w:rFonts w:ascii="Arial" w:hAnsi="Arial" w:cs="Arial"/>
                <w:lang w:val="cy-GB"/>
              </w:rPr>
              <w:t>.</w:t>
            </w:r>
          </w:p>
          <w:p w:rsidR="00360D02" w:rsidRPr="00360D02" w:rsidRDefault="00360D02" w:rsidP="00360D02">
            <w:pPr>
              <w:pStyle w:val="ListParagraph"/>
              <w:spacing w:after="0"/>
              <w:contextualSpacing/>
              <w:rPr>
                <w:rFonts w:ascii="Arial" w:hAnsi="Arial" w:cs="Arial"/>
                <w:lang w:val="cy-GB"/>
              </w:rPr>
            </w:pPr>
          </w:p>
          <w:p w:rsidR="00360D02" w:rsidRDefault="00067BBA" w:rsidP="00BE061C">
            <w:pPr>
              <w:pStyle w:val="ListParagraph"/>
              <w:numPr>
                <w:ilvl w:val="0"/>
                <w:numId w:val="17"/>
              </w:numPr>
              <w:spacing w:after="0"/>
              <w:contextualSpacing/>
              <w:rPr>
                <w:rFonts w:ascii="Arial" w:hAnsi="Arial" w:cs="Arial"/>
                <w:lang w:val="cy-GB"/>
              </w:rPr>
            </w:pPr>
            <w:r w:rsidRPr="00BE061C">
              <w:rPr>
                <w:rFonts w:ascii="Arial" w:hAnsi="Arial" w:cs="Arial"/>
                <w:lang w:val="cy-GB"/>
              </w:rPr>
              <w:t>T</w:t>
            </w:r>
            <w:r w:rsidR="004219C9" w:rsidRPr="00BE061C">
              <w:rPr>
                <w:rFonts w:ascii="Arial" w:hAnsi="Arial" w:cs="Arial"/>
                <w:lang w:val="cy-GB"/>
              </w:rPr>
              <w:t xml:space="preserve">hat  </w:t>
            </w:r>
            <w:r w:rsidR="00D05849" w:rsidRPr="00BE061C">
              <w:rPr>
                <w:rFonts w:ascii="Arial" w:hAnsi="Arial" w:cs="Arial"/>
                <w:lang w:val="cy-GB"/>
              </w:rPr>
              <w:t xml:space="preserve">forecast </w:t>
            </w:r>
            <w:r w:rsidR="00360D02">
              <w:rPr>
                <w:rFonts w:ascii="Arial" w:hAnsi="Arial" w:cs="Arial"/>
                <w:lang w:val="cy-GB"/>
              </w:rPr>
              <w:t>expenditure is</w:t>
            </w:r>
            <w:r w:rsidR="004219C9" w:rsidRPr="00BE061C">
              <w:rPr>
                <w:rFonts w:ascii="Arial" w:hAnsi="Arial" w:cs="Arial"/>
                <w:lang w:val="cy-GB"/>
              </w:rPr>
              <w:t xml:space="preserve"> in line with DE’s </w:t>
            </w:r>
            <w:r w:rsidR="00D05849" w:rsidRPr="00BE061C">
              <w:rPr>
                <w:rFonts w:ascii="Arial" w:hAnsi="Arial" w:cs="Arial"/>
                <w:lang w:val="cy-GB"/>
              </w:rPr>
              <w:t xml:space="preserve">revised </w:t>
            </w:r>
            <w:r w:rsidR="004219C9" w:rsidRPr="00BE061C">
              <w:rPr>
                <w:rFonts w:ascii="Arial" w:hAnsi="Arial" w:cs="Arial"/>
                <w:lang w:val="cy-GB"/>
              </w:rPr>
              <w:t>allocation with a slight increase in income for the year.</w:t>
            </w:r>
          </w:p>
          <w:p w:rsidR="00360D02" w:rsidRPr="00360D02" w:rsidRDefault="00360D02" w:rsidP="00360D02">
            <w:pPr>
              <w:ind w:left="360"/>
              <w:rPr>
                <w:rFonts w:ascii="Arial" w:hAnsi="Arial" w:cs="Arial"/>
                <w:lang w:val="cy-GB"/>
              </w:rPr>
            </w:pPr>
          </w:p>
          <w:p w:rsidR="004219C9" w:rsidRPr="00BE061C" w:rsidRDefault="00067BBA" w:rsidP="00BE061C">
            <w:pPr>
              <w:pStyle w:val="ListParagraph"/>
              <w:numPr>
                <w:ilvl w:val="0"/>
                <w:numId w:val="17"/>
              </w:numPr>
              <w:spacing w:after="0"/>
              <w:contextualSpacing/>
              <w:rPr>
                <w:rFonts w:ascii="Arial" w:hAnsi="Arial" w:cs="Arial"/>
                <w:lang w:val="cy-GB"/>
              </w:rPr>
            </w:pPr>
            <w:r w:rsidRPr="00BE061C">
              <w:rPr>
                <w:rFonts w:ascii="Arial" w:hAnsi="Arial" w:cs="Arial"/>
                <w:lang w:val="cy-GB"/>
              </w:rPr>
              <w:t>T</w:t>
            </w:r>
            <w:r w:rsidR="004219C9" w:rsidRPr="00BE061C">
              <w:rPr>
                <w:rFonts w:ascii="Arial" w:hAnsi="Arial" w:cs="Arial"/>
                <w:lang w:val="cy-GB"/>
              </w:rPr>
              <w:t>he breakdown of costs and</w:t>
            </w:r>
            <w:r w:rsidRPr="00BE061C">
              <w:rPr>
                <w:rFonts w:ascii="Arial" w:hAnsi="Arial" w:cs="Arial"/>
                <w:lang w:val="cy-GB"/>
              </w:rPr>
              <w:t xml:space="preserve"> significant expenditure</w:t>
            </w:r>
            <w:r w:rsidR="004219C9" w:rsidRPr="00BE061C">
              <w:rPr>
                <w:rFonts w:ascii="Arial" w:hAnsi="Arial" w:cs="Arial"/>
                <w:lang w:val="cy-GB"/>
              </w:rPr>
              <w:t xml:space="preserve"> </w:t>
            </w:r>
            <w:r w:rsidR="00D05849" w:rsidRPr="00BE061C">
              <w:rPr>
                <w:rFonts w:ascii="Arial" w:hAnsi="Arial" w:cs="Arial"/>
                <w:lang w:val="cy-GB"/>
              </w:rPr>
              <w:t xml:space="preserve">on </w:t>
            </w:r>
            <w:r w:rsidR="004219C9" w:rsidRPr="00BE061C">
              <w:rPr>
                <w:rFonts w:ascii="Arial" w:hAnsi="Arial" w:cs="Arial"/>
                <w:lang w:val="cy-GB"/>
              </w:rPr>
              <w:t>HR support.</w:t>
            </w:r>
          </w:p>
          <w:p w:rsidR="004219C9" w:rsidRDefault="004219C9" w:rsidP="006F4487">
            <w:pPr>
              <w:spacing w:line="276" w:lineRule="auto"/>
              <w:contextualSpacing/>
              <w:rPr>
                <w:rFonts w:ascii="Arial" w:hAnsi="Arial" w:cs="Arial"/>
                <w:lang w:val="cy-GB"/>
              </w:rPr>
            </w:pPr>
          </w:p>
          <w:p w:rsidR="004219C9" w:rsidRDefault="00067BBA" w:rsidP="006F4487">
            <w:pPr>
              <w:spacing w:line="276" w:lineRule="auto"/>
              <w:contextualSpacing/>
              <w:rPr>
                <w:rFonts w:ascii="Arial" w:hAnsi="Arial" w:cs="Arial"/>
                <w:lang w:val="cy-GB"/>
              </w:rPr>
            </w:pPr>
            <w:r>
              <w:rPr>
                <w:rFonts w:ascii="Arial" w:hAnsi="Arial" w:cs="Arial"/>
                <w:lang w:val="cy-GB"/>
              </w:rPr>
              <w:t xml:space="preserve">Members were advised </w:t>
            </w:r>
            <w:r w:rsidR="003F787A">
              <w:rPr>
                <w:rFonts w:ascii="Arial" w:hAnsi="Arial" w:cs="Arial"/>
                <w:lang w:val="cy-GB"/>
              </w:rPr>
              <w:t xml:space="preserve"> that </w:t>
            </w:r>
            <w:r w:rsidR="008E583E">
              <w:rPr>
                <w:rFonts w:ascii="Arial" w:hAnsi="Arial" w:cs="Arial"/>
                <w:lang w:val="cy-GB"/>
              </w:rPr>
              <w:t xml:space="preserve">the </w:t>
            </w:r>
            <w:r w:rsidR="00D05849">
              <w:rPr>
                <w:rFonts w:ascii="Arial" w:hAnsi="Arial" w:cs="Arial"/>
                <w:lang w:val="cy-GB"/>
              </w:rPr>
              <w:t xml:space="preserve">2018-19 </w:t>
            </w:r>
            <w:r w:rsidR="00360D02">
              <w:rPr>
                <w:rFonts w:ascii="Arial" w:hAnsi="Arial" w:cs="Arial"/>
                <w:lang w:val="cy-GB"/>
              </w:rPr>
              <w:t>accounts had</w:t>
            </w:r>
            <w:r w:rsidR="008E583E">
              <w:rPr>
                <w:rFonts w:ascii="Arial" w:hAnsi="Arial" w:cs="Arial"/>
                <w:lang w:val="cy-GB"/>
              </w:rPr>
              <w:t xml:space="preserve"> been audited</w:t>
            </w:r>
            <w:r>
              <w:rPr>
                <w:rFonts w:ascii="Arial" w:hAnsi="Arial" w:cs="Arial"/>
                <w:lang w:val="cy-GB"/>
              </w:rPr>
              <w:t>,</w:t>
            </w:r>
            <w:r w:rsidR="00360D02">
              <w:rPr>
                <w:rFonts w:ascii="Arial" w:hAnsi="Arial" w:cs="Arial"/>
                <w:lang w:val="cy-GB"/>
              </w:rPr>
              <w:t xml:space="preserve"> advised on</w:t>
            </w:r>
            <w:r w:rsidR="008E583E">
              <w:rPr>
                <w:rFonts w:ascii="Arial" w:hAnsi="Arial" w:cs="Arial"/>
                <w:lang w:val="cy-GB"/>
              </w:rPr>
              <w:t xml:space="preserve"> cash balances </w:t>
            </w:r>
            <w:r w:rsidR="00360D02">
              <w:rPr>
                <w:rFonts w:ascii="Arial" w:hAnsi="Arial" w:cs="Arial"/>
                <w:lang w:val="cy-GB"/>
              </w:rPr>
              <w:t>and associated</w:t>
            </w:r>
            <w:r w:rsidR="00D05849">
              <w:rPr>
                <w:rFonts w:ascii="Arial" w:hAnsi="Arial" w:cs="Arial"/>
                <w:lang w:val="cy-GB"/>
              </w:rPr>
              <w:t xml:space="preserve"> investment arrangements</w:t>
            </w:r>
            <w:r>
              <w:rPr>
                <w:rFonts w:ascii="Arial" w:hAnsi="Arial" w:cs="Arial"/>
                <w:lang w:val="cy-GB"/>
              </w:rPr>
              <w:t>,</w:t>
            </w:r>
            <w:r w:rsidR="00D05849">
              <w:rPr>
                <w:rFonts w:ascii="Arial" w:hAnsi="Arial" w:cs="Arial"/>
                <w:lang w:val="cy-GB"/>
              </w:rPr>
              <w:t xml:space="preserve"> </w:t>
            </w:r>
            <w:r w:rsidR="008E583E">
              <w:rPr>
                <w:rFonts w:ascii="Arial" w:hAnsi="Arial" w:cs="Arial"/>
                <w:lang w:val="cy-GB"/>
              </w:rPr>
              <w:t xml:space="preserve">the reserves </w:t>
            </w:r>
            <w:r>
              <w:rPr>
                <w:rFonts w:ascii="Arial" w:hAnsi="Arial" w:cs="Arial"/>
                <w:lang w:val="cy-GB"/>
              </w:rPr>
              <w:t xml:space="preserve">position </w:t>
            </w:r>
            <w:r w:rsidR="00876CCC">
              <w:rPr>
                <w:rFonts w:ascii="Arial" w:hAnsi="Arial" w:cs="Arial"/>
                <w:lang w:val="cy-GB"/>
              </w:rPr>
              <w:t>and</w:t>
            </w:r>
            <w:r w:rsidR="00360D02">
              <w:rPr>
                <w:rFonts w:ascii="Arial" w:hAnsi="Arial" w:cs="Arial"/>
                <w:lang w:val="cy-GB"/>
              </w:rPr>
              <w:t xml:space="preserve"> on</w:t>
            </w:r>
            <w:r w:rsidR="00876CCC">
              <w:rPr>
                <w:rFonts w:ascii="Arial" w:hAnsi="Arial" w:cs="Arial"/>
                <w:lang w:val="cy-GB"/>
              </w:rPr>
              <w:t xml:space="preserve"> </w:t>
            </w:r>
            <w:r w:rsidR="00360D02">
              <w:rPr>
                <w:rFonts w:ascii="Arial" w:hAnsi="Arial" w:cs="Arial"/>
                <w:lang w:val="cy-GB"/>
              </w:rPr>
              <w:t xml:space="preserve">changes </w:t>
            </w:r>
            <w:r w:rsidR="00D05849">
              <w:rPr>
                <w:rFonts w:ascii="Arial" w:hAnsi="Arial" w:cs="Arial"/>
                <w:lang w:val="cy-GB"/>
              </w:rPr>
              <w:t>reflect</w:t>
            </w:r>
            <w:r>
              <w:rPr>
                <w:rFonts w:ascii="Arial" w:hAnsi="Arial" w:cs="Arial"/>
                <w:lang w:val="cy-GB"/>
              </w:rPr>
              <w:t>ing</w:t>
            </w:r>
            <w:r w:rsidR="00D05849">
              <w:rPr>
                <w:rFonts w:ascii="Arial" w:hAnsi="Arial" w:cs="Arial"/>
                <w:lang w:val="cy-GB"/>
              </w:rPr>
              <w:t xml:space="preserve"> expenditure on the </w:t>
            </w:r>
            <w:r>
              <w:rPr>
                <w:rFonts w:ascii="Arial" w:hAnsi="Arial" w:cs="Arial"/>
                <w:lang w:val="cy-GB"/>
              </w:rPr>
              <w:t xml:space="preserve">council </w:t>
            </w:r>
            <w:r w:rsidR="00D05849">
              <w:rPr>
                <w:rFonts w:ascii="Arial" w:hAnsi="Arial" w:cs="Arial"/>
                <w:lang w:val="cy-GB"/>
              </w:rPr>
              <w:t xml:space="preserve">election and </w:t>
            </w:r>
            <w:r>
              <w:rPr>
                <w:rFonts w:ascii="Arial" w:hAnsi="Arial" w:cs="Arial"/>
                <w:lang w:val="cy-GB"/>
              </w:rPr>
              <w:t>new</w:t>
            </w:r>
            <w:r w:rsidR="00D05849">
              <w:rPr>
                <w:rFonts w:ascii="Arial" w:hAnsi="Arial" w:cs="Arial"/>
                <w:lang w:val="cy-GB"/>
              </w:rPr>
              <w:t xml:space="preserve"> website.</w:t>
            </w:r>
            <w:r w:rsidR="008E583E">
              <w:rPr>
                <w:rFonts w:ascii="Arial" w:hAnsi="Arial" w:cs="Arial"/>
                <w:lang w:val="cy-GB"/>
              </w:rPr>
              <w:t xml:space="preserve">  </w:t>
            </w:r>
            <w:r>
              <w:rPr>
                <w:rFonts w:ascii="Arial" w:hAnsi="Arial" w:cs="Arial"/>
                <w:lang w:val="cy-GB"/>
              </w:rPr>
              <w:t xml:space="preserve">Members were </w:t>
            </w:r>
            <w:r w:rsidR="00360D02">
              <w:rPr>
                <w:rFonts w:ascii="Arial" w:hAnsi="Arial" w:cs="Arial"/>
                <w:lang w:val="cy-GB"/>
              </w:rPr>
              <w:t>advised that Corporate Services will</w:t>
            </w:r>
            <w:r w:rsidR="008E583E">
              <w:rPr>
                <w:rFonts w:ascii="Arial" w:hAnsi="Arial" w:cs="Arial"/>
                <w:lang w:val="cy-GB"/>
              </w:rPr>
              <w:t xml:space="preserve"> continue to </w:t>
            </w:r>
            <w:r>
              <w:rPr>
                <w:rFonts w:ascii="Arial" w:hAnsi="Arial" w:cs="Arial"/>
                <w:lang w:val="cy-GB"/>
              </w:rPr>
              <w:t>monitor the</w:t>
            </w:r>
            <w:r w:rsidR="00360D02">
              <w:rPr>
                <w:rFonts w:ascii="Arial" w:hAnsi="Arial" w:cs="Arial"/>
                <w:lang w:val="cy-GB"/>
              </w:rPr>
              <w:t xml:space="preserve"> finances closely.</w:t>
            </w:r>
          </w:p>
          <w:p w:rsidR="008E583E" w:rsidRDefault="008E583E" w:rsidP="006F4487">
            <w:pPr>
              <w:spacing w:line="276" w:lineRule="auto"/>
              <w:contextualSpacing/>
              <w:rPr>
                <w:rFonts w:ascii="Arial" w:hAnsi="Arial" w:cs="Arial"/>
                <w:lang w:val="cy-GB"/>
              </w:rPr>
            </w:pPr>
          </w:p>
          <w:p w:rsidR="008E583E" w:rsidRPr="002240E7" w:rsidRDefault="00360D02" w:rsidP="006F4487">
            <w:pPr>
              <w:spacing w:line="276" w:lineRule="auto"/>
              <w:contextualSpacing/>
              <w:rPr>
                <w:rFonts w:ascii="Arial" w:hAnsi="Arial" w:cs="Arial"/>
                <w:lang w:val="cy-GB"/>
              </w:rPr>
            </w:pPr>
            <w:r>
              <w:rPr>
                <w:rFonts w:ascii="Arial" w:hAnsi="Arial" w:cs="Arial"/>
                <w:lang w:val="cy-GB"/>
              </w:rPr>
              <w:t>M</w:t>
            </w:r>
            <w:r w:rsidR="00067BBA">
              <w:rPr>
                <w:rFonts w:ascii="Arial" w:hAnsi="Arial" w:cs="Arial"/>
                <w:lang w:val="cy-GB"/>
              </w:rPr>
              <w:t xml:space="preserve">embers </w:t>
            </w:r>
            <w:r>
              <w:rPr>
                <w:rFonts w:ascii="Arial" w:hAnsi="Arial" w:cs="Arial"/>
                <w:lang w:val="cy-GB"/>
              </w:rPr>
              <w:t>were reminded that</w:t>
            </w:r>
            <w:r w:rsidR="008E583E" w:rsidRPr="002240E7">
              <w:rPr>
                <w:rFonts w:ascii="Arial" w:hAnsi="Arial" w:cs="Arial"/>
                <w:lang w:val="cy-GB"/>
              </w:rPr>
              <w:t xml:space="preserve"> </w:t>
            </w:r>
            <w:r w:rsidR="00067BBA">
              <w:rPr>
                <w:rFonts w:ascii="Arial" w:hAnsi="Arial" w:cs="Arial"/>
                <w:lang w:val="cy-GB"/>
              </w:rPr>
              <w:t>GTCNI</w:t>
            </w:r>
            <w:r w:rsidR="008E583E" w:rsidRPr="002240E7">
              <w:rPr>
                <w:rFonts w:ascii="Arial" w:hAnsi="Arial" w:cs="Arial"/>
                <w:lang w:val="cy-GB"/>
              </w:rPr>
              <w:t xml:space="preserve"> operate</w:t>
            </w:r>
            <w:r>
              <w:rPr>
                <w:rFonts w:ascii="Arial" w:hAnsi="Arial" w:cs="Arial"/>
                <w:lang w:val="cy-GB"/>
              </w:rPr>
              <w:t>s</w:t>
            </w:r>
            <w:r w:rsidR="008E583E" w:rsidRPr="002240E7">
              <w:rPr>
                <w:rFonts w:ascii="Arial" w:hAnsi="Arial" w:cs="Arial"/>
                <w:lang w:val="cy-GB"/>
              </w:rPr>
              <w:t xml:space="preserve"> on a</w:t>
            </w:r>
            <w:r>
              <w:rPr>
                <w:rFonts w:ascii="Arial" w:hAnsi="Arial" w:cs="Arial"/>
                <w:lang w:val="cy-GB"/>
              </w:rPr>
              <w:t xml:space="preserve"> largely</w:t>
            </w:r>
            <w:r w:rsidR="008E583E" w:rsidRPr="002240E7">
              <w:rPr>
                <w:rFonts w:ascii="Arial" w:hAnsi="Arial" w:cs="Arial"/>
                <w:lang w:val="cy-GB"/>
              </w:rPr>
              <w:t xml:space="preserve"> fixed income and closely monitor expenditure.  </w:t>
            </w:r>
            <w:r w:rsidR="00067BBA">
              <w:rPr>
                <w:rFonts w:ascii="Arial" w:hAnsi="Arial" w:cs="Arial"/>
                <w:lang w:val="cy-GB"/>
              </w:rPr>
              <w:t>T</w:t>
            </w:r>
            <w:r w:rsidR="008E583E" w:rsidRPr="002240E7">
              <w:rPr>
                <w:rFonts w:ascii="Arial" w:hAnsi="Arial" w:cs="Arial"/>
                <w:lang w:val="cy-GB"/>
              </w:rPr>
              <w:t>he repair to the</w:t>
            </w:r>
            <w:r w:rsidR="008E583E" w:rsidRPr="005731E4">
              <w:rPr>
                <w:rFonts w:ascii="Arial" w:hAnsi="Arial" w:cs="Arial"/>
                <w:lang w:val="cy-GB"/>
              </w:rPr>
              <w:t xml:space="preserve"> registration system and the items of expenditure relating to HR </w:t>
            </w:r>
            <w:r>
              <w:rPr>
                <w:rFonts w:ascii="Arial" w:hAnsi="Arial" w:cs="Arial"/>
                <w:lang w:val="cy-GB"/>
              </w:rPr>
              <w:t>support</w:t>
            </w:r>
            <w:r w:rsidR="00067BBA">
              <w:rPr>
                <w:rFonts w:ascii="Arial" w:hAnsi="Arial" w:cs="Arial"/>
                <w:lang w:val="cy-GB"/>
              </w:rPr>
              <w:t xml:space="preserve"> were highlighted</w:t>
            </w:r>
            <w:r w:rsidR="008E583E" w:rsidRPr="002240E7">
              <w:rPr>
                <w:rFonts w:ascii="Arial" w:hAnsi="Arial" w:cs="Arial"/>
                <w:lang w:val="cy-GB"/>
              </w:rPr>
              <w:t xml:space="preserve">. </w:t>
            </w:r>
            <w:r w:rsidR="00067BBA">
              <w:rPr>
                <w:rFonts w:ascii="Arial" w:hAnsi="Arial" w:cs="Arial"/>
                <w:lang w:val="cy-GB"/>
              </w:rPr>
              <w:t>Attention was drawn</w:t>
            </w:r>
            <w:r>
              <w:rPr>
                <w:rFonts w:ascii="Arial" w:hAnsi="Arial" w:cs="Arial"/>
                <w:lang w:val="cy-GB"/>
              </w:rPr>
              <w:t xml:space="preserve"> to the cost associated with the </w:t>
            </w:r>
            <w:r w:rsidR="008E583E" w:rsidRPr="002240E7">
              <w:rPr>
                <w:rFonts w:ascii="Arial" w:hAnsi="Arial" w:cs="Arial"/>
                <w:lang w:val="cy-GB"/>
              </w:rPr>
              <w:t xml:space="preserve">high degree of staff absence </w:t>
            </w:r>
            <w:r>
              <w:rPr>
                <w:rFonts w:ascii="Arial" w:hAnsi="Arial" w:cs="Arial"/>
                <w:lang w:val="cy-GB"/>
              </w:rPr>
              <w:t>which in 19/20 is</w:t>
            </w:r>
            <w:r w:rsidR="00067BBA">
              <w:rPr>
                <w:rFonts w:ascii="Arial" w:hAnsi="Arial" w:cs="Arial"/>
                <w:lang w:val="cy-GB"/>
              </w:rPr>
              <w:t xml:space="preserve"> similar</w:t>
            </w:r>
            <w:r w:rsidR="008E583E" w:rsidRPr="002240E7">
              <w:rPr>
                <w:rFonts w:ascii="Arial" w:hAnsi="Arial" w:cs="Arial"/>
                <w:lang w:val="cy-GB"/>
              </w:rPr>
              <w:t xml:space="preserve"> an to the trend of 3-4 years ago.</w:t>
            </w:r>
          </w:p>
          <w:p w:rsidR="008E583E" w:rsidRPr="002240E7" w:rsidRDefault="008E583E" w:rsidP="006F4487">
            <w:pPr>
              <w:spacing w:line="276" w:lineRule="auto"/>
              <w:contextualSpacing/>
              <w:rPr>
                <w:rFonts w:ascii="Arial" w:hAnsi="Arial" w:cs="Arial"/>
                <w:lang w:val="cy-GB"/>
              </w:rPr>
            </w:pPr>
          </w:p>
          <w:p w:rsidR="008E583E" w:rsidRDefault="008E583E" w:rsidP="006F4487">
            <w:pPr>
              <w:spacing w:line="276" w:lineRule="auto"/>
              <w:contextualSpacing/>
              <w:rPr>
                <w:rFonts w:ascii="Arial" w:hAnsi="Arial" w:cs="Arial"/>
                <w:lang w:val="cy-GB"/>
              </w:rPr>
            </w:pPr>
            <w:r w:rsidRPr="002240E7">
              <w:rPr>
                <w:rFonts w:ascii="Arial" w:hAnsi="Arial" w:cs="Arial"/>
                <w:lang w:val="cy-GB"/>
              </w:rPr>
              <w:t>T</w:t>
            </w:r>
            <w:r w:rsidR="00360D02">
              <w:rPr>
                <w:rFonts w:ascii="Arial" w:hAnsi="Arial" w:cs="Arial"/>
                <w:lang w:val="cy-GB"/>
              </w:rPr>
              <w:t>he Chair questioned the trend in absence and the CEO indicating</w:t>
            </w:r>
            <w:r w:rsidRPr="002240E7">
              <w:rPr>
                <w:rFonts w:ascii="Arial" w:hAnsi="Arial" w:cs="Arial"/>
                <w:lang w:val="cy-GB"/>
              </w:rPr>
              <w:t xml:space="preserve"> he did not recall a high level of absence at that time.</w:t>
            </w:r>
          </w:p>
          <w:p w:rsidR="004C27CE" w:rsidRDefault="00360D02" w:rsidP="006F4487">
            <w:pPr>
              <w:spacing w:line="276" w:lineRule="auto"/>
              <w:contextualSpacing/>
              <w:rPr>
                <w:rFonts w:ascii="Arial" w:hAnsi="Arial" w:cs="Arial"/>
                <w:lang w:val="cy-GB"/>
              </w:rPr>
            </w:pPr>
            <w:r>
              <w:rPr>
                <w:rFonts w:ascii="Arial" w:hAnsi="Arial" w:cs="Arial"/>
                <w:lang w:val="cy-GB"/>
              </w:rPr>
              <w:lastRenderedPageBreak/>
              <w:t>The Chair queried the</w:t>
            </w:r>
            <w:r w:rsidR="00067BBA">
              <w:rPr>
                <w:rFonts w:ascii="Arial" w:hAnsi="Arial" w:cs="Arial"/>
                <w:lang w:val="cy-GB"/>
              </w:rPr>
              <w:t xml:space="preserve"> significant </w:t>
            </w:r>
            <w:r w:rsidR="008E583E">
              <w:rPr>
                <w:rFonts w:ascii="Arial" w:hAnsi="Arial" w:cs="Arial"/>
                <w:lang w:val="cy-GB"/>
              </w:rPr>
              <w:t xml:space="preserve"> </w:t>
            </w:r>
            <w:r>
              <w:rPr>
                <w:rFonts w:ascii="Arial" w:hAnsi="Arial" w:cs="Arial"/>
                <w:lang w:val="cy-GB"/>
              </w:rPr>
              <w:t>increase in</w:t>
            </w:r>
            <w:r w:rsidR="001D7A63">
              <w:rPr>
                <w:rFonts w:ascii="Arial" w:hAnsi="Arial" w:cs="Arial"/>
                <w:lang w:val="cy-GB"/>
              </w:rPr>
              <w:t xml:space="preserve"> the pension </w:t>
            </w:r>
            <w:r>
              <w:rPr>
                <w:rFonts w:ascii="Arial" w:hAnsi="Arial" w:cs="Arial"/>
                <w:lang w:val="cy-GB"/>
              </w:rPr>
              <w:t>reserve and</w:t>
            </w:r>
            <w:r w:rsidR="004C27CE">
              <w:rPr>
                <w:rFonts w:ascii="Arial" w:hAnsi="Arial" w:cs="Arial"/>
                <w:lang w:val="cy-GB"/>
              </w:rPr>
              <w:t xml:space="preserve"> if this was based on the McCloud</w:t>
            </w:r>
            <w:r>
              <w:rPr>
                <w:rFonts w:ascii="Arial" w:hAnsi="Arial" w:cs="Arial"/>
                <w:lang w:val="cy-GB"/>
              </w:rPr>
              <w:t>/Sergeant ruling, noting he</w:t>
            </w:r>
            <w:r w:rsidR="00D05849">
              <w:rPr>
                <w:rFonts w:ascii="Arial" w:hAnsi="Arial" w:cs="Arial"/>
                <w:lang w:val="cy-GB"/>
              </w:rPr>
              <w:t xml:space="preserve"> understood </w:t>
            </w:r>
            <w:r w:rsidR="004C27CE">
              <w:rPr>
                <w:rFonts w:ascii="Arial" w:hAnsi="Arial" w:cs="Arial"/>
                <w:lang w:val="cy-GB"/>
              </w:rPr>
              <w:t xml:space="preserve">the outcome </w:t>
            </w:r>
            <w:r>
              <w:rPr>
                <w:rFonts w:ascii="Arial" w:hAnsi="Arial" w:cs="Arial"/>
                <w:lang w:val="cy-GB"/>
              </w:rPr>
              <w:t xml:space="preserve">of this case </w:t>
            </w:r>
            <w:r w:rsidR="004C27CE">
              <w:rPr>
                <w:rFonts w:ascii="Arial" w:hAnsi="Arial" w:cs="Arial"/>
                <w:lang w:val="cy-GB"/>
              </w:rPr>
              <w:t>had not been settled as yet.</w:t>
            </w:r>
            <w:r w:rsidR="000D017C">
              <w:rPr>
                <w:rFonts w:ascii="Arial" w:hAnsi="Arial" w:cs="Arial"/>
                <w:lang w:val="cy-GB"/>
              </w:rPr>
              <w:t xml:space="preserve"> NIAO</w:t>
            </w:r>
            <w:r>
              <w:rPr>
                <w:rFonts w:ascii="Arial" w:hAnsi="Arial" w:cs="Arial"/>
                <w:lang w:val="cy-GB"/>
              </w:rPr>
              <w:t xml:space="preserve"> responded</w:t>
            </w:r>
            <w:r w:rsidR="004C27CE">
              <w:rPr>
                <w:rFonts w:ascii="Arial" w:hAnsi="Arial" w:cs="Arial"/>
                <w:lang w:val="cy-GB"/>
              </w:rPr>
              <w:t xml:space="preserve"> that </w:t>
            </w:r>
            <w:r w:rsidR="000D017C">
              <w:rPr>
                <w:rFonts w:ascii="Arial" w:hAnsi="Arial" w:cs="Arial"/>
                <w:lang w:val="cy-GB"/>
              </w:rPr>
              <w:t xml:space="preserve">the </w:t>
            </w:r>
            <w:r w:rsidR="004C27CE">
              <w:rPr>
                <w:rFonts w:ascii="Arial" w:hAnsi="Arial" w:cs="Arial"/>
                <w:lang w:val="cy-GB"/>
              </w:rPr>
              <w:t xml:space="preserve"> provision</w:t>
            </w:r>
            <w:r>
              <w:rPr>
                <w:rFonts w:ascii="Arial" w:hAnsi="Arial" w:cs="Arial"/>
                <w:lang w:val="cy-GB"/>
              </w:rPr>
              <w:t xml:space="preserve"> was</w:t>
            </w:r>
            <w:r w:rsidR="004C27CE">
              <w:rPr>
                <w:rFonts w:ascii="Arial" w:hAnsi="Arial" w:cs="Arial"/>
                <w:lang w:val="cy-GB"/>
              </w:rPr>
              <w:t xml:space="preserve"> </w:t>
            </w:r>
            <w:r w:rsidR="00D05849">
              <w:rPr>
                <w:rFonts w:ascii="Arial" w:hAnsi="Arial" w:cs="Arial"/>
                <w:lang w:val="cy-GB"/>
              </w:rPr>
              <w:t>informed by act</w:t>
            </w:r>
            <w:r>
              <w:rPr>
                <w:rFonts w:ascii="Arial" w:hAnsi="Arial" w:cs="Arial"/>
                <w:lang w:val="cy-GB"/>
              </w:rPr>
              <w:t>uarial assumptions and that the</w:t>
            </w:r>
            <w:r w:rsidR="00D05849">
              <w:rPr>
                <w:rFonts w:ascii="Arial" w:hAnsi="Arial" w:cs="Arial"/>
                <w:lang w:val="cy-GB"/>
              </w:rPr>
              <w:t xml:space="preserve"> adjustment is </w:t>
            </w:r>
            <w:r w:rsidR="004C27CE">
              <w:rPr>
                <w:rFonts w:ascii="Arial" w:hAnsi="Arial" w:cs="Arial"/>
                <w:lang w:val="cy-GB"/>
              </w:rPr>
              <w:t xml:space="preserve">based on the most recent </w:t>
            </w:r>
            <w:r w:rsidR="00A842E4">
              <w:rPr>
                <w:rFonts w:ascii="Arial" w:hAnsi="Arial" w:cs="Arial"/>
                <w:lang w:val="cy-GB"/>
              </w:rPr>
              <w:t>position</w:t>
            </w:r>
            <w:r w:rsidR="004C27CE">
              <w:rPr>
                <w:rFonts w:ascii="Arial" w:hAnsi="Arial" w:cs="Arial"/>
                <w:lang w:val="cy-GB"/>
              </w:rPr>
              <w:t xml:space="preserve"> and assumptions</w:t>
            </w:r>
            <w:r>
              <w:rPr>
                <w:rFonts w:ascii="Arial" w:hAnsi="Arial" w:cs="Arial"/>
                <w:lang w:val="cy-GB"/>
              </w:rPr>
              <w:t xml:space="preserve"> and also </w:t>
            </w:r>
            <w:r w:rsidR="000D017C">
              <w:rPr>
                <w:rFonts w:ascii="Arial" w:hAnsi="Arial" w:cs="Arial"/>
                <w:lang w:val="cy-GB"/>
              </w:rPr>
              <w:t>adjustment for guaranteed minimum pension.</w:t>
            </w:r>
          </w:p>
          <w:p w:rsidR="004C27CE" w:rsidRDefault="004C27CE" w:rsidP="006F4487">
            <w:pPr>
              <w:spacing w:line="276" w:lineRule="auto"/>
              <w:contextualSpacing/>
              <w:rPr>
                <w:rFonts w:ascii="Arial" w:hAnsi="Arial" w:cs="Arial"/>
                <w:lang w:val="cy-GB"/>
              </w:rPr>
            </w:pPr>
          </w:p>
          <w:p w:rsidR="004C27CE" w:rsidRDefault="00360D02" w:rsidP="006F4487">
            <w:pPr>
              <w:spacing w:line="276" w:lineRule="auto"/>
              <w:contextualSpacing/>
              <w:rPr>
                <w:rFonts w:ascii="Arial" w:hAnsi="Arial" w:cs="Arial"/>
                <w:lang w:val="cy-GB"/>
              </w:rPr>
            </w:pPr>
            <w:r>
              <w:rPr>
                <w:rFonts w:ascii="Arial" w:hAnsi="Arial" w:cs="Arial"/>
                <w:lang w:val="cy-GB"/>
              </w:rPr>
              <w:t>TS stated</w:t>
            </w:r>
            <w:r w:rsidR="004C27CE">
              <w:rPr>
                <w:rFonts w:ascii="Arial" w:hAnsi="Arial" w:cs="Arial"/>
                <w:lang w:val="cy-GB"/>
              </w:rPr>
              <w:t xml:space="preserve"> that the </w:t>
            </w:r>
            <w:r>
              <w:rPr>
                <w:rFonts w:ascii="Arial" w:hAnsi="Arial" w:cs="Arial"/>
                <w:lang w:val="cy-GB"/>
              </w:rPr>
              <w:t>finance</w:t>
            </w:r>
            <w:r w:rsidR="004C27CE">
              <w:rPr>
                <w:rFonts w:ascii="Arial" w:hAnsi="Arial" w:cs="Arial"/>
                <w:lang w:val="cy-GB"/>
              </w:rPr>
              <w:t>s</w:t>
            </w:r>
            <w:r>
              <w:rPr>
                <w:rFonts w:ascii="Arial" w:hAnsi="Arial" w:cs="Arial"/>
                <w:lang w:val="cy-GB"/>
              </w:rPr>
              <w:t xml:space="preserve"> s</w:t>
            </w:r>
            <w:r w:rsidR="004C27CE">
              <w:rPr>
                <w:rFonts w:ascii="Arial" w:hAnsi="Arial" w:cs="Arial"/>
                <w:lang w:val="cy-GB"/>
              </w:rPr>
              <w:t>tatem</w:t>
            </w:r>
            <w:r w:rsidR="00320CFA">
              <w:rPr>
                <w:rFonts w:ascii="Arial" w:hAnsi="Arial" w:cs="Arial"/>
                <w:lang w:val="cy-GB"/>
              </w:rPr>
              <w:t xml:space="preserve">ent indicated that the </w:t>
            </w:r>
            <w:r w:rsidR="004C27CE">
              <w:rPr>
                <w:rFonts w:ascii="Arial" w:hAnsi="Arial" w:cs="Arial"/>
                <w:lang w:val="cy-GB"/>
              </w:rPr>
              <w:t>organisation is operating quite well.</w:t>
            </w:r>
          </w:p>
          <w:p w:rsidR="00876CCC" w:rsidRDefault="00876CCC" w:rsidP="006F4487">
            <w:pPr>
              <w:spacing w:line="276" w:lineRule="auto"/>
              <w:contextualSpacing/>
              <w:rPr>
                <w:rFonts w:ascii="Arial" w:hAnsi="Arial" w:cs="Arial"/>
                <w:lang w:val="cy-GB"/>
              </w:rPr>
            </w:pPr>
          </w:p>
          <w:p w:rsidR="00876CCC" w:rsidRDefault="00876CCC" w:rsidP="006F4487">
            <w:pPr>
              <w:spacing w:line="276" w:lineRule="auto"/>
              <w:contextualSpacing/>
              <w:rPr>
                <w:rFonts w:ascii="Arial" w:hAnsi="Arial" w:cs="Arial"/>
                <w:lang w:val="cy-GB"/>
              </w:rPr>
            </w:pPr>
            <w:r>
              <w:rPr>
                <w:rFonts w:ascii="Arial" w:hAnsi="Arial" w:cs="Arial"/>
                <w:lang w:val="cy-GB"/>
              </w:rPr>
              <w:t xml:space="preserve">The in-year income and expenditure position and the reserves position were noted and discussed. It was acknowledged that GTCNI presently operates in a largely brek-even postion but is not fully undertaking professional regulation which will bring additonal cost pressures that will </w:t>
            </w:r>
            <w:r w:rsidR="00320CFA">
              <w:rPr>
                <w:rFonts w:ascii="Arial" w:hAnsi="Arial" w:cs="Arial"/>
                <w:lang w:val="cy-GB"/>
              </w:rPr>
              <w:t xml:space="preserve">likely </w:t>
            </w:r>
            <w:r>
              <w:rPr>
                <w:rFonts w:ascii="Arial" w:hAnsi="Arial" w:cs="Arial"/>
                <w:lang w:val="cy-GB"/>
              </w:rPr>
              <w:t xml:space="preserve">necessitate use of reserves. </w:t>
            </w:r>
            <w:r w:rsidR="00320CFA">
              <w:rPr>
                <w:rFonts w:ascii="Arial" w:hAnsi="Arial" w:cs="Arial"/>
                <w:lang w:val="cy-GB"/>
              </w:rPr>
              <w:t>Additionally,</w:t>
            </w:r>
            <w:r>
              <w:rPr>
                <w:rFonts w:ascii="Arial" w:hAnsi="Arial" w:cs="Arial"/>
                <w:lang w:val="cy-GB"/>
              </w:rPr>
              <w:t xml:space="preserve"> both the short-term and medium-term investments in the repair and replacement of the registration system</w:t>
            </w:r>
            <w:r w:rsidR="00D1484D">
              <w:rPr>
                <w:rFonts w:ascii="Arial" w:hAnsi="Arial" w:cs="Arial"/>
                <w:lang w:val="cy-GB"/>
              </w:rPr>
              <w:t xml:space="preserve"> which will also necessitate access to reserves. Members were reminded</w:t>
            </w:r>
            <w:r w:rsidR="00320CFA">
              <w:rPr>
                <w:rFonts w:ascii="Arial" w:hAnsi="Arial" w:cs="Arial"/>
                <w:lang w:val="cy-GB"/>
              </w:rPr>
              <w:t xml:space="preserve"> by GF</w:t>
            </w:r>
            <w:r w:rsidR="00D1484D">
              <w:rPr>
                <w:rFonts w:ascii="Arial" w:hAnsi="Arial" w:cs="Arial"/>
                <w:lang w:val="cy-GB"/>
              </w:rPr>
              <w:t xml:space="preserve"> that approval needs to sought from DE for use of reserves.</w:t>
            </w:r>
          </w:p>
          <w:p w:rsidR="004C27CE" w:rsidRDefault="004C27CE" w:rsidP="006F4487">
            <w:pPr>
              <w:spacing w:line="276" w:lineRule="auto"/>
              <w:contextualSpacing/>
              <w:rPr>
                <w:rFonts w:ascii="Arial" w:hAnsi="Arial" w:cs="Arial"/>
                <w:lang w:val="cy-GB"/>
              </w:rPr>
            </w:pPr>
          </w:p>
          <w:p w:rsidR="004C27CE" w:rsidRDefault="004C27CE" w:rsidP="006F4487">
            <w:pPr>
              <w:spacing w:line="276" w:lineRule="auto"/>
              <w:contextualSpacing/>
              <w:rPr>
                <w:rFonts w:ascii="Arial" w:hAnsi="Arial" w:cs="Arial"/>
                <w:lang w:val="cy-GB"/>
              </w:rPr>
            </w:pPr>
            <w:r>
              <w:rPr>
                <w:rFonts w:ascii="Arial" w:hAnsi="Arial" w:cs="Arial"/>
                <w:lang w:val="cy-GB"/>
              </w:rPr>
              <w:t>The Chair added that next year we would not antiticpate pension and database costs</w:t>
            </w:r>
            <w:r w:rsidR="00320CFA">
              <w:rPr>
                <w:rFonts w:ascii="Arial" w:hAnsi="Arial" w:cs="Arial"/>
                <w:lang w:val="cy-GB"/>
              </w:rPr>
              <w:t xml:space="preserve"> but expressed concern</w:t>
            </w:r>
            <w:r w:rsidR="00AB0FC2">
              <w:rPr>
                <w:rFonts w:ascii="Arial" w:hAnsi="Arial" w:cs="Arial"/>
                <w:lang w:val="cy-GB"/>
              </w:rPr>
              <w:t xml:space="preserve"> </w:t>
            </w:r>
            <w:r w:rsidR="009F188C">
              <w:rPr>
                <w:rFonts w:ascii="Arial" w:hAnsi="Arial" w:cs="Arial"/>
                <w:lang w:val="cy-GB"/>
              </w:rPr>
              <w:t xml:space="preserve">over </w:t>
            </w:r>
            <w:r w:rsidR="00610513">
              <w:rPr>
                <w:rFonts w:ascii="Arial" w:hAnsi="Arial" w:cs="Arial"/>
                <w:lang w:val="cy-GB"/>
              </w:rPr>
              <w:t xml:space="preserve">the </w:t>
            </w:r>
            <w:r w:rsidR="00320CFA">
              <w:rPr>
                <w:rFonts w:ascii="Arial" w:hAnsi="Arial" w:cs="Arial"/>
                <w:lang w:val="cy-GB"/>
              </w:rPr>
              <w:t>risk that GTCNI was</w:t>
            </w:r>
            <w:r w:rsidR="009F188C">
              <w:rPr>
                <w:rFonts w:ascii="Arial" w:hAnsi="Arial" w:cs="Arial"/>
                <w:lang w:val="cy-GB"/>
              </w:rPr>
              <w:t xml:space="preserve"> breaking even</w:t>
            </w:r>
            <w:r w:rsidR="00320CFA">
              <w:rPr>
                <w:rFonts w:ascii="Arial" w:hAnsi="Arial" w:cs="Arial"/>
                <w:lang w:val="cy-GB"/>
              </w:rPr>
              <w:t>,</w:t>
            </w:r>
            <w:r w:rsidR="009F188C">
              <w:rPr>
                <w:rFonts w:ascii="Arial" w:hAnsi="Arial" w:cs="Arial"/>
                <w:lang w:val="cy-GB"/>
              </w:rPr>
              <w:t xml:space="preserve"> but not regulating.</w:t>
            </w:r>
          </w:p>
          <w:p w:rsidR="009F188C" w:rsidRDefault="009F188C" w:rsidP="006F4487">
            <w:pPr>
              <w:spacing w:line="276" w:lineRule="auto"/>
              <w:contextualSpacing/>
              <w:rPr>
                <w:rFonts w:ascii="Arial" w:hAnsi="Arial" w:cs="Arial"/>
                <w:lang w:val="cy-GB"/>
              </w:rPr>
            </w:pPr>
          </w:p>
          <w:p w:rsidR="00320CFA" w:rsidRPr="00320CFA" w:rsidRDefault="00320CFA" w:rsidP="006F4487">
            <w:pPr>
              <w:spacing w:line="276" w:lineRule="auto"/>
              <w:contextualSpacing/>
              <w:rPr>
                <w:rFonts w:ascii="Arial" w:hAnsi="Arial" w:cs="Arial"/>
                <w:b/>
                <w:lang w:val="cy-GB"/>
              </w:rPr>
            </w:pPr>
            <w:r w:rsidRPr="00320CFA">
              <w:rPr>
                <w:rFonts w:ascii="Arial" w:hAnsi="Arial" w:cs="Arial"/>
                <w:b/>
                <w:lang w:val="cy-GB"/>
              </w:rPr>
              <w:t>Contract Register</w:t>
            </w:r>
          </w:p>
          <w:p w:rsidR="00D1484D" w:rsidRDefault="00D1484D" w:rsidP="006F4487">
            <w:pPr>
              <w:spacing w:line="276" w:lineRule="auto"/>
              <w:contextualSpacing/>
              <w:rPr>
                <w:rFonts w:ascii="Arial" w:hAnsi="Arial" w:cs="Arial"/>
                <w:lang w:val="cy-GB"/>
              </w:rPr>
            </w:pPr>
            <w:r>
              <w:rPr>
                <w:rFonts w:ascii="Arial" w:hAnsi="Arial" w:cs="Arial"/>
                <w:lang w:val="cy-GB"/>
              </w:rPr>
              <w:t xml:space="preserve">Members reviewed the </w:t>
            </w:r>
            <w:r w:rsidR="00AB0FC2">
              <w:rPr>
                <w:rFonts w:ascii="Arial" w:hAnsi="Arial" w:cs="Arial"/>
                <w:lang w:val="cy-GB"/>
              </w:rPr>
              <w:t>contracts register</w:t>
            </w:r>
            <w:r>
              <w:rPr>
                <w:rFonts w:ascii="Arial" w:hAnsi="Arial" w:cs="Arial"/>
                <w:lang w:val="cy-GB"/>
              </w:rPr>
              <w:t xml:space="preserve"> noting</w:t>
            </w:r>
            <w:r w:rsidR="00FC7B9A">
              <w:rPr>
                <w:rFonts w:ascii="Arial" w:hAnsi="Arial" w:cs="Arial"/>
                <w:lang w:val="cy-GB"/>
              </w:rPr>
              <w:t xml:space="preserve"> the present position with the NICS/IAFIS contract</w:t>
            </w:r>
            <w:r w:rsidR="00320CFA">
              <w:rPr>
                <w:rFonts w:ascii="Arial" w:hAnsi="Arial" w:cs="Arial"/>
                <w:lang w:val="cy-GB"/>
              </w:rPr>
              <w:t xml:space="preserve"> due to terminate in November 2020</w:t>
            </w:r>
            <w:r>
              <w:rPr>
                <w:rFonts w:ascii="Arial" w:hAnsi="Arial" w:cs="Arial"/>
                <w:lang w:val="cy-GB"/>
              </w:rPr>
              <w:t xml:space="preserve"> </w:t>
            </w:r>
            <w:r w:rsidR="00320CFA">
              <w:rPr>
                <w:rFonts w:ascii="Arial" w:hAnsi="Arial" w:cs="Arial"/>
                <w:lang w:val="cy-GB"/>
              </w:rPr>
              <w:t xml:space="preserve">and </w:t>
            </w:r>
            <w:r>
              <w:rPr>
                <w:rFonts w:ascii="Arial" w:hAnsi="Arial" w:cs="Arial"/>
                <w:lang w:val="cy-GB"/>
              </w:rPr>
              <w:t xml:space="preserve">that the DAC contract for the previous website had ceased. </w:t>
            </w:r>
          </w:p>
          <w:p w:rsidR="00D1484D" w:rsidRDefault="00D1484D" w:rsidP="006F4487">
            <w:pPr>
              <w:spacing w:line="276" w:lineRule="auto"/>
              <w:contextualSpacing/>
              <w:rPr>
                <w:rFonts w:ascii="Arial" w:hAnsi="Arial" w:cs="Arial"/>
                <w:lang w:val="cy-GB"/>
              </w:rPr>
            </w:pPr>
          </w:p>
          <w:p w:rsidR="00D1484D" w:rsidRDefault="00D1484D" w:rsidP="006F4487">
            <w:pPr>
              <w:spacing w:line="276" w:lineRule="auto"/>
              <w:contextualSpacing/>
              <w:rPr>
                <w:rFonts w:ascii="Arial" w:hAnsi="Arial" w:cs="Arial"/>
                <w:lang w:val="cy-GB"/>
              </w:rPr>
            </w:pPr>
            <w:r>
              <w:rPr>
                <w:rFonts w:ascii="Arial" w:hAnsi="Arial" w:cs="Arial"/>
                <w:lang w:val="cy-GB"/>
              </w:rPr>
              <w:t xml:space="preserve">It was agreed that in future the contract report be amended to differentiate between GTCNI procured contracts and those procured centrally by CPD where GTCNI is a client/customer. The start and expiratory date for each contract is also to be included.  </w:t>
            </w:r>
          </w:p>
          <w:p w:rsidR="00D1484D" w:rsidRDefault="00D1484D" w:rsidP="006F4487">
            <w:pPr>
              <w:spacing w:line="276" w:lineRule="auto"/>
              <w:contextualSpacing/>
              <w:rPr>
                <w:rFonts w:ascii="Arial" w:hAnsi="Arial" w:cs="Arial"/>
                <w:lang w:val="cy-GB"/>
              </w:rPr>
            </w:pPr>
          </w:p>
          <w:p w:rsidR="00FB4291" w:rsidRDefault="00320CFA" w:rsidP="00FB4291">
            <w:pPr>
              <w:spacing w:line="276" w:lineRule="auto"/>
              <w:contextualSpacing/>
              <w:rPr>
                <w:rFonts w:ascii="Arial" w:hAnsi="Arial" w:cs="Arial"/>
                <w:lang w:val="cy-GB"/>
              </w:rPr>
            </w:pPr>
            <w:r>
              <w:rPr>
                <w:rFonts w:ascii="Arial" w:hAnsi="Arial" w:cs="Arial"/>
                <w:lang w:val="cy-GB"/>
              </w:rPr>
              <w:t>Members discussed the</w:t>
            </w:r>
            <w:r w:rsidR="00D1484D">
              <w:rPr>
                <w:rFonts w:ascii="Arial" w:hAnsi="Arial" w:cs="Arial"/>
                <w:lang w:val="cy-GB"/>
              </w:rPr>
              <w:t xml:space="preserve"> Council</w:t>
            </w:r>
            <w:r w:rsidR="00FB4291">
              <w:rPr>
                <w:rFonts w:ascii="Arial" w:hAnsi="Arial" w:cs="Arial"/>
                <w:lang w:val="cy-GB"/>
              </w:rPr>
              <w:t xml:space="preserve">’s contract </w:t>
            </w:r>
            <w:r>
              <w:rPr>
                <w:rFonts w:ascii="Arial" w:hAnsi="Arial" w:cs="Arial"/>
                <w:lang w:val="cy-GB"/>
              </w:rPr>
              <w:t>for legal services</w:t>
            </w:r>
            <w:r w:rsidR="00FB4291">
              <w:rPr>
                <w:rFonts w:ascii="Arial" w:hAnsi="Arial" w:cs="Arial"/>
                <w:lang w:val="cy-GB"/>
              </w:rPr>
              <w:t>. The current S</w:t>
            </w:r>
            <w:r>
              <w:rPr>
                <w:rFonts w:ascii="Arial" w:hAnsi="Arial" w:cs="Arial"/>
                <w:lang w:val="cy-GB"/>
              </w:rPr>
              <w:t>LA expired on 31 August 2019 and relevant business cases and P</w:t>
            </w:r>
            <w:r w:rsidR="00FB4291">
              <w:rPr>
                <w:rFonts w:ascii="Arial" w:hAnsi="Arial" w:cs="Arial"/>
                <w:lang w:val="cy-GB"/>
              </w:rPr>
              <w:t xml:space="preserve">ost Project Evaluation documents have been prepared for submission to DE. It is proposed that </w:t>
            </w:r>
            <w:r>
              <w:rPr>
                <w:rFonts w:ascii="Arial" w:hAnsi="Arial" w:cs="Arial"/>
                <w:lang w:val="cy-GB"/>
              </w:rPr>
              <w:t xml:space="preserve">considering </w:t>
            </w:r>
            <w:r w:rsidR="00FB4291">
              <w:rPr>
                <w:rFonts w:ascii="Arial" w:hAnsi="Arial" w:cs="Arial"/>
                <w:lang w:val="cy-GB"/>
              </w:rPr>
              <w:t xml:space="preserve">current </w:t>
            </w:r>
            <w:r>
              <w:rPr>
                <w:rFonts w:ascii="Arial" w:hAnsi="Arial" w:cs="Arial"/>
                <w:lang w:val="cy-GB"/>
              </w:rPr>
              <w:t xml:space="preserve">legal </w:t>
            </w:r>
            <w:r w:rsidR="00FB4291">
              <w:rPr>
                <w:rFonts w:ascii="Arial" w:hAnsi="Arial" w:cs="Arial"/>
                <w:lang w:val="cy-GB"/>
              </w:rPr>
              <w:t>casework and requirements</w:t>
            </w:r>
            <w:r w:rsidR="008568FF">
              <w:rPr>
                <w:rFonts w:ascii="Arial" w:hAnsi="Arial" w:cs="Arial"/>
                <w:lang w:val="cy-GB"/>
              </w:rPr>
              <w:t>,</w:t>
            </w:r>
            <w:r w:rsidR="00FB4291">
              <w:rPr>
                <w:rFonts w:ascii="Arial" w:hAnsi="Arial" w:cs="Arial"/>
                <w:lang w:val="cy-GB"/>
              </w:rPr>
              <w:t xml:space="preserve"> that the Council renew a contract (SLA) with the present provider</w:t>
            </w:r>
            <w:r w:rsidR="008568FF">
              <w:rPr>
                <w:rFonts w:ascii="Arial" w:hAnsi="Arial" w:cs="Arial"/>
                <w:lang w:val="cy-GB"/>
              </w:rPr>
              <w:t xml:space="preserve"> (DSO)</w:t>
            </w:r>
            <w:r w:rsidR="00FB4291">
              <w:rPr>
                <w:rFonts w:ascii="Arial" w:hAnsi="Arial" w:cs="Arial"/>
                <w:lang w:val="cy-GB"/>
              </w:rPr>
              <w:t xml:space="preserve"> for the period to March 2021. During </w:t>
            </w:r>
            <w:r>
              <w:rPr>
                <w:rFonts w:ascii="Arial" w:hAnsi="Arial" w:cs="Arial"/>
                <w:lang w:val="cy-GB"/>
              </w:rPr>
              <w:t>this period consideration will</w:t>
            </w:r>
            <w:r w:rsidR="00FB4291">
              <w:rPr>
                <w:rFonts w:ascii="Arial" w:hAnsi="Arial" w:cs="Arial"/>
                <w:lang w:val="cy-GB"/>
              </w:rPr>
              <w:t xml:space="preserve"> be given to </w:t>
            </w:r>
            <w:r>
              <w:rPr>
                <w:rFonts w:ascii="Arial" w:hAnsi="Arial" w:cs="Arial"/>
                <w:lang w:val="cy-GB"/>
              </w:rPr>
              <w:t>the ongoing</w:t>
            </w:r>
            <w:r w:rsidR="00FB4291">
              <w:rPr>
                <w:rFonts w:ascii="Arial" w:hAnsi="Arial" w:cs="Arial"/>
                <w:lang w:val="cy-GB"/>
              </w:rPr>
              <w:t xml:space="preserve"> needs of Council moving forwards in light of </w:t>
            </w:r>
            <w:r>
              <w:rPr>
                <w:rFonts w:ascii="Arial" w:hAnsi="Arial" w:cs="Arial"/>
                <w:lang w:val="cy-GB"/>
              </w:rPr>
              <w:t xml:space="preserve">development in </w:t>
            </w:r>
            <w:r w:rsidR="00FB4291">
              <w:rPr>
                <w:rFonts w:ascii="Arial" w:hAnsi="Arial" w:cs="Arial"/>
                <w:lang w:val="cy-GB"/>
              </w:rPr>
              <w:t xml:space="preserve">professionlal </w:t>
            </w:r>
            <w:r w:rsidR="008568FF">
              <w:rPr>
                <w:rFonts w:ascii="Arial" w:hAnsi="Arial" w:cs="Arial"/>
                <w:lang w:val="cy-GB"/>
              </w:rPr>
              <w:t>regulation</w:t>
            </w:r>
            <w:r>
              <w:rPr>
                <w:rFonts w:ascii="Arial" w:hAnsi="Arial" w:cs="Arial"/>
                <w:lang w:val="cy-GB"/>
              </w:rPr>
              <w:t>. T</w:t>
            </w:r>
            <w:r w:rsidR="008568FF">
              <w:rPr>
                <w:rFonts w:ascii="Arial" w:hAnsi="Arial" w:cs="Arial"/>
                <w:lang w:val="cy-GB"/>
              </w:rPr>
              <w:t xml:space="preserve">he value of undertaking a </w:t>
            </w:r>
            <w:r w:rsidR="00FB4291">
              <w:rPr>
                <w:rFonts w:ascii="Arial" w:hAnsi="Arial" w:cs="Arial"/>
                <w:lang w:val="cy-GB"/>
              </w:rPr>
              <w:t>market based procur</w:t>
            </w:r>
            <w:r>
              <w:rPr>
                <w:rFonts w:ascii="Arial" w:hAnsi="Arial" w:cs="Arial"/>
                <w:lang w:val="cy-GB"/>
              </w:rPr>
              <w:t>ement will also be considered.</w:t>
            </w:r>
          </w:p>
          <w:p w:rsidR="00FC7B9A" w:rsidRDefault="00D1484D" w:rsidP="006F4487">
            <w:pPr>
              <w:spacing w:line="276" w:lineRule="auto"/>
              <w:contextualSpacing/>
              <w:rPr>
                <w:rFonts w:ascii="Arial" w:hAnsi="Arial" w:cs="Arial"/>
                <w:lang w:val="cy-GB"/>
              </w:rPr>
            </w:pPr>
            <w:r>
              <w:rPr>
                <w:rFonts w:ascii="Arial" w:hAnsi="Arial" w:cs="Arial"/>
                <w:lang w:val="cy-GB"/>
              </w:rPr>
              <w:t xml:space="preserve"> </w:t>
            </w:r>
          </w:p>
          <w:p w:rsidR="00381D4E" w:rsidRDefault="00381D4E" w:rsidP="006F4487">
            <w:pPr>
              <w:spacing w:line="276" w:lineRule="auto"/>
              <w:contextualSpacing/>
              <w:rPr>
                <w:rFonts w:ascii="Arial" w:hAnsi="Arial" w:cs="Arial"/>
                <w:lang w:val="cy-GB"/>
              </w:rPr>
            </w:pPr>
          </w:p>
          <w:p w:rsidR="00381D4E" w:rsidRDefault="00381D4E" w:rsidP="006F4487">
            <w:pPr>
              <w:spacing w:line="276" w:lineRule="auto"/>
              <w:contextualSpacing/>
              <w:rPr>
                <w:rFonts w:ascii="Arial" w:hAnsi="Arial" w:cs="Arial"/>
                <w:lang w:val="cy-GB"/>
              </w:rPr>
            </w:pPr>
            <w:r>
              <w:rPr>
                <w:rFonts w:ascii="Arial" w:hAnsi="Arial" w:cs="Arial"/>
                <w:lang w:val="cy-GB"/>
              </w:rPr>
              <w:lastRenderedPageBreak/>
              <w:t>The Chair asked if this decision had been taken by F&amp;GP.The CEO adv</w:t>
            </w:r>
            <w:r w:rsidR="00320CFA">
              <w:rPr>
                <w:rFonts w:ascii="Arial" w:hAnsi="Arial" w:cs="Arial"/>
                <w:lang w:val="cy-GB"/>
              </w:rPr>
              <w:t xml:space="preserve">ised that F&amp;GP are aware </w:t>
            </w:r>
            <w:r w:rsidR="000573F2">
              <w:rPr>
                <w:rFonts w:ascii="Arial" w:hAnsi="Arial" w:cs="Arial"/>
                <w:lang w:val="cy-GB"/>
              </w:rPr>
              <w:t xml:space="preserve">of what is proposed and that it </w:t>
            </w:r>
            <w:r>
              <w:rPr>
                <w:rFonts w:ascii="Arial" w:hAnsi="Arial" w:cs="Arial"/>
                <w:lang w:val="cy-GB"/>
              </w:rPr>
              <w:t>would be prudent not to</w:t>
            </w:r>
            <w:r w:rsidR="008568FF">
              <w:rPr>
                <w:rFonts w:ascii="Arial" w:hAnsi="Arial" w:cs="Arial"/>
                <w:lang w:val="cy-GB"/>
              </w:rPr>
              <w:t xml:space="preserve"> seek a further 3 year agreement at this point</w:t>
            </w:r>
            <w:r>
              <w:rPr>
                <w:rFonts w:ascii="Arial" w:hAnsi="Arial" w:cs="Arial"/>
                <w:lang w:val="cy-GB"/>
              </w:rPr>
              <w:t>.</w:t>
            </w:r>
          </w:p>
          <w:p w:rsidR="00381D4E" w:rsidRDefault="00381D4E" w:rsidP="006F4487">
            <w:pPr>
              <w:spacing w:line="276" w:lineRule="auto"/>
              <w:contextualSpacing/>
              <w:rPr>
                <w:rFonts w:ascii="Arial" w:hAnsi="Arial" w:cs="Arial"/>
                <w:lang w:val="cy-GB"/>
              </w:rPr>
            </w:pPr>
          </w:p>
          <w:p w:rsidR="00381D4E" w:rsidRDefault="00381D4E" w:rsidP="006F4487">
            <w:pPr>
              <w:spacing w:line="276" w:lineRule="auto"/>
              <w:contextualSpacing/>
              <w:rPr>
                <w:rFonts w:ascii="Arial" w:hAnsi="Arial" w:cs="Arial"/>
                <w:lang w:val="cy-GB"/>
              </w:rPr>
            </w:pPr>
            <w:r>
              <w:rPr>
                <w:rFonts w:ascii="Arial" w:hAnsi="Arial" w:cs="Arial"/>
                <w:lang w:val="cy-GB"/>
              </w:rPr>
              <w:t>T</w:t>
            </w:r>
            <w:r w:rsidR="000573F2">
              <w:rPr>
                <w:rFonts w:ascii="Arial" w:hAnsi="Arial" w:cs="Arial"/>
                <w:lang w:val="cy-GB"/>
              </w:rPr>
              <w:t>he Chair enquired</w:t>
            </w:r>
            <w:r>
              <w:rPr>
                <w:rFonts w:ascii="Arial" w:hAnsi="Arial" w:cs="Arial"/>
                <w:lang w:val="cy-GB"/>
              </w:rPr>
              <w:t xml:space="preserve"> if the </w:t>
            </w:r>
            <w:r w:rsidR="00AB0FC2">
              <w:rPr>
                <w:rFonts w:ascii="Arial" w:hAnsi="Arial" w:cs="Arial"/>
                <w:lang w:val="cy-GB"/>
              </w:rPr>
              <w:t>F&amp;GP Committee</w:t>
            </w:r>
            <w:r>
              <w:rPr>
                <w:rFonts w:ascii="Arial" w:hAnsi="Arial" w:cs="Arial"/>
                <w:lang w:val="cy-GB"/>
              </w:rPr>
              <w:t xml:space="preserve"> had</w:t>
            </w:r>
            <w:r w:rsidR="000573F2">
              <w:rPr>
                <w:rFonts w:ascii="Arial" w:hAnsi="Arial" w:cs="Arial"/>
                <w:lang w:val="cy-GB"/>
              </w:rPr>
              <w:t xml:space="preserve"> considered the risk. </w:t>
            </w:r>
            <w:r w:rsidR="00440817">
              <w:rPr>
                <w:rFonts w:ascii="Arial" w:hAnsi="Arial" w:cs="Arial"/>
                <w:lang w:val="cy-GB"/>
              </w:rPr>
              <w:t>The F&amp;CM</w:t>
            </w:r>
            <w:r>
              <w:rPr>
                <w:rFonts w:ascii="Arial" w:hAnsi="Arial" w:cs="Arial"/>
                <w:lang w:val="cy-GB"/>
              </w:rPr>
              <w:t xml:space="preserve"> </w:t>
            </w:r>
            <w:r w:rsidR="000573F2">
              <w:rPr>
                <w:rFonts w:ascii="Arial" w:hAnsi="Arial" w:cs="Arial"/>
                <w:lang w:val="cy-GB"/>
              </w:rPr>
              <w:t>stated</w:t>
            </w:r>
            <w:r w:rsidR="008568FF">
              <w:rPr>
                <w:rFonts w:ascii="Arial" w:hAnsi="Arial" w:cs="Arial"/>
                <w:lang w:val="cy-GB"/>
              </w:rPr>
              <w:t xml:space="preserve"> that although the present SLA had expired the</w:t>
            </w:r>
            <w:r w:rsidR="00AB0FC2" w:rsidRPr="002A1704">
              <w:rPr>
                <w:rFonts w:ascii="Arial" w:hAnsi="Arial" w:cs="Arial"/>
                <w:lang w:val="cy-GB"/>
              </w:rPr>
              <w:t xml:space="preserve"> Teacher Education Sponsor Team at DE</w:t>
            </w:r>
            <w:r>
              <w:rPr>
                <w:rFonts w:ascii="Arial" w:hAnsi="Arial" w:cs="Arial"/>
                <w:lang w:val="cy-GB"/>
              </w:rPr>
              <w:t xml:space="preserve"> had confirmed it was ok</w:t>
            </w:r>
            <w:r w:rsidR="00AB0FC2">
              <w:rPr>
                <w:rFonts w:ascii="Arial" w:hAnsi="Arial" w:cs="Arial"/>
                <w:lang w:val="cy-GB"/>
              </w:rPr>
              <w:t>ay</w:t>
            </w:r>
            <w:r>
              <w:rPr>
                <w:rFonts w:ascii="Arial" w:hAnsi="Arial" w:cs="Arial"/>
                <w:lang w:val="cy-GB"/>
              </w:rPr>
              <w:t xml:space="preserve"> to continue</w:t>
            </w:r>
            <w:r w:rsidR="00AB0FC2">
              <w:rPr>
                <w:rFonts w:ascii="Arial" w:hAnsi="Arial" w:cs="Arial"/>
                <w:lang w:val="cy-GB"/>
              </w:rPr>
              <w:t xml:space="preserve"> to commission legal advice from D</w:t>
            </w:r>
            <w:r w:rsidR="008568FF">
              <w:rPr>
                <w:rFonts w:ascii="Arial" w:hAnsi="Arial" w:cs="Arial"/>
                <w:lang w:val="cy-GB"/>
              </w:rPr>
              <w:t>SO pending approval</w:t>
            </w:r>
            <w:r w:rsidR="000573F2">
              <w:rPr>
                <w:rFonts w:ascii="Arial" w:hAnsi="Arial" w:cs="Arial"/>
                <w:lang w:val="cy-GB"/>
              </w:rPr>
              <w:t xml:space="preserve"> of the business case.</w:t>
            </w:r>
            <w:r w:rsidR="00AB0FC2">
              <w:rPr>
                <w:rFonts w:ascii="Arial" w:hAnsi="Arial" w:cs="Arial"/>
                <w:lang w:val="cy-GB"/>
              </w:rPr>
              <w:t xml:space="preserve"> </w:t>
            </w:r>
            <w:r w:rsidR="008568FF">
              <w:rPr>
                <w:rFonts w:ascii="Arial" w:hAnsi="Arial" w:cs="Arial"/>
                <w:lang w:val="cy-GB"/>
              </w:rPr>
              <w:t>T</w:t>
            </w:r>
            <w:r w:rsidR="00AB0FC2">
              <w:rPr>
                <w:rFonts w:ascii="Arial" w:hAnsi="Arial" w:cs="Arial"/>
                <w:lang w:val="cy-GB"/>
              </w:rPr>
              <w:t>here were a number of legal processes u</w:t>
            </w:r>
            <w:r w:rsidR="000573F2">
              <w:rPr>
                <w:rFonts w:ascii="Arial" w:hAnsi="Arial" w:cs="Arial"/>
                <w:lang w:val="cy-GB"/>
              </w:rPr>
              <w:t>nderway and that it would be un</w:t>
            </w:r>
            <w:r w:rsidR="00AB0FC2">
              <w:rPr>
                <w:rFonts w:ascii="Arial" w:hAnsi="Arial" w:cs="Arial"/>
                <w:lang w:val="cy-GB"/>
              </w:rPr>
              <w:t>usual to switch provider in the middle of such processes</w:t>
            </w:r>
            <w:r>
              <w:rPr>
                <w:rFonts w:ascii="Arial" w:hAnsi="Arial" w:cs="Arial"/>
                <w:lang w:val="cy-GB"/>
              </w:rPr>
              <w:t xml:space="preserve">  </w:t>
            </w:r>
            <w:r w:rsidR="008568FF">
              <w:rPr>
                <w:rFonts w:ascii="Arial" w:hAnsi="Arial" w:cs="Arial"/>
                <w:lang w:val="cy-GB"/>
              </w:rPr>
              <w:t xml:space="preserve">It was </w:t>
            </w:r>
            <w:r w:rsidR="00AB0FC2">
              <w:rPr>
                <w:rFonts w:ascii="Arial" w:hAnsi="Arial" w:cs="Arial"/>
                <w:lang w:val="cy-GB"/>
              </w:rPr>
              <w:t xml:space="preserve"> confirmed that </w:t>
            </w:r>
            <w:r>
              <w:rPr>
                <w:rFonts w:ascii="Arial" w:hAnsi="Arial" w:cs="Arial"/>
                <w:lang w:val="cy-GB"/>
              </w:rPr>
              <w:t>F&amp;GP had received the same documentation</w:t>
            </w:r>
            <w:r w:rsidR="00340573">
              <w:rPr>
                <w:rFonts w:ascii="Arial" w:hAnsi="Arial" w:cs="Arial"/>
                <w:lang w:val="cy-GB"/>
              </w:rPr>
              <w:t xml:space="preserve"> </w:t>
            </w:r>
            <w:r w:rsidR="008568FF">
              <w:rPr>
                <w:rFonts w:ascii="Arial" w:hAnsi="Arial" w:cs="Arial"/>
                <w:lang w:val="cy-GB"/>
              </w:rPr>
              <w:t xml:space="preserve">as ARAC </w:t>
            </w:r>
            <w:r>
              <w:rPr>
                <w:rFonts w:ascii="Arial" w:hAnsi="Arial" w:cs="Arial"/>
                <w:lang w:val="cy-GB"/>
              </w:rPr>
              <w:t xml:space="preserve">and </w:t>
            </w:r>
            <w:r w:rsidR="00AB0FC2">
              <w:rPr>
                <w:rFonts w:ascii="Arial" w:hAnsi="Arial" w:cs="Arial"/>
                <w:lang w:val="cy-GB"/>
              </w:rPr>
              <w:t xml:space="preserve">had raised </w:t>
            </w:r>
            <w:r>
              <w:rPr>
                <w:rFonts w:ascii="Arial" w:hAnsi="Arial" w:cs="Arial"/>
                <w:lang w:val="cy-GB"/>
              </w:rPr>
              <w:t>no issues</w:t>
            </w:r>
            <w:r w:rsidR="002A1704">
              <w:rPr>
                <w:rFonts w:ascii="Arial" w:hAnsi="Arial" w:cs="Arial"/>
                <w:lang w:val="cy-GB"/>
              </w:rPr>
              <w:t>.</w:t>
            </w:r>
            <w:r w:rsidR="008568FF">
              <w:rPr>
                <w:rFonts w:ascii="Arial" w:hAnsi="Arial" w:cs="Arial"/>
                <w:lang w:val="cy-GB"/>
              </w:rPr>
              <w:t xml:space="preserve"> Notwithstanding this there is an urgency to get DE business case approval and agree a new SLA</w:t>
            </w:r>
          </w:p>
          <w:p w:rsidR="00381D4E" w:rsidRDefault="00381D4E" w:rsidP="006F4487">
            <w:pPr>
              <w:spacing w:line="276" w:lineRule="auto"/>
              <w:contextualSpacing/>
              <w:rPr>
                <w:rFonts w:ascii="Arial" w:hAnsi="Arial" w:cs="Arial"/>
                <w:lang w:val="cy-GB"/>
              </w:rPr>
            </w:pPr>
          </w:p>
          <w:p w:rsidR="00340573" w:rsidRDefault="00381D4E" w:rsidP="006F4487">
            <w:pPr>
              <w:spacing w:line="276" w:lineRule="auto"/>
              <w:contextualSpacing/>
              <w:rPr>
                <w:rFonts w:ascii="Arial" w:hAnsi="Arial" w:cs="Arial"/>
                <w:lang w:val="cy-GB"/>
              </w:rPr>
            </w:pPr>
            <w:r>
              <w:rPr>
                <w:rFonts w:ascii="Arial" w:hAnsi="Arial" w:cs="Arial"/>
                <w:lang w:val="cy-GB"/>
              </w:rPr>
              <w:t xml:space="preserve">Chair indicated that this risk should be raised with Council.  </w:t>
            </w:r>
          </w:p>
          <w:p w:rsidR="00340573" w:rsidRDefault="00340573" w:rsidP="006F4487">
            <w:pPr>
              <w:spacing w:line="276" w:lineRule="auto"/>
              <w:contextualSpacing/>
              <w:rPr>
                <w:rFonts w:ascii="Arial" w:hAnsi="Arial" w:cs="Arial"/>
                <w:lang w:val="cy-GB"/>
              </w:rPr>
            </w:pPr>
          </w:p>
          <w:p w:rsidR="00340573" w:rsidRDefault="00340573" w:rsidP="006F4487">
            <w:pPr>
              <w:spacing w:line="276" w:lineRule="auto"/>
              <w:contextualSpacing/>
              <w:rPr>
                <w:rFonts w:ascii="Arial" w:hAnsi="Arial" w:cs="Arial"/>
                <w:b/>
                <w:lang w:val="cy-GB"/>
              </w:rPr>
            </w:pPr>
            <w:r>
              <w:rPr>
                <w:rFonts w:ascii="Arial" w:hAnsi="Arial" w:cs="Arial"/>
                <w:b/>
                <w:lang w:val="cy-GB"/>
              </w:rPr>
              <w:t>9.  Direct Award Contracts                                    AC/20/14/05</w:t>
            </w:r>
          </w:p>
          <w:p w:rsidR="005D693C" w:rsidRDefault="005D693C" w:rsidP="006F4487">
            <w:pPr>
              <w:spacing w:line="276" w:lineRule="auto"/>
              <w:contextualSpacing/>
              <w:rPr>
                <w:rFonts w:ascii="Arial" w:hAnsi="Arial" w:cs="Arial"/>
                <w:b/>
                <w:lang w:val="cy-GB"/>
              </w:rPr>
            </w:pPr>
          </w:p>
          <w:p w:rsidR="00340573" w:rsidRDefault="008568FF" w:rsidP="006F4487">
            <w:pPr>
              <w:spacing w:line="276" w:lineRule="auto"/>
              <w:contextualSpacing/>
              <w:rPr>
                <w:rFonts w:ascii="Arial" w:hAnsi="Arial" w:cs="Arial"/>
                <w:lang w:val="cy-GB"/>
              </w:rPr>
            </w:pPr>
            <w:r>
              <w:rPr>
                <w:rFonts w:ascii="Arial" w:hAnsi="Arial" w:cs="Arial"/>
                <w:lang w:val="cy-GB"/>
              </w:rPr>
              <w:t xml:space="preserve">Members were informed that </w:t>
            </w:r>
            <w:r w:rsidR="00565830">
              <w:rPr>
                <w:rFonts w:ascii="Arial" w:hAnsi="Arial" w:cs="Arial"/>
                <w:lang w:val="cy-GB"/>
              </w:rPr>
              <w:t>there is only one</w:t>
            </w:r>
            <w:r>
              <w:rPr>
                <w:rFonts w:ascii="Arial" w:hAnsi="Arial" w:cs="Arial"/>
                <w:lang w:val="cy-GB"/>
              </w:rPr>
              <w:t xml:space="preserve"> DAC</w:t>
            </w:r>
            <w:r w:rsidR="00565830">
              <w:rPr>
                <w:rFonts w:ascii="Arial" w:hAnsi="Arial" w:cs="Arial"/>
                <w:lang w:val="cy-GB"/>
              </w:rPr>
              <w:t xml:space="preserve"> cont</w:t>
            </w:r>
            <w:r>
              <w:rPr>
                <w:rFonts w:ascii="Arial" w:hAnsi="Arial" w:cs="Arial"/>
                <w:lang w:val="cy-GB"/>
              </w:rPr>
              <w:t>ract remaining which is with</w:t>
            </w:r>
            <w:r w:rsidR="00565830">
              <w:rPr>
                <w:rFonts w:ascii="Arial" w:hAnsi="Arial" w:cs="Arial"/>
                <w:lang w:val="cy-GB"/>
              </w:rPr>
              <w:t xml:space="preserve"> MTL database support and maintenance</w:t>
            </w:r>
            <w:r w:rsidR="000573F2">
              <w:rPr>
                <w:rFonts w:ascii="Arial" w:hAnsi="Arial" w:cs="Arial"/>
                <w:lang w:val="cy-GB"/>
              </w:rPr>
              <w:t xml:space="preserve"> of the registration system for up to two years.</w:t>
            </w:r>
            <w:r>
              <w:rPr>
                <w:rFonts w:ascii="Arial" w:hAnsi="Arial" w:cs="Arial"/>
                <w:lang w:val="cy-GB"/>
              </w:rPr>
              <w:t xml:space="preserve"> </w:t>
            </w:r>
            <w:r w:rsidR="00565830">
              <w:rPr>
                <w:rFonts w:ascii="Arial" w:hAnsi="Arial" w:cs="Arial"/>
                <w:lang w:val="cy-GB"/>
              </w:rPr>
              <w:t xml:space="preserve"> </w:t>
            </w:r>
          </w:p>
          <w:p w:rsidR="00565830" w:rsidRDefault="00565830" w:rsidP="006F4487">
            <w:pPr>
              <w:spacing w:line="276" w:lineRule="auto"/>
              <w:contextualSpacing/>
              <w:rPr>
                <w:rFonts w:ascii="Arial" w:hAnsi="Arial" w:cs="Arial"/>
                <w:lang w:val="cy-GB"/>
              </w:rPr>
            </w:pPr>
          </w:p>
          <w:p w:rsidR="00F6393B" w:rsidRPr="000573F2" w:rsidRDefault="00F6393B" w:rsidP="006F4487">
            <w:pPr>
              <w:spacing w:line="276" w:lineRule="auto"/>
              <w:contextualSpacing/>
              <w:rPr>
                <w:rFonts w:ascii="Arial" w:hAnsi="Arial" w:cs="Arial"/>
                <w:b/>
                <w:lang w:val="cy-GB"/>
              </w:rPr>
            </w:pPr>
            <w:r w:rsidRPr="000573F2">
              <w:rPr>
                <w:rFonts w:ascii="Arial" w:hAnsi="Arial" w:cs="Arial"/>
                <w:b/>
                <w:lang w:val="cy-GB"/>
              </w:rPr>
              <w:t>New Registration IT System</w:t>
            </w:r>
          </w:p>
          <w:p w:rsidR="000573F2" w:rsidRDefault="00565830" w:rsidP="006F4487">
            <w:pPr>
              <w:spacing w:line="276" w:lineRule="auto"/>
              <w:contextualSpacing/>
              <w:rPr>
                <w:rFonts w:ascii="Arial" w:hAnsi="Arial" w:cs="Arial"/>
                <w:lang w:val="cy-GB"/>
              </w:rPr>
            </w:pPr>
            <w:r>
              <w:rPr>
                <w:rFonts w:ascii="Arial" w:hAnsi="Arial" w:cs="Arial"/>
                <w:lang w:val="cy-GB"/>
              </w:rPr>
              <w:t xml:space="preserve">GF highlighted </w:t>
            </w:r>
            <w:r w:rsidR="000573F2">
              <w:rPr>
                <w:rFonts w:ascii="Arial" w:hAnsi="Arial" w:cs="Arial"/>
                <w:lang w:val="cy-GB"/>
              </w:rPr>
              <w:t>again</w:t>
            </w:r>
            <w:r>
              <w:rPr>
                <w:rFonts w:ascii="Arial" w:hAnsi="Arial" w:cs="Arial"/>
                <w:lang w:val="cy-GB"/>
              </w:rPr>
              <w:t xml:space="preserve"> the</w:t>
            </w:r>
            <w:r w:rsidRPr="00BC1325">
              <w:rPr>
                <w:rFonts w:ascii="Arial" w:hAnsi="Arial" w:cs="Arial"/>
                <w:u w:val="single"/>
                <w:lang w:val="cy-GB"/>
              </w:rPr>
              <w:t xml:space="preserve"> </w:t>
            </w:r>
            <w:r w:rsidRPr="000573F2">
              <w:rPr>
                <w:rFonts w:ascii="Arial" w:hAnsi="Arial" w:cs="Arial"/>
                <w:lang w:val="cy-GB"/>
              </w:rPr>
              <w:t>urgency</w:t>
            </w:r>
            <w:r>
              <w:rPr>
                <w:rFonts w:ascii="Arial" w:hAnsi="Arial" w:cs="Arial"/>
                <w:lang w:val="cy-GB"/>
              </w:rPr>
              <w:t xml:space="preserve"> to</w:t>
            </w:r>
            <w:r w:rsidR="008568FF">
              <w:rPr>
                <w:rFonts w:ascii="Arial" w:hAnsi="Arial" w:cs="Arial"/>
                <w:lang w:val="cy-GB"/>
              </w:rPr>
              <w:t xml:space="preserve"> put resources in place</w:t>
            </w:r>
            <w:r>
              <w:rPr>
                <w:rFonts w:ascii="Arial" w:hAnsi="Arial" w:cs="Arial"/>
                <w:lang w:val="cy-GB"/>
              </w:rPr>
              <w:t xml:space="preserve"> </w:t>
            </w:r>
            <w:r w:rsidR="000573F2">
              <w:rPr>
                <w:rFonts w:ascii="Arial" w:hAnsi="Arial" w:cs="Arial"/>
                <w:lang w:val="cy-GB"/>
              </w:rPr>
              <w:t xml:space="preserve">to </w:t>
            </w:r>
            <w:r>
              <w:rPr>
                <w:rFonts w:ascii="Arial" w:hAnsi="Arial" w:cs="Arial"/>
                <w:lang w:val="cy-GB"/>
              </w:rPr>
              <w:t xml:space="preserve">prepare </w:t>
            </w:r>
            <w:r w:rsidR="008568FF">
              <w:rPr>
                <w:rFonts w:ascii="Arial" w:hAnsi="Arial" w:cs="Arial"/>
                <w:lang w:val="cy-GB"/>
              </w:rPr>
              <w:t xml:space="preserve">a revised </w:t>
            </w:r>
            <w:r>
              <w:rPr>
                <w:rFonts w:ascii="Arial" w:hAnsi="Arial" w:cs="Arial"/>
                <w:lang w:val="cy-GB"/>
              </w:rPr>
              <w:t xml:space="preserve"> </w:t>
            </w:r>
            <w:r w:rsidR="003A74B3">
              <w:rPr>
                <w:rFonts w:ascii="Arial" w:hAnsi="Arial" w:cs="Arial"/>
                <w:lang w:val="cy-GB"/>
              </w:rPr>
              <w:t xml:space="preserve">business </w:t>
            </w:r>
            <w:r>
              <w:rPr>
                <w:rFonts w:ascii="Arial" w:hAnsi="Arial" w:cs="Arial"/>
                <w:lang w:val="cy-GB"/>
              </w:rPr>
              <w:t>case</w:t>
            </w:r>
            <w:r w:rsidR="008568FF">
              <w:rPr>
                <w:rFonts w:ascii="Arial" w:hAnsi="Arial" w:cs="Arial"/>
                <w:lang w:val="cy-GB"/>
              </w:rPr>
              <w:t xml:space="preserve"> and take forward procurement of </w:t>
            </w:r>
            <w:r>
              <w:rPr>
                <w:rFonts w:ascii="Arial" w:hAnsi="Arial" w:cs="Arial"/>
                <w:lang w:val="cy-GB"/>
              </w:rPr>
              <w:t xml:space="preserve"> </w:t>
            </w:r>
            <w:r w:rsidR="003A74B3">
              <w:rPr>
                <w:rFonts w:ascii="Arial" w:hAnsi="Arial" w:cs="Arial"/>
                <w:lang w:val="cy-GB"/>
              </w:rPr>
              <w:t xml:space="preserve">a new </w:t>
            </w:r>
            <w:r>
              <w:rPr>
                <w:rFonts w:ascii="Arial" w:hAnsi="Arial" w:cs="Arial"/>
                <w:lang w:val="cy-GB"/>
              </w:rPr>
              <w:t>Registration</w:t>
            </w:r>
            <w:r w:rsidR="003A74B3">
              <w:rPr>
                <w:rFonts w:ascii="Arial" w:hAnsi="Arial" w:cs="Arial"/>
                <w:lang w:val="cy-GB"/>
              </w:rPr>
              <w:t xml:space="preserve"> </w:t>
            </w:r>
            <w:r w:rsidR="008568FF">
              <w:rPr>
                <w:rFonts w:ascii="Arial" w:hAnsi="Arial" w:cs="Arial"/>
                <w:lang w:val="cy-GB"/>
              </w:rPr>
              <w:t>syste</w:t>
            </w:r>
            <w:r w:rsidR="000A39D0">
              <w:rPr>
                <w:rFonts w:ascii="Arial" w:hAnsi="Arial" w:cs="Arial"/>
                <w:lang w:val="cy-GB"/>
              </w:rPr>
              <w:t>m,</w:t>
            </w:r>
            <w:r w:rsidR="000573F2">
              <w:rPr>
                <w:rFonts w:ascii="Arial" w:hAnsi="Arial" w:cs="Arial"/>
                <w:lang w:val="cy-GB"/>
              </w:rPr>
              <w:t>suggesting</w:t>
            </w:r>
            <w:r w:rsidR="000A39D0">
              <w:rPr>
                <w:rFonts w:ascii="Arial" w:hAnsi="Arial" w:cs="Arial"/>
                <w:lang w:val="cy-GB"/>
              </w:rPr>
              <w:t xml:space="preserve"> that the Committee may want to insist on seeing a clear timetable for this.</w:t>
            </w:r>
            <w:r w:rsidR="00F6393B">
              <w:rPr>
                <w:rFonts w:ascii="Arial" w:hAnsi="Arial" w:cs="Arial"/>
                <w:lang w:val="cy-GB"/>
              </w:rPr>
              <w:t xml:space="preserve"> He expressed con</w:t>
            </w:r>
            <w:r w:rsidR="000573F2">
              <w:rPr>
                <w:rFonts w:ascii="Arial" w:hAnsi="Arial" w:cs="Arial"/>
                <w:lang w:val="cy-GB"/>
              </w:rPr>
              <w:t xml:space="preserve">cern over recurring </w:t>
            </w:r>
            <w:r w:rsidR="00F6393B">
              <w:rPr>
                <w:rFonts w:ascii="Arial" w:hAnsi="Arial" w:cs="Arial"/>
                <w:lang w:val="cy-GB"/>
              </w:rPr>
              <w:t>delay.</w:t>
            </w:r>
            <w:r>
              <w:rPr>
                <w:rFonts w:ascii="Arial" w:hAnsi="Arial" w:cs="Arial"/>
                <w:lang w:val="cy-GB"/>
              </w:rPr>
              <w:t xml:space="preserve"> </w:t>
            </w:r>
          </w:p>
          <w:p w:rsidR="000573F2" w:rsidRDefault="000573F2" w:rsidP="006F4487">
            <w:pPr>
              <w:spacing w:line="276" w:lineRule="auto"/>
              <w:contextualSpacing/>
              <w:rPr>
                <w:rFonts w:ascii="Arial" w:hAnsi="Arial" w:cs="Arial"/>
                <w:lang w:val="cy-GB"/>
              </w:rPr>
            </w:pPr>
          </w:p>
          <w:p w:rsidR="00565830" w:rsidRDefault="000A39D0" w:rsidP="006F4487">
            <w:pPr>
              <w:spacing w:line="276" w:lineRule="auto"/>
              <w:contextualSpacing/>
              <w:rPr>
                <w:rFonts w:ascii="Arial" w:hAnsi="Arial" w:cs="Arial"/>
                <w:lang w:val="cy-GB"/>
              </w:rPr>
            </w:pPr>
            <w:r>
              <w:rPr>
                <w:rFonts w:ascii="Arial" w:hAnsi="Arial" w:cs="Arial"/>
                <w:lang w:val="cy-GB"/>
              </w:rPr>
              <w:t xml:space="preserve">It was stressed that in light of the revised DAC with MTL there is </w:t>
            </w:r>
            <w:r w:rsidR="00565830">
              <w:rPr>
                <w:rFonts w:ascii="Arial" w:hAnsi="Arial" w:cs="Arial"/>
                <w:lang w:val="cy-GB"/>
              </w:rPr>
              <w:t>a 2 year window to p</w:t>
            </w:r>
            <w:r>
              <w:rPr>
                <w:rFonts w:ascii="Arial" w:hAnsi="Arial" w:cs="Arial"/>
                <w:lang w:val="cy-GB"/>
              </w:rPr>
              <w:t xml:space="preserve">rocure </w:t>
            </w:r>
            <w:r w:rsidR="00565830">
              <w:rPr>
                <w:rFonts w:ascii="Arial" w:hAnsi="Arial" w:cs="Arial"/>
                <w:lang w:val="cy-GB"/>
              </w:rPr>
              <w:t xml:space="preserve"> and implement</w:t>
            </w:r>
            <w:r>
              <w:rPr>
                <w:rFonts w:ascii="Arial" w:hAnsi="Arial" w:cs="Arial"/>
                <w:lang w:val="cy-GB"/>
              </w:rPr>
              <w:t xml:space="preserve"> a new </w:t>
            </w:r>
            <w:r w:rsidR="000573F2">
              <w:rPr>
                <w:rFonts w:ascii="Arial" w:hAnsi="Arial" w:cs="Arial"/>
                <w:lang w:val="cy-GB"/>
              </w:rPr>
              <w:t xml:space="preserve">replacement </w:t>
            </w:r>
            <w:r>
              <w:rPr>
                <w:rFonts w:ascii="Arial" w:hAnsi="Arial" w:cs="Arial"/>
                <w:lang w:val="cy-GB"/>
              </w:rPr>
              <w:t>system</w:t>
            </w:r>
            <w:r w:rsidR="000573F2">
              <w:rPr>
                <w:rFonts w:ascii="Arial" w:hAnsi="Arial" w:cs="Arial"/>
                <w:lang w:val="cy-GB"/>
              </w:rPr>
              <w:t>, noting that if</w:t>
            </w:r>
            <w:r>
              <w:rPr>
                <w:rFonts w:ascii="Arial" w:hAnsi="Arial" w:cs="Arial"/>
                <w:lang w:val="cy-GB"/>
              </w:rPr>
              <w:t xml:space="preserve"> </w:t>
            </w:r>
            <w:r w:rsidR="00565830">
              <w:rPr>
                <w:rFonts w:ascii="Arial" w:hAnsi="Arial" w:cs="Arial"/>
                <w:lang w:val="cy-GB"/>
              </w:rPr>
              <w:t>the current supplier wa</w:t>
            </w:r>
            <w:r w:rsidR="009F7312">
              <w:rPr>
                <w:rFonts w:ascii="Arial" w:hAnsi="Arial" w:cs="Arial"/>
                <w:lang w:val="cy-GB"/>
              </w:rPr>
              <w:t>s</w:t>
            </w:r>
            <w:r>
              <w:rPr>
                <w:rFonts w:ascii="Arial" w:hAnsi="Arial" w:cs="Arial"/>
                <w:lang w:val="cy-GB"/>
              </w:rPr>
              <w:t xml:space="preserve"> successful in a future procurment </w:t>
            </w:r>
            <w:r w:rsidR="00565830">
              <w:rPr>
                <w:rFonts w:ascii="Arial" w:hAnsi="Arial" w:cs="Arial"/>
                <w:lang w:val="cy-GB"/>
              </w:rPr>
              <w:t>then th</w:t>
            </w:r>
            <w:r w:rsidR="00F6393B">
              <w:rPr>
                <w:rFonts w:ascii="Arial" w:hAnsi="Arial" w:cs="Arial"/>
                <w:lang w:val="cy-GB"/>
              </w:rPr>
              <w:t>is</w:t>
            </w:r>
            <w:r w:rsidR="00565830">
              <w:rPr>
                <w:rFonts w:ascii="Arial" w:hAnsi="Arial" w:cs="Arial"/>
                <w:lang w:val="cy-GB"/>
              </w:rPr>
              <w:t xml:space="preserve"> pressure would be mitigated.</w:t>
            </w:r>
          </w:p>
          <w:p w:rsidR="00F6478B" w:rsidRDefault="00F6478B" w:rsidP="006F4487">
            <w:pPr>
              <w:spacing w:line="276" w:lineRule="auto"/>
              <w:contextualSpacing/>
              <w:rPr>
                <w:rFonts w:ascii="Arial" w:hAnsi="Arial" w:cs="Arial"/>
                <w:lang w:val="cy-GB"/>
              </w:rPr>
            </w:pPr>
          </w:p>
          <w:p w:rsidR="009F7312" w:rsidRDefault="00F6478B" w:rsidP="006F4487">
            <w:pPr>
              <w:spacing w:line="276" w:lineRule="auto"/>
              <w:contextualSpacing/>
              <w:rPr>
                <w:rFonts w:ascii="Arial" w:hAnsi="Arial" w:cs="Arial"/>
                <w:lang w:val="cy-GB"/>
              </w:rPr>
            </w:pPr>
            <w:r>
              <w:rPr>
                <w:rFonts w:ascii="Arial" w:hAnsi="Arial" w:cs="Arial"/>
                <w:lang w:val="cy-GB"/>
              </w:rPr>
              <w:t xml:space="preserve">The importance </w:t>
            </w:r>
            <w:r w:rsidR="009F7312">
              <w:rPr>
                <w:rFonts w:ascii="Arial" w:hAnsi="Arial" w:cs="Arial"/>
                <w:lang w:val="cy-GB"/>
              </w:rPr>
              <w:t>of p</w:t>
            </w:r>
            <w:r w:rsidR="000573F2">
              <w:rPr>
                <w:rFonts w:ascii="Arial" w:hAnsi="Arial" w:cs="Arial"/>
                <w:lang w:val="cy-GB"/>
              </w:rPr>
              <w:t>ressing on with p</w:t>
            </w:r>
            <w:r w:rsidR="009F7312">
              <w:rPr>
                <w:rFonts w:ascii="Arial" w:hAnsi="Arial" w:cs="Arial"/>
                <w:lang w:val="cy-GB"/>
              </w:rPr>
              <w:t>rocuring a replacement system and the associated significant risk</w:t>
            </w:r>
            <w:r w:rsidR="000573F2">
              <w:rPr>
                <w:rFonts w:ascii="Arial" w:hAnsi="Arial" w:cs="Arial"/>
                <w:lang w:val="cy-GB"/>
              </w:rPr>
              <w:t xml:space="preserve"> was</w:t>
            </w:r>
            <w:r w:rsidR="009F7312">
              <w:rPr>
                <w:rFonts w:ascii="Arial" w:hAnsi="Arial" w:cs="Arial"/>
                <w:lang w:val="cy-GB"/>
              </w:rPr>
              <w:t xml:space="preserve"> acknowledged by all attending and concern expressed at the lack of progress since approval of the orginal business case</w:t>
            </w:r>
            <w:r w:rsidR="000573F2">
              <w:rPr>
                <w:rFonts w:ascii="Arial" w:hAnsi="Arial" w:cs="Arial"/>
                <w:lang w:val="cy-GB"/>
              </w:rPr>
              <w:t xml:space="preserve"> and over recent months</w:t>
            </w:r>
            <w:r w:rsidR="009F7312">
              <w:rPr>
                <w:rFonts w:ascii="Arial" w:hAnsi="Arial" w:cs="Arial"/>
                <w:lang w:val="cy-GB"/>
              </w:rPr>
              <w:t xml:space="preserve">. </w:t>
            </w:r>
            <w:r w:rsidR="000573F2">
              <w:rPr>
                <w:rFonts w:ascii="Arial" w:hAnsi="Arial" w:cs="Arial"/>
                <w:lang w:val="cy-GB"/>
              </w:rPr>
              <w:t>Both t</w:t>
            </w:r>
            <w:r w:rsidR="009F7312">
              <w:rPr>
                <w:rFonts w:ascii="Arial" w:hAnsi="Arial" w:cs="Arial"/>
                <w:lang w:val="cy-GB"/>
              </w:rPr>
              <w:t xml:space="preserve">he Chair and DE representatives recorded their concern, The CEO was quized on slippage of the project over recent months. </w:t>
            </w:r>
          </w:p>
          <w:p w:rsidR="009F7312" w:rsidRDefault="009F7312" w:rsidP="006F4487">
            <w:pPr>
              <w:spacing w:line="276" w:lineRule="auto"/>
              <w:contextualSpacing/>
              <w:rPr>
                <w:rFonts w:ascii="Arial" w:hAnsi="Arial" w:cs="Arial"/>
                <w:lang w:val="cy-GB"/>
              </w:rPr>
            </w:pPr>
          </w:p>
          <w:p w:rsidR="00CA6572" w:rsidRDefault="009F7312" w:rsidP="006F4487">
            <w:pPr>
              <w:spacing w:line="276" w:lineRule="auto"/>
              <w:contextualSpacing/>
              <w:rPr>
                <w:rFonts w:ascii="Arial" w:hAnsi="Arial" w:cs="Arial"/>
                <w:lang w:val="cy-GB"/>
              </w:rPr>
            </w:pPr>
            <w:r>
              <w:rPr>
                <w:rFonts w:ascii="Arial" w:hAnsi="Arial" w:cs="Arial"/>
                <w:lang w:val="cy-GB"/>
              </w:rPr>
              <w:t xml:space="preserve">In mitigation it was stressed by the CEO </w:t>
            </w:r>
            <w:r w:rsidR="000573F2">
              <w:rPr>
                <w:rFonts w:ascii="Arial" w:hAnsi="Arial" w:cs="Arial"/>
                <w:lang w:val="cy-GB"/>
              </w:rPr>
              <w:t xml:space="preserve">that work on this is </w:t>
            </w:r>
            <w:r>
              <w:rPr>
                <w:rFonts w:ascii="Arial" w:hAnsi="Arial" w:cs="Arial"/>
                <w:lang w:val="cy-GB"/>
              </w:rPr>
              <w:t>being undertak</w:t>
            </w:r>
            <w:r w:rsidR="00CA6572">
              <w:rPr>
                <w:rFonts w:ascii="Arial" w:hAnsi="Arial" w:cs="Arial"/>
                <w:lang w:val="cy-GB"/>
              </w:rPr>
              <w:t>en by a few</w:t>
            </w:r>
            <w:r>
              <w:rPr>
                <w:rFonts w:ascii="Arial" w:hAnsi="Arial" w:cs="Arial"/>
                <w:lang w:val="cy-GB"/>
              </w:rPr>
              <w:t xml:space="preserve"> staff fitting it </w:t>
            </w:r>
            <w:r w:rsidR="00CA6572">
              <w:rPr>
                <w:rFonts w:ascii="Arial" w:hAnsi="Arial" w:cs="Arial"/>
                <w:lang w:val="cy-GB"/>
              </w:rPr>
              <w:t xml:space="preserve">in </w:t>
            </w:r>
            <w:r>
              <w:rPr>
                <w:rFonts w:ascii="Arial" w:hAnsi="Arial" w:cs="Arial"/>
                <w:lang w:val="cy-GB"/>
              </w:rPr>
              <w:t xml:space="preserve">around </w:t>
            </w:r>
            <w:r w:rsidR="00CA6572">
              <w:rPr>
                <w:rFonts w:ascii="Arial" w:hAnsi="Arial" w:cs="Arial"/>
                <w:lang w:val="cy-GB"/>
              </w:rPr>
              <w:t xml:space="preserve">the </w:t>
            </w:r>
            <w:r>
              <w:rPr>
                <w:rFonts w:ascii="Arial" w:hAnsi="Arial" w:cs="Arial"/>
                <w:lang w:val="cy-GB"/>
              </w:rPr>
              <w:t>exsiting workload. That attention in rece</w:t>
            </w:r>
            <w:r w:rsidR="00CA6572">
              <w:rPr>
                <w:rFonts w:ascii="Arial" w:hAnsi="Arial" w:cs="Arial"/>
                <w:lang w:val="cy-GB"/>
              </w:rPr>
              <w:t>nt months had</w:t>
            </w:r>
            <w:r>
              <w:rPr>
                <w:rFonts w:ascii="Arial" w:hAnsi="Arial" w:cs="Arial"/>
                <w:lang w:val="cy-GB"/>
              </w:rPr>
              <w:t xml:space="preserve"> to be di</w:t>
            </w:r>
            <w:r w:rsidR="00CA6572">
              <w:rPr>
                <w:rFonts w:ascii="Arial" w:hAnsi="Arial" w:cs="Arial"/>
                <w:lang w:val="cy-GB"/>
              </w:rPr>
              <w:t>verted from the project to</w:t>
            </w:r>
            <w:r>
              <w:rPr>
                <w:rFonts w:ascii="Arial" w:hAnsi="Arial" w:cs="Arial"/>
                <w:lang w:val="cy-GB"/>
              </w:rPr>
              <w:t xml:space="preserve"> addressing</w:t>
            </w:r>
            <w:r w:rsidR="00CA6572">
              <w:rPr>
                <w:rFonts w:ascii="Arial" w:hAnsi="Arial" w:cs="Arial"/>
                <w:lang w:val="cy-GB"/>
              </w:rPr>
              <w:t xml:space="preserve"> </w:t>
            </w:r>
            <w:r w:rsidR="00E33AE9">
              <w:rPr>
                <w:rFonts w:ascii="Arial" w:hAnsi="Arial" w:cs="Arial"/>
                <w:lang w:val="cy-GB"/>
              </w:rPr>
              <w:t xml:space="preserve"> the </w:t>
            </w:r>
            <w:r>
              <w:rPr>
                <w:rFonts w:ascii="Arial" w:hAnsi="Arial" w:cs="Arial"/>
                <w:lang w:val="cy-GB"/>
              </w:rPr>
              <w:t xml:space="preserve">urgent repair of the existing system and </w:t>
            </w:r>
            <w:r w:rsidR="00CA6572">
              <w:rPr>
                <w:rFonts w:ascii="Arial" w:hAnsi="Arial" w:cs="Arial"/>
                <w:lang w:val="cy-GB"/>
              </w:rPr>
              <w:t xml:space="preserve">that present </w:t>
            </w:r>
            <w:r>
              <w:rPr>
                <w:rFonts w:ascii="Arial" w:hAnsi="Arial" w:cs="Arial"/>
                <w:lang w:val="cy-GB"/>
              </w:rPr>
              <w:t xml:space="preserve">staffing </w:t>
            </w:r>
            <w:r w:rsidR="00E33AE9">
              <w:rPr>
                <w:rFonts w:ascii="Arial" w:hAnsi="Arial" w:cs="Arial"/>
                <w:lang w:val="cy-GB"/>
              </w:rPr>
              <w:t>issues</w:t>
            </w:r>
            <w:r>
              <w:rPr>
                <w:rFonts w:ascii="Arial" w:hAnsi="Arial" w:cs="Arial"/>
                <w:lang w:val="cy-GB"/>
              </w:rPr>
              <w:t xml:space="preserve"> were not helping. He acknowledged that the situation was not id</w:t>
            </w:r>
            <w:r w:rsidR="00CA6572">
              <w:rPr>
                <w:rFonts w:ascii="Arial" w:hAnsi="Arial" w:cs="Arial"/>
                <w:lang w:val="cy-GB"/>
              </w:rPr>
              <w:t xml:space="preserve">eal regretting the delay but stessed </w:t>
            </w:r>
            <w:r>
              <w:rPr>
                <w:rFonts w:ascii="Arial" w:hAnsi="Arial" w:cs="Arial"/>
                <w:lang w:val="cy-GB"/>
              </w:rPr>
              <w:t>that renewed attention w</w:t>
            </w:r>
            <w:r w:rsidR="00E33AE9">
              <w:rPr>
                <w:rFonts w:ascii="Arial" w:hAnsi="Arial" w:cs="Arial"/>
                <w:lang w:val="cy-GB"/>
              </w:rPr>
              <w:t xml:space="preserve">as </w:t>
            </w:r>
            <w:r>
              <w:rPr>
                <w:rFonts w:ascii="Arial" w:hAnsi="Arial" w:cs="Arial"/>
                <w:lang w:val="cy-GB"/>
              </w:rPr>
              <w:lastRenderedPageBreak/>
              <w:t>being given to procuring the necessary resource</w:t>
            </w:r>
            <w:r w:rsidR="00E33AE9">
              <w:rPr>
                <w:rFonts w:ascii="Arial" w:hAnsi="Arial" w:cs="Arial"/>
                <w:lang w:val="cy-GB"/>
              </w:rPr>
              <w:t>s</w:t>
            </w:r>
            <w:r w:rsidR="00CA6572">
              <w:rPr>
                <w:rFonts w:ascii="Arial" w:hAnsi="Arial" w:cs="Arial"/>
                <w:lang w:val="cy-GB"/>
              </w:rPr>
              <w:t xml:space="preserve"> to</w:t>
            </w:r>
            <w:r w:rsidR="00E33AE9">
              <w:rPr>
                <w:rFonts w:ascii="Arial" w:hAnsi="Arial" w:cs="Arial"/>
                <w:lang w:val="cy-GB"/>
              </w:rPr>
              <w:t xml:space="preserve"> take things forward.  </w:t>
            </w:r>
            <w:r w:rsidR="00CA6572">
              <w:rPr>
                <w:rFonts w:ascii="Arial" w:hAnsi="Arial" w:cs="Arial"/>
                <w:lang w:val="cy-GB"/>
              </w:rPr>
              <w:t xml:space="preserve">The CEO stated that experience of past months indicated the need to secure a resource to prepare a revised business case, options for this had been dicussed with DE, CPD, and </w:t>
            </w:r>
            <w:r w:rsidR="00E33AE9">
              <w:rPr>
                <w:rFonts w:ascii="Arial" w:hAnsi="Arial" w:cs="Arial"/>
                <w:lang w:val="cy-GB"/>
              </w:rPr>
              <w:t>with BCS</w:t>
            </w:r>
            <w:r w:rsidR="00CA6572">
              <w:rPr>
                <w:rFonts w:ascii="Arial" w:hAnsi="Arial" w:cs="Arial"/>
                <w:lang w:val="cy-GB"/>
              </w:rPr>
              <w:t xml:space="preserve"> (DoF). In addition, work was ongoing to secure project management resource. Undertaking a further market test was being considered on advice from CPD. </w:t>
            </w:r>
          </w:p>
          <w:p w:rsidR="00CA6572" w:rsidRDefault="00CA6572" w:rsidP="006F4487">
            <w:pPr>
              <w:spacing w:line="276" w:lineRule="auto"/>
              <w:contextualSpacing/>
              <w:rPr>
                <w:rFonts w:ascii="Arial" w:hAnsi="Arial" w:cs="Arial"/>
                <w:lang w:val="cy-GB"/>
              </w:rPr>
            </w:pPr>
          </w:p>
          <w:p w:rsidR="00CA6572" w:rsidRDefault="00CA6572" w:rsidP="006F4487">
            <w:pPr>
              <w:spacing w:line="276" w:lineRule="auto"/>
              <w:contextualSpacing/>
              <w:rPr>
                <w:rFonts w:ascii="Arial" w:hAnsi="Arial" w:cs="Arial"/>
                <w:lang w:val="cy-GB"/>
              </w:rPr>
            </w:pPr>
            <w:r>
              <w:rPr>
                <w:rFonts w:ascii="Arial" w:hAnsi="Arial" w:cs="Arial"/>
                <w:lang w:val="cy-GB"/>
              </w:rPr>
              <w:t xml:space="preserve">The Chair asked if there was a plan of action. The CEO responded that in broad terms, market procurement for support to undertake the business case could take up to 6 weeks, preparation of case up to 6 weeks,approval of business case circa </w:t>
            </w:r>
            <w:r w:rsidR="00FC436E">
              <w:rPr>
                <w:rFonts w:ascii="Arial" w:hAnsi="Arial" w:cs="Arial"/>
                <w:lang w:val="cy-GB"/>
              </w:rPr>
              <w:t>6 months,</w:t>
            </w:r>
            <w:r>
              <w:rPr>
                <w:rFonts w:ascii="Arial" w:hAnsi="Arial" w:cs="Arial"/>
                <w:lang w:val="cy-GB"/>
              </w:rPr>
              <w:t xml:space="preserve"> procurement </w:t>
            </w:r>
            <w:r w:rsidR="00FC436E">
              <w:rPr>
                <w:rFonts w:ascii="Arial" w:hAnsi="Arial" w:cs="Arial"/>
                <w:lang w:val="cy-GB"/>
              </w:rPr>
              <w:t xml:space="preserve">6 months and system implementation circe 12 months. To achieve a project within the timescale would necessitate procurement being completed ideally by Dec 2020 or by Apr 2021 latest.  </w:t>
            </w:r>
          </w:p>
          <w:p w:rsidR="00FC436E" w:rsidRDefault="00FC436E" w:rsidP="006F4487">
            <w:pPr>
              <w:spacing w:line="276" w:lineRule="auto"/>
              <w:contextualSpacing/>
              <w:rPr>
                <w:rFonts w:ascii="Arial" w:hAnsi="Arial" w:cs="Arial"/>
                <w:lang w:val="cy-GB"/>
              </w:rPr>
            </w:pPr>
          </w:p>
          <w:p w:rsidR="00FC436E" w:rsidRDefault="00FC436E" w:rsidP="006F4487">
            <w:pPr>
              <w:spacing w:line="276" w:lineRule="auto"/>
              <w:contextualSpacing/>
              <w:rPr>
                <w:rFonts w:ascii="Arial" w:hAnsi="Arial" w:cs="Arial"/>
                <w:lang w:val="cy-GB"/>
              </w:rPr>
            </w:pPr>
            <w:r>
              <w:rPr>
                <w:rFonts w:ascii="Arial" w:hAnsi="Arial" w:cs="Arial"/>
                <w:lang w:val="cy-GB"/>
              </w:rPr>
              <w:t>Members were informed that having the business preparation undertaken by BCS would avoid tendering for external consultancy support, but they are not in a position to commence such work before April 2020. Discussion with BCS is ongoing. A business case for securing external support will also be required. It is hoped that procurement for a project manager (via DOS framework) can be progressed in March.</w:t>
            </w:r>
          </w:p>
          <w:p w:rsidR="00E33AE9" w:rsidRDefault="00E33AE9" w:rsidP="006F4487">
            <w:pPr>
              <w:spacing w:line="276" w:lineRule="auto"/>
              <w:contextualSpacing/>
              <w:rPr>
                <w:rFonts w:ascii="Arial" w:hAnsi="Arial" w:cs="Arial"/>
                <w:lang w:val="cy-GB"/>
              </w:rPr>
            </w:pPr>
          </w:p>
          <w:p w:rsidR="0092207F" w:rsidRDefault="00E33AE9" w:rsidP="006F4487">
            <w:pPr>
              <w:spacing w:line="276" w:lineRule="auto"/>
              <w:contextualSpacing/>
              <w:rPr>
                <w:rFonts w:ascii="Arial" w:hAnsi="Arial" w:cs="Arial"/>
                <w:lang w:val="cy-GB"/>
              </w:rPr>
            </w:pPr>
            <w:r>
              <w:rPr>
                <w:rFonts w:ascii="Arial" w:hAnsi="Arial" w:cs="Arial"/>
                <w:lang w:val="cy-GB"/>
              </w:rPr>
              <w:t>The Committee expressed its unease with the s</w:t>
            </w:r>
            <w:r w:rsidR="00FC436E">
              <w:rPr>
                <w:rFonts w:ascii="Arial" w:hAnsi="Arial" w:cs="Arial"/>
                <w:lang w:val="cy-GB"/>
              </w:rPr>
              <w:t xml:space="preserve">ituation noting the assurances given by the CEO at the meeting in September that a revised business case would be completer by November a deadline which was missed. SP expressed unease at </w:t>
            </w:r>
            <w:r w:rsidR="0092207F">
              <w:rPr>
                <w:rFonts w:ascii="Arial" w:hAnsi="Arial" w:cs="Arial"/>
                <w:lang w:val="cy-GB"/>
              </w:rPr>
              <w:t>staff absences</w:t>
            </w:r>
            <w:r w:rsidR="00FC436E">
              <w:rPr>
                <w:rFonts w:ascii="Arial" w:hAnsi="Arial" w:cs="Arial"/>
                <w:lang w:val="cy-GB"/>
              </w:rPr>
              <w:t xml:space="preserve"> being cited as a reason for delay.</w:t>
            </w:r>
            <w:r w:rsidR="00CE7DA3">
              <w:rPr>
                <w:rFonts w:ascii="Arial" w:hAnsi="Arial" w:cs="Arial"/>
                <w:lang w:val="cy-GB"/>
              </w:rPr>
              <w:t xml:space="preserve"> GF said that the programme needed to be </w:t>
            </w:r>
            <w:r w:rsidR="0092207F">
              <w:rPr>
                <w:rFonts w:ascii="Arial" w:hAnsi="Arial" w:cs="Arial"/>
                <w:lang w:val="cy-GB"/>
              </w:rPr>
              <w:t>considered a</w:t>
            </w:r>
            <w:r w:rsidR="00CE7DA3">
              <w:rPr>
                <w:rFonts w:ascii="Arial" w:hAnsi="Arial" w:cs="Arial"/>
                <w:lang w:val="cy-GB"/>
              </w:rPr>
              <w:t>s</w:t>
            </w:r>
            <w:r w:rsidR="0092207F">
              <w:rPr>
                <w:rFonts w:ascii="Arial" w:hAnsi="Arial" w:cs="Arial"/>
                <w:lang w:val="cy-GB"/>
              </w:rPr>
              <w:t xml:space="preserve"> two </w:t>
            </w:r>
            <w:r w:rsidR="00CE7DA3">
              <w:rPr>
                <w:rFonts w:ascii="Arial" w:hAnsi="Arial" w:cs="Arial"/>
                <w:lang w:val="cy-GB"/>
              </w:rPr>
              <w:t>year maximum</w:t>
            </w:r>
            <w:r w:rsidR="00302F25">
              <w:rPr>
                <w:rFonts w:ascii="Arial" w:hAnsi="Arial" w:cs="Arial"/>
                <w:lang w:val="cy-GB"/>
              </w:rPr>
              <w:t xml:space="preserve"> not </w:t>
            </w:r>
            <w:r w:rsidR="00CE7DA3">
              <w:rPr>
                <w:rFonts w:ascii="Arial" w:hAnsi="Arial" w:cs="Arial"/>
                <w:lang w:val="cy-GB"/>
              </w:rPr>
              <w:t>3 years as the CEO’s current timeline indicates. GF</w:t>
            </w:r>
            <w:r w:rsidR="00302F25">
              <w:rPr>
                <w:rFonts w:ascii="Arial" w:hAnsi="Arial" w:cs="Arial"/>
                <w:lang w:val="cy-GB"/>
              </w:rPr>
              <w:t xml:space="preserve"> stressed that t</w:t>
            </w:r>
            <w:r w:rsidR="0092207F">
              <w:rPr>
                <w:rFonts w:ascii="Arial" w:hAnsi="Arial" w:cs="Arial"/>
                <w:lang w:val="cy-GB"/>
              </w:rPr>
              <w:t xml:space="preserve">he </w:t>
            </w:r>
            <w:r w:rsidR="00CE7DA3">
              <w:rPr>
                <w:rFonts w:ascii="Arial" w:hAnsi="Arial" w:cs="Arial"/>
                <w:lang w:val="cy-GB"/>
              </w:rPr>
              <w:t>Department will always do its best.</w:t>
            </w:r>
            <w:r w:rsidR="0092207F">
              <w:rPr>
                <w:rFonts w:ascii="Arial" w:hAnsi="Arial" w:cs="Arial"/>
                <w:lang w:val="cy-GB"/>
              </w:rPr>
              <w:t xml:space="preserve">to process </w:t>
            </w:r>
            <w:r w:rsidR="00302F25">
              <w:rPr>
                <w:rFonts w:ascii="Arial" w:hAnsi="Arial" w:cs="Arial"/>
                <w:lang w:val="cy-GB"/>
              </w:rPr>
              <w:t xml:space="preserve">business cases as </w:t>
            </w:r>
            <w:r w:rsidR="0092207F">
              <w:rPr>
                <w:rFonts w:ascii="Arial" w:hAnsi="Arial" w:cs="Arial"/>
                <w:lang w:val="cy-GB"/>
              </w:rPr>
              <w:t xml:space="preserve">quickly </w:t>
            </w:r>
            <w:r w:rsidR="00CE7DA3">
              <w:rPr>
                <w:rFonts w:ascii="Arial" w:hAnsi="Arial" w:cs="Arial"/>
                <w:lang w:val="cy-GB"/>
              </w:rPr>
              <w:t>as possible</w:t>
            </w:r>
            <w:r w:rsidR="00F44CBD">
              <w:rPr>
                <w:rFonts w:ascii="Arial" w:hAnsi="Arial" w:cs="Arial"/>
                <w:lang w:val="cy-GB"/>
              </w:rPr>
              <w:t>.</w:t>
            </w:r>
          </w:p>
          <w:p w:rsidR="00EC11DF" w:rsidRDefault="00EC11DF" w:rsidP="006F4487">
            <w:pPr>
              <w:spacing w:line="276" w:lineRule="auto"/>
              <w:contextualSpacing/>
              <w:rPr>
                <w:rFonts w:ascii="Arial" w:hAnsi="Arial" w:cs="Arial"/>
                <w:lang w:val="cy-GB"/>
              </w:rPr>
            </w:pPr>
          </w:p>
          <w:p w:rsidR="00EC11DF" w:rsidRDefault="00CE7DA3" w:rsidP="006F4487">
            <w:pPr>
              <w:spacing w:line="276" w:lineRule="auto"/>
              <w:contextualSpacing/>
              <w:rPr>
                <w:rFonts w:ascii="Arial" w:hAnsi="Arial" w:cs="Arial"/>
                <w:lang w:val="cy-GB"/>
              </w:rPr>
            </w:pPr>
            <w:r>
              <w:rPr>
                <w:rFonts w:ascii="Arial" w:hAnsi="Arial" w:cs="Arial"/>
                <w:lang w:val="cy-GB"/>
              </w:rPr>
              <w:t xml:space="preserve">The Committee were reminded that the replacement project had drifted for close to 4 years since the business case was approved, but the CEO recognised the time pressure created by the current contract with MTL and was taking necessary steps to progress matters. The CEO </w:t>
            </w:r>
            <w:r w:rsidR="000C0CCD">
              <w:rPr>
                <w:rFonts w:ascii="Arial" w:hAnsi="Arial" w:cs="Arial"/>
                <w:lang w:val="cy-GB"/>
              </w:rPr>
              <w:t>stressed for the second half of 2019 it was himself and the temporary accountant leading on the two registration system projects, fitting these in around other commitments. Additionally the entire month of November had unexpectantly been consumed on matters pertaining to the Council election. Unfortunately over the four months to January, progressing the main system replacement project as envisaged was not possible.</w:t>
            </w:r>
          </w:p>
          <w:p w:rsidR="00EC11DF" w:rsidRDefault="00EC11DF" w:rsidP="006F4487">
            <w:pPr>
              <w:spacing w:line="276" w:lineRule="auto"/>
              <w:contextualSpacing/>
              <w:rPr>
                <w:rFonts w:ascii="Arial" w:hAnsi="Arial" w:cs="Arial"/>
                <w:lang w:val="cy-GB"/>
              </w:rPr>
            </w:pPr>
          </w:p>
          <w:p w:rsidR="001C4F7C" w:rsidRDefault="00EC11DF" w:rsidP="006F4487">
            <w:pPr>
              <w:spacing w:line="276" w:lineRule="auto"/>
              <w:contextualSpacing/>
              <w:rPr>
                <w:rFonts w:ascii="Arial" w:hAnsi="Arial" w:cs="Arial"/>
                <w:lang w:val="cy-GB"/>
              </w:rPr>
            </w:pPr>
            <w:r>
              <w:rPr>
                <w:rFonts w:ascii="Arial" w:hAnsi="Arial" w:cs="Arial"/>
                <w:lang w:val="cy-GB"/>
              </w:rPr>
              <w:t>The Chair said that by No</w:t>
            </w:r>
            <w:r w:rsidR="000C0CCD">
              <w:rPr>
                <w:rFonts w:ascii="Arial" w:hAnsi="Arial" w:cs="Arial"/>
                <w:lang w:val="cy-GB"/>
              </w:rPr>
              <w:t xml:space="preserve">vember the business case was to </w:t>
            </w:r>
            <w:r>
              <w:rPr>
                <w:rFonts w:ascii="Arial" w:hAnsi="Arial" w:cs="Arial"/>
                <w:lang w:val="cy-GB"/>
              </w:rPr>
              <w:t xml:space="preserve">have been </w:t>
            </w:r>
            <w:r w:rsidR="000C0CCD">
              <w:rPr>
                <w:rFonts w:ascii="Arial" w:hAnsi="Arial" w:cs="Arial"/>
                <w:lang w:val="cy-GB"/>
              </w:rPr>
              <w:t xml:space="preserve">complete. </w:t>
            </w:r>
            <w:r>
              <w:rPr>
                <w:rFonts w:ascii="Arial" w:hAnsi="Arial" w:cs="Arial"/>
                <w:lang w:val="cy-GB"/>
              </w:rPr>
              <w:t>The CEO advised he was n</w:t>
            </w:r>
            <w:r w:rsidR="000C0CCD">
              <w:rPr>
                <w:rFonts w:ascii="Arial" w:hAnsi="Arial" w:cs="Arial"/>
                <w:lang w:val="cy-GB"/>
              </w:rPr>
              <w:t>ot going to comment other than he  appreciated the urgency</w:t>
            </w:r>
            <w:r>
              <w:rPr>
                <w:rFonts w:ascii="Arial" w:hAnsi="Arial" w:cs="Arial"/>
                <w:lang w:val="cy-GB"/>
              </w:rPr>
              <w:t xml:space="preserve"> and once the </w:t>
            </w:r>
            <w:r w:rsidR="001C4F7C">
              <w:rPr>
                <w:rFonts w:ascii="Arial" w:hAnsi="Arial" w:cs="Arial"/>
                <w:lang w:val="cy-GB"/>
              </w:rPr>
              <w:t xml:space="preserve"> required repair was complete the risk of the system not being available will be greatly reduced</w:t>
            </w:r>
            <w:r>
              <w:rPr>
                <w:rFonts w:ascii="Arial" w:hAnsi="Arial" w:cs="Arial"/>
                <w:lang w:val="cy-GB"/>
              </w:rPr>
              <w:t xml:space="preserve">.  </w:t>
            </w:r>
          </w:p>
          <w:p w:rsidR="001C4F7C" w:rsidRDefault="001C4F7C" w:rsidP="006F4487">
            <w:pPr>
              <w:spacing w:line="276" w:lineRule="auto"/>
              <w:contextualSpacing/>
              <w:rPr>
                <w:rFonts w:ascii="Arial" w:hAnsi="Arial" w:cs="Arial"/>
                <w:lang w:val="cy-GB"/>
              </w:rPr>
            </w:pPr>
          </w:p>
          <w:p w:rsidR="00EC11DF" w:rsidRDefault="001C4F7C" w:rsidP="006F4487">
            <w:pPr>
              <w:spacing w:line="276" w:lineRule="auto"/>
              <w:contextualSpacing/>
              <w:rPr>
                <w:rFonts w:ascii="Arial" w:hAnsi="Arial" w:cs="Arial"/>
                <w:lang w:val="cy-GB"/>
              </w:rPr>
            </w:pPr>
            <w:r>
              <w:rPr>
                <w:rFonts w:ascii="Arial" w:hAnsi="Arial" w:cs="Arial"/>
                <w:lang w:val="cy-GB"/>
              </w:rPr>
              <w:lastRenderedPageBreak/>
              <w:t>The CEO stressed that legal advice obtained r</w:t>
            </w:r>
            <w:r w:rsidR="00EC11DF">
              <w:rPr>
                <w:rFonts w:ascii="Arial" w:hAnsi="Arial" w:cs="Arial"/>
                <w:lang w:val="cy-GB"/>
              </w:rPr>
              <w:t>egarding t</w:t>
            </w:r>
            <w:r>
              <w:rPr>
                <w:rFonts w:ascii="Arial" w:hAnsi="Arial" w:cs="Arial"/>
                <w:lang w:val="cy-GB"/>
              </w:rPr>
              <w:t>he DAC recommended that</w:t>
            </w:r>
            <w:r w:rsidR="00EC11DF">
              <w:rPr>
                <w:rFonts w:ascii="Arial" w:hAnsi="Arial" w:cs="Arial"/>
                <w:lang w:val="cy-GB"/>
              </w:rPr>
              <w:t xml:space="preserve"> the contract should be kept to a minimum.  Advice </w:t>
            </w:r>
            <w:r>
              <w:rPr>
                <w:rFonts w:ascii="Arial" w:hAnsi="Arial" w:cs="Arial"/>
                <w:lang w:val="cy-GB"/>
              </w:rPr>
              <w:t>from the Department indicated two years. It is important that we have the skills and capacity needed to comnlete</w:t>
            </w:r>
            <w:r w:rsidR="00EC11DF">
              <w:rPr>
                <w:rFonts w:ascii="Arial" w:hAnsi="Arial" w:cs="Arial"/>
                <w:lang w:val="cy-GB"/>
              </w:rPr>
              <w:t xml:space="preserve"> business case</w:t>
            </w:r>
            <w:r>
              <w:rPr>
                <w:rFonts w:ascii="Arial" w:hAnsi="Arial" w:cs="Arial"/>
                <w:lang w:val="cy-GB"/>
              </w:rPr>
              <w:t xml:space="preserve"> and profress the project</w:t>
            </w:r>
            <w:r w:rsidR="00EC11DF">
              <w:rPr>
                <w:rFonts w:ascii="Arial" w:hAnsi="Arial" w:cs="Arial"/>
                <w:lang w:val="cy-GB"/>
              </w:rPr>
              <w:t>.  It has t</w:t>
            </w:r>
            <w:r>
              <w:rPr>
                <w:rFonts w:ascii="Arial" w:hAnsi="Arial" w:cs="Arial"/>
                <w:lang w:val="cy-GB"/>
              </w:rPr>
              <w:t xml:space="preserve">aken longer than anticipated and he was working to get resources in place as quickly as possible.  </w:t>
            </w:r>
            <w:r w:rsidR="00EC11DF">
              <w:rPr>
                <w:rFonts w:ascii="Arial" w:hAnsi="Arial" w:cs="Arial"/>
                <w:lang w:val="cy-GB"/>
              </w:rPr>
              <w:t xml:space="preserve">GF </w:t>
            </w:r>
            <w:r>
              <w:rPr>
                <w:rFonts w:ascii="Arial" w:hAnsi="Arial" w:cs="Arial"/>
                <w:lang w:val="cy-GB"/>
              </w:rPr>
              <w:t>reiterated the importance of moving quickly.</w:t>
            </w:r>
          </w:p>
          <w:p w:rsidR="001C4F7C" w:rsidRDefault="001C4F7C" w:rsidP="006F4487">
            <w:pPr>
              <w:spacing w:line="276" w:lineRule="auto"/>
              <w:contextualSpacing/>
              <w:rPr>
                <w:rFonts w:ascii="Arial" w:hAnsi="Arial" w:cs="Arial"/>
                <w:lang w:val="cy-GB"/>
              </w:rPr>
            </w:pPr>
          </w:p>
          <w:p w:rsidR="00EC11DF" w:rsidRDefault="001C4F7C" w:rsidP="006F4487">
            <w:pPr>
              <w:spacing w:line="276" w:lineRule="auto"/>
              <w:contextualSpacing/>
              <w:rPr>
                <w:rFonts w:ascii="Arial" w:hAnsi="Arial" w:cs="Arial"/>
                <w:lang w:val="cy-GB"/>
              </w:rPr>
            </w:pPr>
            <w:r>
              <w:rPr>
                <w:rFonts w:ascii="Arial" w:hAnsi="Arial" w:cs="Arial"/>
                <w:lang w:val="cy-GB"/>
              </w:rPr>
              <w:t xml:space="preserve">Members expressed their reservations and concern emphasing that the matter be brought to the attention of Council as raised as a priority. TS requested to see a revised plan as he was of the opinion that there </w:t>
            </w:r>
            <w:r w:rsidR="000E112E">
              <w:rPr>
                <w:rFonts w:ascii="Arial" w:hAnsi="Arial" w:cs="Arial"/>
                <w:lang w:val="cy-GB"/>
              </w:rPr>
              <w:t>are also other matters risks facing the organisation which require</w:t>
            </w:r>
            <w:r w:rsidR="00EC11DF">
              <w:rPr>
                <w:rFonts w:ascii="Arial" w:hAnsi="Arial" w:cs="Arial"/>
                <w:lang w:val="cy-GB"/>
              </w:rPr>
              <w:t xml:space="preserve"> urgent att</w:t>
            </w:r>
            <w:r w:rsidR="000E112E">
              <w:rPr>
                <w:rFonts w:ascii="Arial" w:hAnsi="Arial" w:cs="Arial"/>
                <w:lang w:val="cy-GB"/>
              </w:rPr>
              <w:t>ention.  He asked</w:t>
            </w:r>
            <w:r w:rsidR="00EC11DF">
              <w:rPr>
                <w:rFonts w:ascii="Arial" w:hAnsi="Arial" w:cs="Arial"/>
                <w:lang w:val="cy-GB"/>
              </w:rPr>
              <w:t xml:space="preserve"> that a plan be prepared urgently</w:t>
            </w:r>
            <w:r w:rsidR="00A23E71">
              <w:rPr>
                <w:rFonts w:ascii="Arial" w:hAnsi="Arial" w:cs="Arial"/>
                <w:lang w:val="cy-GB"/>
              </w:rPr>
              <w:t>, not least because the organisation is currently in</w:t>
            </w:r>
            <w:r w:rsidR="000E112E">
              <w:rPr>
                <w:rFonts w:ascii="Arial" w:hAnsi="Arial" w:cs="Arial"/>
                <w:lang w:val="cy-GB"/>
              </w:rPr>
              <w:t xml:space="preserve"> Special Measures. That if a Special Meeting of Committee or Council was needed it should go ahead.</w:t>
            </w:r>
          </w:p>
          <w:p w:rsidR="000E112E" w:rsidRDefault="000E112E" w:rsidP="006F4487">
            <w:pPr>
              <w:spacing w:line="276" w:lineRule="auto"/>
              <w:contextualSpacing/>
              <w:rPr>
                <w:rFonts w:ascii="Arial" w:hAnsi="Arial" w:cs="Arial"/>
                <w:lang w:val="cy-GB"/>
              </w:rPr>
            </w:pPr>
          </w:p>
          <w:p w:rsidR="000E112E" w:rsidRDefault="000E112E" w:rsidP="006F4487">
            <w:pPr>
              <w:spacing w:line="276" w:lineRule="auto"/>
              <w:contextualSpacing/>
              <w:rPr>
                <w:rFonts w:ascii="Arial" w:hAnsi="Arial" w:cs="Arial"/>
                <w:lang w:val="cy-GB"/>
              </w:rPr>
            </w:pPr>
            <w:r>
              <w:rPr>
                <w:rFonts w:ascii="Arial" w:hAnsi="Arial" w:cs="Arial"/>
                <w:lang w:val="cy-GB"/>
              </w:rPr>
              <w:t>Members reiterated there concern over the situation and it was proposed asked that an action plan be prepared for the</w:t>
            </w:r>
            <w:r w:rsidR="00250E14">
              <w:rPr>
                <w:rFonts w:ascii="Arial" w:hAnsi="Arial" w:cs="Arial"/>
                <w:lang w:val="cy-GB"/>
              </w:rPr>
              <w:t xml:space="preserve"> Committ</w:t>
            </w:r>
            <w:r>
              <w:rPr>
                <w:rFonts w:ascii="Arial" w:hAnsi="Arial" w:cs="Arial"/>
                <w:lang w:val="cy-GB"/>
              </w:rPr>
              <w:t>ee as a matter of urgency.  In addition concern and reservation</w:t>
            </w:r>
            <w:r w:rsidR="00D72885">
              <w:rPr>
                <w:rFonts w:ascii="Arial" w:hAnsi="Arial" w:cs="Arial"/>
                <w:lang w:val="cy-GB"/>
              </w:rPr>
              <w:t>s were</w:t>
            </w:r>
            <w:r>
              <w:rPr>
                <w:rFonts w:ascii="Arial" w:hAnsi="Arial" w:cs="Arial"/>
                <w:lang w:val="cy-GB"/>
              </w:rPr>
              <w:t xml:space="preserve"> expressed </w:t>
            </w:r>
            <w:r w:rsidR="00D72885">
              <w:rPr>
                <w:rFonts w:ascii="Arial" w:hAnsi="Arial" w:cs="Arial"/>
                <w:lang w:val="cy-GB"/>
              </w:rPr>
              <w:t xml:space="preserve">over the other organisational risks included on the Corporate Risk Register. PO’D requested that the action plan should consider all of the risks in addition to the registration system. TS reiterated that if there was a need for a Special Meeting this should go ahead and he would be happy to endorse. </w:t>
            </w:r>
          </w:p>
          <w:p w:rsidR="00D72885" w:rsidRDefault="00D72885" w:rsidP="006F4487">
            <w:pPr>
              <w:spacing w:line="276" w:lineRule="auto"/>
              <w:contextualSpacing/>
              <w:rPr>
                <w:rFonts w:ascii="Arial" w:hAnsi="Arial" w:cs="Arial"/>
                <w:lang w:val="cy-GB"/>
              </w:rPr>
            </w:pPr>
          </w:p>
          <w:p w:rsidR="00D72885" w:rsidRDefault="00D72885" w:rsidP="006F4487">
            <w:pPr>
              <w:spacing w:line="276" w:lineRule="auto"/>
              <w:contextualSpacing/>
              <w:rPr>
                <w:rFonts w:ascii="Arial" w:hAnsi="Arial" w:cs="Arial"/>
                <w:lang w:val="cy-GB"/>
              </w:rPr>
            </w:pPr>
            <w:r>
              <w:rPr>
                <w:rFonts w:ascii="Arial" w:hAnsi="Arial" w:cs="Arial"/>
                <w:lang w:val="cy-GB"/>
              </w:rPr>
              <w:t>Members agreed for the CEO to prepare an action for the Committee to consider at a special meeting on Friday 21st February 2020, 12 noon, Albany House.</w:t>
            </w:r>
          </w:p>
          <w:p w:rsidR="00250E14" w:rsidRDefault="00250E14" w:rsidP="006F4487">
            <w:pPr>
              <w:spacing w:line="276" w:lineRule="auto"/>
              <w:contextualSpacing/>
              <w:rPr>
                <w:rFonts w:ascii="Arial" w:hAnsi="Arial" w:cs="Arial"/>
                <w:lang w:val="cy-GB"/>
              </w:rPr>
            </w:pPr>
          </w:p>
          <w:p w:rsidR="00250E14" w:rsidRDefault="00250E14" w:rsidP="006F4487">
            <w:pPr>
              <w:spacing w:line="276" w:lineRule="auto"/>
              <w:contextualSpacing/>
              <w:rPr>
                <w:rFonts w:ascii="Arial" w:hAnsi="Arial" w:cs="Arial"/>
                <w:lang w:val="cy-GB"/>
              </w:rPr>
            </w:pPr>
            <w:r>
              <w:rPr>
                <w:rFonts w:ascii="Arial" w:hAnsi="Arial" w:cs="Arial"/>
                <w:lang w:val="cy-GB"/>
              </w:rPr>
              <w:t>Proposed:  TS</w:t>
            </w:r>
          </w:p>
          <w:p w:rsidR="00250E14" w:rsidRDefault="00250E14" w:rsidP="006F4487">
            <w:pPr>
              <w:spacing w:line="276" w:lineRule="auto"/>
              <w:contextualSpacing/>
              <w:rPr>
                <w:rFonts w:ascii="Arial" w:hAnsi="Arial" w:cs="Arial"/>
                <w:lang w:val="cy-GB"/>
              </w:rPr>
            </w:pPr>
            <w:r>
              <w:rPr>
                <w:rFonts w:ascii="Arial" w:hAnsi="Arial" w:cs="Arial"/>
                <w:lang w:val="cy-GB"/>
              </w:rPr>
              <w:t>Seconded: BM</w:t>
            </w:r>
          </w:p>
          <w:p w:rsidR="003C63BB" w:rsidRDefault="003C63BB" w:rsidP="006F4487">
            <w:pPr>
              <w:spacing w:line="276" w:lineRule="auto"/>
              <w:contextualSpacing/>
              <w:rPr>
                <w:rFonts w:ascii="Arial" w:hAnsi="Arial" w:cs="Arial"/>
                <w:lang w:val="cy-GB"/>
              </w:rPr>
            </w:pPr>
          </w:p>
          <w:p w:rsidR="003C63BB" w:rsidRDefault="003C63BB" w:rsidP="006F4487">
            <w:pPr>
              <w:spacing w:line="276" w:lineRule="auto"/>
              <w:contextualSpacing/>
              <w:rPr>
                <w:rFonts w:ascii="Arial" w:hAnsi="Arial" w:cs="Arial"/>
                <w:b/>
                <w:lang w:val="cy-GB"/>
              </w:rPr>
            </w:pPr>
            <w:r>
              <w:rPr>
                <w:rFonts w:ascii="Arial" w:hAnsi="Arial" w:cs="Arial"/>
                <w:b/>
                <w:lang w:val="cy-GB"/>
              </w:rPr>
              <w:t>10.  Capital  Projects Update                         AC/20/14/06</w:t>
            </w:r>
          </w:p>
          <w:p w:rsidR="003C63BB" w:rsidRDefault="003C63BB" w:rsidP="006F4487">
            <w:pPr>
              <w:spacing w:line="276" w:lineRule="auto"/>
              <w:contextualSpacing/>
              <w:rPr>
                <w:rFonts w:ascii="Arial" w:hAnsi="Arial" w:cs="Arial"/>
                <w:b/>
                <w:lang w:val="cy-GB"/>
              </w:rPr>
            </w:pPr>
          </w:p>
          <w:p w:rsidR="003C63BB" w:rsidRDefault="003C63BB" w:rsidP="006F4487">
            <w:pPr>
              <w:spacing w:line="276" w:lineRule="auto"/>
              <w:contextualSpacing/>
              <w:rPr>
                <w:rFonts w:ascii="Arial" w:hAnsi="Arial" w:cs="Arial"/>
                <w:lang w:val="cy-GB"/>
              </w:rPr>
            </w:pPr>
            <w:r>
              <w:rPr>
                <w:rFonts w:ascii="Arial" w:hAnsi="Arial" w:cs="Arial"/>
                <w:lang w:val="cy-GB"/>
              </w:rPr>
              <w:t>This was incorporated into discussion earlier in the meeting.</w:t>
            </w:r>
          </w:p>
          <w:p w:rsidR="003C63BB" w:rsidRDefault="003C63BB" w:rsidP="006F4487">
            <w:pPr>
              <w:spacing w:line="276" w:lineRule="auto"/>
              <w:contextualSpacing/>
              <w:rPr>
                <w:rFonts w:ascii="Arial" w:hAnsi="Arial" w:cs="Arial"/>
                <w:lang w:val="cy-GB"/>
              </w:rPr>
            </w:pPr>
          </w:p>
          <w:p w:rsidR="003C63BB" w:rsidRDefault="003C63BB" w:rsidP="006F4487">
            <w:pPr>
              <w:spacing w:line="276" w:lineRule="auto"/>
              <w:contextualSpacing/>
              <w:rPr>
                <w:rFonts w:ascii="Arial" w:hAnsi="Arial" w:cs="Arial"/>
                <w:b/>
                <w:lang w:val="cy-GB"/>
              </w:rPr>
            </w:pPr>
            <w:r>
              <w:rPr>
                <w:rFonts w:ascii="Arial" w:hAnsi="Arial" w:cs="Arial"/>
                <w:b/>
                <w:lang w:val="cy-GB"/>
              </w:rPr>
              <w:t>11.  Corporate Plan 2019-2022                       AC/20/14/07</w:t>
            </w:r>
            <w:r>
              <w:rPr>
                <w:rFonts w:ascii="Arial" w:hAnsi="Arial" w:cs="Arial"/>
                <w:b/>
                <w:lang w:val="cy-GB"/>
              </w:rPr>
              <w:br/>
            </w:r>
          </w:p>
          <w:p w:rsidR="00840C56" w:rsidRDefault="00D72885" w:rsidP="006F4487">
            <w:pPr>
              <w:spacing w:line="276" w:lineRule="auto"/>
              <w:contextualSpacing/>
              <w:rPr>
                <w:rFonts w:ascii="Arial" w:hAnsi="Arial" w:cs="Arial"/>
                <w:lang w:val="cy-GB"/>
              </w:rPr>
            </w:pPr>
            <w:r>
              <w:rPr>
                <w:rFonts w:ascii="Arial" w:hAnsi="Arial" w:cs="Arial"/>
                <w:lang w:val="cy-GB"/>
              </w:rPr>
              <w:t>The CEO discussed the draft Corporate Plan with members stressing that the document was draft and not it is final form and will be submitted to DE for approval once agreed.</w:t>
            </w:r>
            <w:r w:rsidR="003C63BB">
              <w:rPr>
                <w:rFonts w:ascii="Arial" w:hAnsi="Arial" w:cs="Arial"/>
                <w:lang w:val="cy-GB"/>
              </w:rPr>
              <w:t xml:space="preserve">and is </w:t>
            </w:r>
            <w:r>
              <w:rPr>
                <w:rFonts w:ascii="Arial" w:hAnsi="Arial" w:cs="Arial"/>
                <w:lang w:val="cy-GB"/>
              </w:rPr>
              <w:t>to be submitted. The plan would provide a</w:t>
            </w:r>
            <w:r w:rsidR="003C63BB">
              <w:rPr>
                <w:rFonts w:ascii="Arial" w:hAnsi="Arial" w:cs="Arial"/>
                <w:lang w:val="cy-GB"/>
              </w:rPr>
              <w:t xml:space="preserve"> framework for the Council’s operation</w:t>
            </w:r>
            <w:r w:rsidR="008603FE">
              <w:rPr>
                <w:rFonts w:ascii="Arial" w:hAnsi="Arial" w:cs="Arial"/>
                <w:lang w:val="cy-GB"/>
              </w:rPr>
              <w:t>s</w:t>
            </w:r>
            <w:r>
              <w:rPr>
                <w:rFonts w:ascii="Arial" w:hAnsi="Arial" w:cs="Arial"/>
                <w:lang w:val="cy-GB"/>
              </w:rPr>
              <w:t xml:space="preserve"> for the next three years.</w:t>
            </w:r>
          </w:p>
          <w:p w:rsidR="00D72885" w:rsidRDefault="00D72885" w:rsidP="006F4487">
            <w:pPr>
              <w:spacing w:line="276" w:lineRule="auto"/>
              <w:contextualSpacing/>
              <w:rPr>
                <w:rFonts w:ascii="Arial" w:hAnsi="Arial" w:cs="Arial"/>
                <w:lang w:val="cy-GB"/>
              </w:rPr>
            </w:pPr>
          </w:p>
          <w:p w:rsidR="00840C56" w:rsidRDefault="00D72885" w:rsidP="006F4487">
            <w:pPr>
              <w:spacing w:line="276" w:lineRule="auto"/>
              <w:contextualSpacing/>
              <w:rPr>
                <w:rFonts w:ascii="Arial" w:hAnsi="Arial" w:cs="Arial"/>
                <w:lang w:val="cy-GB"/>
              </w:rPr>
            </w:pPr>
            <w:r>
              <w:rPr>
                <w:rFonts w:ascii="Arial" w:hAnsi="Arial" w:cs="Arial"/>
                <w:lang w:val="cy-GB"/>
              </w:rPr>
              <w:t>Members expressed there views and indicated a</w:t>
            </w:r>
            <w:r w:rsidR="00696567">
              <w:rPr>
                <w:rFonts w:ascii="Arial" w:hAnsi="Arial" w:cs="Arial"/>
                <w:lang w:val="cy-GB"/>
              </w:rPr>
              <w:t>reas that</w:t>
            </w:r>
            <w:r>
              <w:rPr>
                <w:rFonts w:ascii="Arial" w:hAnsi="Arial" w:cs="Arial"/>
                <w:lang w:val="cy-GB"/>
              </w:rPr>
              <w:t xml:space="preserve"> require updatin</w:t>
            </w:r>
            <w:r w:rsidR="00696567">
              <w:rPr>
                <w:rFonts w:ascii="Arial" w:hAnsi="Arial" w:cs="Arial"/>
                <w:lang w:val="cy-GB"/>
              </w:rPr>
              <w:t>g and that</w:t>
            </w:r>
            <w:r w:rsidR="00840C56">
              <w:rPr>
                <w:rFonts w:ascii="Arial" w:hAnsi="Arial" w:cs="Arial"/>
                <w:lang w:val="cy-GB"/>
              </w:rPr>
              <w:t xml:space="preserve"> a Minister </w:t>
            </w:r>
            <w:r w:rsidR="00696567">
              <w:rPr>
                <w:rFonts w:ascii="Arial" w:hAnsi="Arial" w:cs="Arial"/>
                <w:lang w:val="cy-GB"/>
              </w:rPr>
              <w:t>is in now in place and the the plan will</w:t>
            </w:r>
            <w:r w:rsidR="00840C56">
              <w:rPr>
                <w:rFonts w:ascii="Arial" w:hAnsi="Arial" w:cs="Arial"/>
                <w:lang w:val="cy-GB"/>
              </w:rPr>
              <w:t xml:space="preserve"> be subject to his review.  </w:t>
            </w:r>
          </w:p>
          <w:p w:rsidR="00696567" w:rsidRDefault="00696567" w:rsidP="006F4487">
            <w:pPr>
              <w:spacing w:line="276" w:lineRule="auto"/>
              <w:contextualSpacing/>
              <w:rPr>
                <w:rFonts w:ascii="Arial" w:hAnsi="Arial" w:cs="Arial"/>
                <w:lang w:val="cy-GB"/>
              </w:rPr>
            </w:pPr>
          </w:p>
          <w:p w:rsidR="00840C56" w:rsidRDefault="00696567" w:rsidP="006F4487">
            <w:pPr>
              <w:spacing w:line="276" w:lineRule="auto"/>
              <w:contextualSpacing/>
              <w:rPr>
                <w:rFonts w:ascii="Arial" w:hAnsi="Arial" w:cs="Arial"/>
                <w:lang w:val="cy-GB"/>
              </w:rPr>
            </w:pPr>
            <w:r>
              <w:rPr>
                <w:rFonts w:ascii="Arial" w:hAnsi="Arial" w:cs="Arial"/>
                <w:lang w:val="cy-GB"/>
              </w:rPr>
              <w:lastRenderedPageBreak/>
              <w:t>In the section on finance the GF queried the</w:t>
            </w:r>
            <w:r w:rsidR="00A23E71">
              <w:rPr>
                <w:rFonts w:ascii="Arial" w:hAnsi="Arial" w:cs="Arial"/>
                <w:lang w:val="cy-GB"/>
              </w:rPr>
              <w:t xml:space="preserve"> </w:t>
            </w:r>
            <w:r w:rsidR="00A80654">
              <w:rPr>
                <w:rFonts w:ascii="Arial" w:hAnsi="Arial" w:cs="Arial"/>
                <w:lang w:val="cy-GB"/>
              </w:rPr>
              <w:t>projected overspend of £</w:t>
            </w:r>
            <w:r w:rsidR="00840C56">
              <w:rPr>
                <w:rFonts w:ascii="Arial" w:hAnsi="Arial" w:cs="Arial"/>
                <w:lang w:val="cy-GB"/>
              </w:rPr>
              <w:t>196</w:t>
            </w:r>
            <w:r>
              <w:rPr>
                <w:rFonts w:ascii="Arial" w:hAnsi="Arial" w:cs="Arial"/>
                <w:lang w:val="cy-GB"/>
              </w:rPr>
              <w:t>K The CEO emphasised that the overspend indicated those points where drawing on reserves will be</w:t>
            </w:r>
            <w:r w:rsidR="00840C56">
              <w:rPr>
                <w:rFonts w:ascii="Arial" w:hAnsi="Arial" w:cs="Arial"/>
                <w:lang w:val="cy-GB"/>
              </w:rPr>
              <w:t xml:space="preserve"> </w:t>
            </w:r>
            <w:r>
              <w:rPr>
                <w:rFonts w:ascii="Arial" w:hAnsi="Arial" w:cs="Arial"/>
                <w:lang w:val="cy-GB"/>
              </w:rPr>
              <w:t>necessary and that it is recognised that approval is required in such cases. The purpose was to illustrate that the delivery of the corporate objectives set out in the plan would be underpinned by the Council reducing its reserves over the period in support of its operations and assu</w:t>
            </w:r>
            <w:r w:rsidR="00C027CB">
              <w:rPr>
                <w:rFonts w:ascii="Arial" w:hAnsi="Arial" w:cs="Arial"/>
                <w:lang w:val="cy-GB"/>
              </w:rPr>
              <w:t>mes no growth in income.</w:t>
            </w:r>
            <w:r w:rsidR="00840C56">
              <w:rPr>
                <w:rFonts w:ascii="Arial" w:hAnsi="Arial" w:cs="Arial"/>
                <w:lang w:val="cy-GB"/>
              </w:rPr>
              <w:t>.</w:t>
            </w:r>
          </w:p>
          <w:p w:rsidR="00840C56" w:rsidRDefault="00840C56" w:rsidP="006F4487">
            <w:pPr>
              <w:spacing w:line="276" w:lineRule="auto"/>
              <w:contextualSpacing/>
              <w:rPr>
                <w:rFonts w:ascii="Arial" w:hAnsi="Arial" w:cs="Arial"/>
                <w:lang w:val="cy-GB"/>
              </w:rPr>
            </w:pPr>
          </w:p>
          <w:p w:rsidR="00840C56" w:rsidRDefault="00C027CB" w:rsidP="006F4487">
            <w:pPr>
              <w:spacing w:line="276" w:lineRule="auto"/>
              <w:contextualSpacing/>
              <w:rPr>
                <w:rFonts w:ascii="Arial" w:hAnsi="Arial" w:cs="Arial"/>
                <w:lang w:val="cy-GB"/>
              </w:rPr>
            </w:pPr>
            <w:r>
              <w:rPr>
                <w:rFonts w:ascii="Arial" w:hAnsi="Arial" w:cs="Arial"/>
                <w:lang w:val="cy-GB"/>
              </w:rPr>
              <w:t>SP asked about the reference to collaborative working in the objectives</w:t>
            </w:r>
          </w:p>
          <w:p w:rsidR="00840C56" w:rsidRDefault="00C027CB" w:rsidP="006F4487">
            <w:pPr>
              <w:spacing w:line="276" w:lineRule="auto"/>
              <w:contextualSpacing/>
              <w:rPr>
                <w:rFonts w:ascii="Arial" w:hAnsi="Arial" w:cs="Arial"/>
                <w:lang w:val="cy-GB"/>
              </w:rPr>
            </w:pPr>
            <w:r>
              <w:rPr>
                <w:rFonts w:ascii="Arial" w:hAnsi="Arial" w:cs="Arial"/>
                <w:lang w:val="cy-GB"/>
              </w:rPr>
              <w:t>By way of example the</w:t>
            </w:r>
            <w:r w:rsidR="00840C56">
              <w:rPr>
                <w:rFonts w:ascii="Arial" w:hAnsi="Arial" w:cs="Arial"/>
                <w:lang w:val="cy-GB"/>
              </w:rPr>
              <w:t xml:space="preserve"> CEO highl</w:t>
            </w:r>
            <w:r>
              <w:rPr>
                <w:rFonts w:ascii="Arial" w:hAnsi="Arial" w:cs="Arial"/>
                <w:lang w:val="cy-GB"/>
              </w:rPr>
              <w:t>ighted the work GTCNI was undertaking in support of</w:t>
            </w:r>
            <w:r w:rsidR="00840C56">
              <w:rPr>
                <w:rFonts w:ascii="Arial" w:hAnsi="Arial" w:cs="Arial"/>
                <w:lang w:val="cy-GB"/>
              </w:rPr>
              <w:t xml:space="preserve"> Le</w:t>
            </w:r>
            <w:r>
              <w:rPr>
                <w:rFonts w:ascii="Arial" w:hAnsi="Arial" w:cs="Arial"/>
                <w:lang w:val="cy-GB"/>
              </w:rPr>
              <w:t>arning Leaders where GTCNI is collaborating with EA, CCEA and the HEIs</w:t>
            </w:r>
          </w:p>
          <w:p w:rsidR="00C027CB" w:rsidRDefault="00C027CB" w:rsidP="006F4487">
            <w:pPr>
              <w:spacing w:line="276" w:lineRule="auto"/>
              <w:contextualSpacing/>
              <w:rPr>
                <w:rFonts w:ascii="Arial" w:hAnsi="Arial" w:cs="Arial"/>
                <w:lang w:val="cy-GB"/>
              </w:rPr>
            </w:pPr>
          </w:p>
          <w:p w:rsidR="00840C56" w:rsidRDefault="00840C56" w:rsidP="006F4487">
            <w:pPr>
              <w:spacing w:line="276" w:lineRule="auto"/>
              <w:contextualSpacing/>
              <w:rPr>
                <w:rFonts w:ascii="Arial" w:hAnsi="Arial" w:cs="Arial"/>
                <w:lang w:val="cy-GB"/>
              </w:rPr>
            </w:pPr>
            <w:r>
              <w:rPr>
                <w:rFonts w:ascii="Arial" w:hAnsi="Arial" w:cs="Arial"/>
                <w:lang w:val="cy-GB"/>
              </w:rPr>
              <w:t xml:space="preserve">The Chair said </w:t>
            </w:r>
            <w:r w:rsidR="00D734F8">
              <w:rPr>
                <w:rFonts w:ascii="Arial" w:hAnsi="Arial" w:cs="Arial"/>
                <w:lang w:val="cy-GB"/>
              </w:rPr>
              <w:t xml:space="preserve">that as a council member </w:t>
            </w:r>
            <w:r>
              <w:rPr>
                <w:rFonts w:ascii="Arial" w:hAnsi="Arial" w:cs="Arial"/>
                <w:lang w:val="cy-GB"/>
              </w:rPr>
              <w:t xml:space="preserve">he was unaware of some of this </w:t>
            </w:r>
            <w:r w:rsidR="00C027CB">
              <w:rPr>
                <w:rFonts w:ascii="Arial" w:hAnsi="Arial" w:cs="Arial"/>
                <w:lang w:val="cy-GB"/>
              </w:rPr>
              <w:t xml:space="preserve">work that the </w:t>
            </w:r>
            <w:r w:rsidR="007821CE">
              <w:rPr>
                <w:rFonts w:ascii="Arial" w:hAnsi="Arial" w:cs="Arial"/>
                <w:lang w:val="cy-GB"/>
              </w:rPr>
              <w:t>organisation</w:t>
            </w:r>
            <w:r w:rsidR="00C027CB">
              <w:rPr>
                <w:rFonts w:ascii="Arial" w:hAnsi="Arial" w:cs="Arial"/>
                <w:lang w:val="cy-GB"/>
              </w:rPr>
              <w:t xml:space="preserve"> was</w:t>
            </w:r>
            <w:r w:rsidR="00D00289">
              <w:rPr>
                <w:rFonts w:ascii="Arial" w:hAnsi="Arial" w:cs="Arial"/>
                <w:lang w:val="cy-GB"/>
              </w:rPr>
              <w:t xml:space="preserve"> doing.</w:t>
            </w:r>
            <w:r w:rsidR="00C027CB">
              <w:rPr>
                <w:rFonts w:ascii="Arial" w:hAnsi="Arial" w:cs="Arial"/>
                <w:lang w:val="cy-GB"/>
              </w:rPr>
              <w:t xml:space="preserve"> </w:t>
            </w:r>
            <w:r>
              <w:rPr>
                <w:rFonts w:ascii="Arial" w:hAnsi="Arial" w:cs="Arial"/>
                <w:lang w:val="cy-GB"/>
              </w:rPr>
              <w:t xml:space="preserve">The </w:t>
            </w:r>
            <w:r w:rsidR="00C027CB">
              <w:rPr>
                <w:rFonts w:ascii="Arial" w:hAnsi="Arial" w:cs="Arial"/>
                <w:lang w:val="cy-GB"/>
              </w:rPr>
              <w:t>CEO explained this work is reported to Council via the PRRC.</w:t>
            </w:r>
          </w:p>
          <w:p w:rsidR="00840C56" w:rsidRDefault="00840C56" w:rsidP="006F4487">
            <w:pPr>
              <w:spacing w:line="276" w:lineRule="auto"/>
              <w:contextualSpacing/>
              <w:rPr>
                <w:rFonts w:ascii="Arial" w:hAnsi="Arial" w:cs="Arial"/>
                <w:lang w:val="cy-GB"/>
              </w:rPr>
            </w:pPr>
          </w:p>
          <w:p w:rsidR="007D2C03" w:rsidRDefault="00C027CB" w:rsidP="006F4487">
            <w:pPr>
              <w:spacing w:line="276" w:lineRule="auto"/>
              <w:contextualSpacing/>
              <w:rPr>
                <w:rFonts w:ascii="Arial" w:hAnsi="Arial" w:cs="Arial"/>
                <w:lang w:val="cy-GB"/>
              </w:rPr>
            </w:pPr>
            <w:r>
              <w:rPr>
                <w:rFonts w:ascii="Arial" w:hAnsi="Arial" w:cs="Arial"/>
                <w:lang w:val="cy-GB"/>
              </w:rPr>
              <w:t xml:space="preserve">SP queried the reference to assessment fees on page 9, asking if this was further income. </w:t>
            </w:r>
            <w:r w:rsidR="007D2C03">
              <w:rPr>
                <w:rFonts w:ascii="Arial" w:hAnsi="Arial" w:cs="Arial"/>
                <w:lang w:val="cy-GB"/>
              </w:rPr>
              <w:t xml:space="preserve">The CEO indicated that it costs GTCNI </w:t>
            </w:r>
            <w:r>
              <w:rPr>
                <w:rFonts w:ascii="Arial" w:hAnsi="Arial" w:cs="Arial"/>
                <w:lang w:val="cy-GB"/>
              </w:rPr>
              <w:t>circa</w:t>
            </w:r>
            <w:r w:rsidR="00A80654">
              <w:rPr>
                <w:rFonts w:ascii="Arial" w:hAnsi="Arial" w:cs="Arial"/>
                <w:lang w:val="cy-GB"/>
              </w:rPr>
              <w:t xml:space="preserve"> </w:t>
            </w:r>
            <w:r w:rsidR="007D2C03">
              <w:rPr>
                <w:rFonts w:ascii="Arial" w:hAnsi="Arial" w:cs="Arial"/>
                <w:lang w:val="cy-GB"/>
              </w:rPr>
              <w:t xml:space="preserve">£1700 to </w:t>
            </w:r>
            <w:r>
              <w:rPr>
                <w:rFonts w:ascii="Arial" w:hAnsi="Arial" w:cs="Arial"/>
                <w:lang w:val="cy-GB"/>
              </w:rPr>
              <w:t xml:space="preserve">process </w:t>
            </w:r>
            <w:r w:rsidR="007D2C03">
              <w:rPr>
                <w:rFonts w:ascii="Arial" w:hAnsi="Arial" w:cs="Arial"/>
                <w:lang w:val="cy-GB"/>
              </w:rPr>
              <w:t>a non-UK application</w:t>
            </w:r>
            <w:r>
              <w:rPr>
                <w:rFonts w:ascii="Arial" w:hAnsi="Arial" w:cs="Arial"/>
                <w:lang w:val="cy-GB"/>
              </w:rPr>
              <w:t xml:space="preserve"> for registration. The introduction of an assessment of circa £500 as part of cost recovery was under consideration and had been discussed previously with the </w:t>
            </w:r>
            <w:r w:rsidR="007D2C03">
              <w:rPr>
                <w:rFonts w:ascii="Arial" w:hAnsi="Arial" w:cs="Arial"/>
                <w:lang w:val="cy-GB"/>
              </w:rPr>
              <w:t xml:space="preserve">F&amp;GP </w:t>
            </w:r>
            <w:r>
              <w:rPr>
                <w:rFonts w:ascii="Arial" w:hAnsi="Arial" w:cs="Arial"/>
                <w:lang w:val="cy-GB"/>
              </w:rPr>
              <w:t>Committee.</w:t>
            </w:r>
          </w:p>
          <w:p w:rsidR="007D2C03" w:rsidRDefault="007D2C03" w:rsidP="006F4487">
            <w:pPr>
              <w:spacing w:line="276" w:lineRule="auto"/>
              <w:contextualSpacing/>
              <w:rPr>
                <w:rFonts w:ascii="Arial" w:hAnsi="Arial" w:cs="Arial"/>
                <w:lang w:val="cy-GB"/>
              </w:rPr>
            </w:pPr>
          </w:p>
          <w:p w:rsidR="007D2C03" w:rsidRDefault="007D2C03" w:rsidP="006F4487">
            <w:pPr>
              <w:spacing w:line="276" w:lineRule="auto"/>
              <w:contextualSpacing/>
              <w:rPr>
                <w:rFonts w:ascii="Arial" w:hAnsi="Arial" w:cs="Arial"/>
                <w:lang w:val="cy-GB"/>
              </w:rPr>
            </w:pPr>
            <w:r>
              <w:rPr>
                <w:rFonts w:ascii="Arial" w:hAnsi="Arial" w:cs="Arial"/>
                <w:lang w:val="cy-GB"/>
              </w:rPr>
              <w:t>SP then enquired abo</w:t>
            </w:r>
            <w:r w:rsidR="00C027CB">
              <w:rPr>
                <w:rFonts w:ascii="Arial" w:hAnsi="Arial" w:cs="Arial"/>
                <w:lang w:val="cy-GB"/>
              </w:rPr>
              <w:t>ut the wording regarding use of an e-bulletin.</w:t>
            </w:r>
            <w:r>
              <w:rPr>
                <w:rFonts w:ascii="Arial" w:hAnsi="Arial" w:cs="Arial"/>
                <w:lang w:val="cy-GB"/>
              </w:rPr>
              <w:t xml:space="preserve"> She asked if the CEO thought this would grow the number</w:t>
            </w:r>
            <w:r w:rsidR="00C027CB">
              <w:rPr>
                <w:rFonts w:ascii="Arial" w:hAnsi="Arial" w:cs="Arial"/>
                <w:lang w:val="cy-GB"/>
              </w:rPr>
              <w:t xml:space="preserve"> of teachers using the website. </w:t>
            </w:r>
            <w:r w:rsidR="00B42336">
              <w:rPr>
                <w:rFonts w:ascii="Arial" w:hAnsi="Arial" w:cs="Arial"/>
                <w:lang w:val="cy-GB"/>
              </w:rPr>
              <w:t>The CEO said that he did not think that</w:t>
            </w:r>
            <w:r>
              <w:rPr>
                <w:rFonts w:ascii="Arial" w:hAnsi="Arial" w:cs="Arial"/>
                <w:lang w:val="cy-GB"/>
              </w:rPr>
              <w:t xml:space="preserve"> </w:t>
            </w:r>
            <w:r w:rsidR="00B42336">
              <w:rPr>
                <w:rFonts w:ascii="Arial" w:hAnsi="Arial" w:cs="Arial"/>
                <w:lang w:val="cy-GB"/>
              </w:rPr>
              <w:t xml:space="preserve"> standing of GTCNI with the profession was as good as it should be and this was reflected in the level of website traffic. T</w:t>
            </w:r>
            <w:r>
              <w:rPr>
                <w:rFonts w:ascii="Arial" w:hAnsi="Arial" w:cs="Arial"/>
                <w:lang w:val="cy-GB"/>
              </w:rPr>
              <w:t xml:space="preserve">o build </w:t>
            </w:r>
            <w:r w:rsidR="00B42336">
              <w:rPr>
                <w:rFonts w:ascii="Arial" w:hAnsi="Arial" w:cs="Arial"/>
                <w:lang w:val="cy-GB"/>
              </w:rPr>
              <w:t>and develop the website needed a communication activity that</w:t>
            </w:r>
            <w:r>
              <w:rPr>
                <w:rFonts w:ascii="Arial" w:hAnsi="Arial" w:cs="Arial"/>
                <w:lang w:val="cy-GB"/>
              </w:rPr>
              <w:t xml:space="preserve"> engage</w:t>
            </w:r>
            <w:r w:rsidR="00B42336">
              <w:rPr>
                <w:rFonts w:ascii="Arial" w:hAnsi="Arial" w:cs="Arial"/>
                <w:lang w:val="cy-GB"/>
              </w:rPr>
              <w:t>s the profession. SP expressed her belief</w:t>
            </w:r>
            <w:r>
              <w:rPr>
                <w:rFonts w:ascii="Arial" w:hAnsi="Arial" w:cs="Arial"/>
                <w:lang w:val="cy-GB"/>
              </w:rPr>
              <w:t xml:space="preserve"> that teachers will not go to the </w:t>
            </w:r>
            <w:r w:rsidR="00B42336">
              <w:rPr>
                <w:rFonts w:ascii="Arial" w:hAnsi="Arial" w:cs="Arial"/>
                <w:lang w:val="cy-GB"/>
              </w:rPr>
              <w:t xml:space="preserve"> GTCNI website until regulation is operational.  She queried if GTCNI was</w:t>
            </w:r>
            <w:r>
              <w:rPr>
                <w:rFonts w:ascii="Arial" w:hAnsi="Arial" w:cs="Arial"/>
                <w:lang w:val="cy-GB"/>
              </w:rPr>
              <w:t xml:space="preserve"> strayin</w:t>
            </w:r>
            <w:r w:rsidR="00B42336">
              <w:rPr>
                <w:rFonts w:ascii="Arial" w:hAnsi="Arial" w:cs="Arial"/>
                <w:lang w:val="cy-GB"/>
              </w:rPr>
              <w:t>g into the territory of the EA. The CEO said that was not the</w:t>
            </w:r>
            <w:r>
              <w:rPr>
                <w:rFonts w:ascii="Arial" w:hAnsi="Arial" w:cs="Arial"/>
                <w:lang w:val="cy-GB"/>
              </w:rPr>
              <w:t xml:space="preserve"> plan.  </w:t>
            </w:r>
          </w:p>
          <w:p w:rsidR="00B42336" w:rsidRDefault="00B42336" w:rsidP="006F4487">
            <w:pPr>
              <w:spacing w:line="276" w:lineRule="auto"/>
              <w:contextualSpacing/>
              <w:rPr>
                <w:rFonts w:ascii="Arial" w:hAnsi="Arial" w:cs="Arial"/>
                <w:lang w:val="cy-GB"/>
              </w:rPr>
            </w:pPr>
          </w:p>
          <w:p w:rsidR="007D2C03" w:rsidRDefault="00B42336" w:rsidP="006F4487">
            <w:pPr>
              <w:spacing w:line="276" w:lineRule="auto"/>
              <w:contextualSpacing/>
              <w:rPr>
                <w:rFonts w:ascii="Arial" w:hAnsi="Arial" w:cs="Arial"/>
                <w:lang w:val="cy-GB"/>
              </w:rPr>
            </w:pPr>
            <w:r>
              <w:rPr>
                <w:rFonts w:ascii="Arial" w:hAnsi="Arial" w:cs="Arial"/>
                <w:lang w:val="cy-GB"/>
              </w:rPr>
              <w:t>The Chair expressed his concern at the absence of detailed costing pertaining to how objectives will be realised and</w:t>
            </w:r>
            <w:r w:rsidR="007D2C03">
              <w:rPr>
                <w:rFonts w:ascii="Arial" w:hAnsi="Arial" w:cs="Arial"/>
                <w:lang w:val="cy-GB"/>
              </w:rPr>
              <w:t xml:space="preserve"> enquired if the Council had the finances</w:t>
            </w:r>
            <w:r>
              <w:rPr>
                <w:rFonts w:ascii="Arial" w:hAnsi="Arial" w:cs="Arial"/>
                <w:lang w:val="cy-GB"/>
              </w:rPr>
              <w:t xml:space="preserve"> to deliver the plan and if the targets are realistic</w:t>
            </w:r>
            <w:r w:rsidR="007D2C03">
              <w:rPr>
                <w:rFonts w:ascii="Arial" w:hAnsi="Arial" w:cs="Arial"/>
                <w:lang w:val="cy-GB"/>
              </w:rPr>
              <w:t xml:space="preserve">.  </w:t>
            </w:r>
            <w:r>
              <w:rPr>
                <w:rFonts w:ascii="Arial" w:hAnsi="Arial" w:cs="Arial"/>
                <w:lang w:val="cy-GB"/>
              </w:rPr>
              <w:t>He stressed the plan</w:t>
            </w:r>
            <w:r w:rsidR="00A80654">
              <w:rPr>
                <w:rFonts w:ascii="Arial" w:hAnsi="Arial" w:cs="Arial"/>
                <w:lang w:val="cy-GB"/>
              </w:rPr>
              <w:t xml:space="preserve"> </w:t>
            </w:r>
            <w:r>
              <w:rPr>
                <w:rFonts w:ascii="Arial" w:hAnsi="Arial" w:cs="Arial"/>
                <w:lang w:val="cy-GB"/>
              </w:rPr>
              <w:t xml:space="preserve">is a </w:t>
            </w:r>
            <w:r w:rsidR="007D2C03">
              <w:rPr>
                <w:rFonts w:ascii="Arial" w:hAnsi="Arial" w:cs="Arial"/>
                <w:lang w:val="cy-GB"/>
              </w:rPr>
              <w:t xml:space="preserve">a public </w:t>
            </w:r>
            <w:r>
              <w:rPr>
                <w:rFonts w:ascii="Arial" w:hAnsi="Arial" w:cs="Arial"/>
                <w:lang w:val="cy-GB"/>
              </w:rPr>
              <w:t xml:space="preserve">document that the public will </w:t>
            </w:r>
            <w:r w:rsidR="00FF23BA">
              <w:rPr>
                <w:rFonts w:ascii="Arial" w:hAnsi="Arial" w:cs="Arial"/>
                <w:lang w:val="cy-GB"/>
              </w:rPr>
              <w:t xml:space="preserve">hold </w:t>
            </w:r>
            <w:r>
              <w:rPr>
                <w:rFonts w:ascii="Arial" w:hAnsi="Arial" w:cs="Arial"/>
                <w:lang w:val="cy-GB"/>
              </w:rPr>
              <w:t>the C</w:t>
            </w:r>
            <w:r w:rsidR="00FF23BA">
              <w:rPr>
                <w:rFonts w:ascii="Arial" w:hAnsi="Arial" w:cs="Arial"/>
                <w:lang w:val="cy-GB"/>
              </w:rPr>
              <w:t xml:space="preserve">ouncil to </w:t>
            </w:r>
            <w:r>
              <w:rPr>
                <w:rFonts w:ascii="Arial" w:hAnsi="Arial" w:cs="Arial"/>
                <w:lang w:val="cy-GB"/>
              </w:rPr>
              <w:t>account.. C</w:t>
            </w:r>
            <w:r w:rsidR="007D2C03">
              <w:rPr>
                <w:rFonts w:ascii="Arial" w:hAnsi="Arial" w:cs="Arial"/>
                <w:lang w:val="cy-GB"/>
              </w:rPr>
              <w:t>ouncil should</w:t>
            </w:r>
            <w:r w:rsidR="00A80654">
              <w:rPr>
                <w:rFonts w:ascii="Arial" w:hAnsi="Arial" w:cs="Arial"/>
                <w:lang w:val="cy-GB"/>
              </w:rPr>
              <w:t xml:space="preserve"> </w:t>
            </w:r>
            <w:r>
              <w:rPr>
                <w:rFonts w:ascii="Arial" w:hAnsi="Arial" w:cs="Arial"/>
                <w:lang w:val="cy-GB"/>
              </w:rPr>
              <w:t xml:space="preserve">be aware of reputational risk and </w:t>
            </w:r>
            <w:r w:rsidR="007D2C03">
              <w:rPr>
                <w:rFonts w:ascii="Arial" w:hAnsi="Arial" w:cs="Arial"/>
                <w:lang w:val="cy-GB"/>
              </w:rPr>
              <w:t>damage to the reputa</w:t>
            </w:r>
            <w:r>
              <w:rPr>
                <w:rFonts w:ascii="Arial" w:hAnsi="Arial" w:cs="Arial"/>
                <w:lang w:val="cy-GB"/>
              </w:rPr>
              <w:t xml:space="preserve">tion of teachers. He believed that more financial planning was required and did not think the objectives </w:t>
            </w:r>
            <w:r w:rsidR="007D2C03">
              <w:rPr>
                <w:rFonts w:ascii="Arial" w:hAnsi="Arial" w:cs="Arial"/>
                <w:lang w:val="cy-GB"/>
              </w:rPr>
              <w:t>realistically affordable.</w:t>
            </w:r>
          </w:p>
          <w:p w:rsidR="007D2C03" w:rsidRDefault="007D2C03" w:rsidP="006F4487">
            <w:pPr>
              <w:spacing w:line="276" w:lineRule="auto"/>
              <w:contextualSpacing/>
              <w:rPr>
                <w:rFonts w:ascii="Arial" w:hAnsi="Arial" w:cs="Arial"/>
                <w:lang w:val="cy-GB"/>
              </w:rPr>
            </w:pPr>
          </w:p>
          <w:p w:rsidR="00B42336" w:rsidRDefault="00B42336" w:rsidP="006F4487">
            <w:pPr>
              <w:spacing w:line="276" w:lineRule="auto"/>
              <w:contextualSpacing/>
              <w:rPr>
                <w:rFonts w:ascii="Arial" w:hAnsi="Arial" w:cs="Arial"/>
                <w:lang w:val="cy-GB"/>
              </w:rPr>
            </w:pPr>
            <w:r>
              <w:rPr>
                <w:rFonts w:ascii="Arial" w:hAnsi="Arial" w:cs="Arial"/>
                <w:lang w:val="cy-GB"/>
              </w:rPr>
              <w:t>The CEO stressed that the Corporate Plan was the responsibility of the Council as it needs to set the strategic direction. The do</w:t>
            </w:r>
            <w:r w:rsidR="00B52C00">
              <w:rPr>
                <w:rFonts w:ascii="Arial" w:hAnsi="Arial" w:cs="Arial"/>
                <w:lang w:val="cy-GB"/>
              </w:rPr>
              <w:t xml:space="preserve">cument prepared was to inform its decisions. It was based on sound assumptions and the while objectives may appear aspirational to a degree, it was believed that </w:t>
            </w:r>
            <w:r w:rsidR="00B52C00">
              <w:rPr>
                <w:rFonts w:ascii="Arial" w:hAnsi="Arial" w:cs="Arial"/>
                <w:lang w:val="cy-GB"/>
              </w:rPr>
              <w:lastRenderedPageBreak/>
              <w:t>they were realistic and achievable with the detail of delivery reflected in annual business plans. The prime focus over the period of the plan will be the delivery of all of the Council’s statutory responsibilities.</w:t>
            </w:r>
          </w:p>
          <w:p w:rsidR="000D1B6D" w:rsidRDefault="000D1B6D" w:rsidP="006F4487">
            <w:pPr>
              <w:spacing w:line="276" w:lineRule="auto"/>
              <w:contextualSpacing/>
              <w:rPr>
                <w:rFonts w:ascii="Arial" w:hAnsi="Arial" w:cs="Arial"/>
                <w:lang w:val="cy-GB"/>
              </w:rPr>
            </w:pPr>
          </w:p>
          <w:p w:rsidR="00F75A4A" w:rsidRDefault="00B52C00" w:rsidP="006F4487">
            <w:pPr>
              <w:spacing w:line="276" w:lineRule="auto"/>
              <w:contextualSpacing/>
              <w:rPr>
                <w:rFonts w:ascii="Arial" w:hAnsi="Arial" w:cs="Arial"/>
                <w:lang w:val="cy-GB"/>
              </w:rPr>
            </w:pPr>
            <w:r>
              <w:rPr>
                <w:rFonts w:ascii="Arial" w:hAnsi="Arial" w:cs="Arial"/>
                <w:lang w:val="cy-GB"/>
              </w:rPr>
              <w:t>TS advised</w:t>
            </w:r>
            <w:r w:rsidR="000D1B6D">
              <w:rPr>
                <w:rFonts w:ascii="Arial" w:hAnsi="Arial" w:cs="Arial"/>
                <w:lang w:val="cy-GB"/>
              </w:rPr>
              <w:t xml:space="preserve"> </w:t>
            </w:r>
            <w:r w:rsidR="002A58DD">
              <w:rPr>
                <w:rFonts w:ascii="Arial" w:hAnsi="Arial" w:cs="Arial"/>
                <w:lang w:val="cy-GB"/>
              </w:rPr>
              <w:t xml:space="preserve">that </w:t>
            </w:r>
            <w:r w:rsidR="000D1B6D">
              <w:rPr>
                <w:rFonts w:ascii="Arial" w:hAnsi="Arial" w:cs="Arial"/>
                <w:lang w:val="cy-GB"/>
              </w:rPr>
              <w:t>the organisation needs a Corporate Plan and that a realistic view needs to be taken.  This should be a high level document but he was not sure this was the right time to get into detail</w:t>
            </w:r>
          </w:p>
          <w:p w:rsidR="00B52C00" w:rsidRDefault="00B52C00" w:rsidP="006F4487">
            <w:pPr>
              <w:spacing w:line="276" w:lineRule="auto"/>
              <w:contextualSpacing/>
              <w:rPr>
                <w:rFonts w:ascii="Arial" w:hAnsi="Arial" w:cs="Arial"/>
                <w:lang w:val="cy-GB"/>
              </w:rPr>
            </w:pPr>
          </w:p>
          <w:p w:rsidR="00F75A4A" w:rsidRDefault="00F75A4A" w:rsidP="006F4487">
            <w:pPr>
              <w:spacing w:line="276" w:lineRule="auto"/>
              <w:contextualSpacing/>
              <w:rPr>
                <w:rFonts w:ascii="Arial" w:hAnsi="Arial" w:cs="Arial"/>
                <w:lang w:val="cy-GB"/>
              </w:rPr>
            </w:pPr>
            <w:r>
              <w:rPr>
                <w:rFonts w:ascii="Arial" w:hAnsi="Arial" w:cs="Arial"/>
                <w:lang w:val="cy-GB"/>
              </w:rPr>
              <w:t xml:space="preserve">TMcC said </w:t>
            </w:r>
            <w:r w:rsidR="00DC6E3B">
              <w:rPr>
                <w:rFonts w:ascii="Arial" w:hAnsi="Arial" w:cs="Arial"/>
                <w:lang w:val="cy-GB"/>
              </w:rPr>
              <w:t xml:space="preserve">that the absence of a Corporate Plan was referred to in </w:t>
            </w:r>
            <w:r>
              <w:rPr>
                <w:rFonts w:ascii="Arial" w:hAnsi="Arial" w:cs="Arial"/>
                <w:lang w:val="cy-GB"/>
              </w:rPr>
              <w:t xml:space="preserve"> last year’s </w:t>
            </w:r>
            <w:r w:rsidR="00DC6E3B">
              <w:rPr>
                <w:rFonts w:ascii="Arial" w:hAnsi="Arial" w:cs="Arial"/>
                <w:lang w:val="cy-GB"/>
              </w:rPr>
              <w:t>Internal Audit Annual Assurance Re</w:t>
            </w:r>
            <w:r>
              <w:rPr>
                <w:rFonts w:ascii="Arial" w:hAnsi="Arial" w:cs="Arial"/>
                <w:lang w:val="cy-GB"/>
              </w:rPr>
              <w:t xml:space="preserve">port.  </w:t>
            </w:r>
            <w:r w:rsidR="00DC6E3B">
              <w:rPr>
                <w:rFonts w:ascii="Arial" w:hAnsi="Arial" w:cs="Arial"/>
                <w:lang w:val="cy-GB"/>
              </w:rPr>
              <w:t xml:space="preserve">She went on to say that this is a </w:t>
            </w:r>
            <w:r>
              <w:rPr>
                <w:rFonts w:ascii="Arial" w:hAnsi="Arial" w:cs="Arial"/>
                <w:lang w:val="cy-GB"/>
              </w:rPr>
              <w:t xml:space="preserve"> key element of Corporate Governance which will be the key finding to going forward.  This </w:t>
            </w:r>
            <w:r w:rsidR="00DC6E3B">
              <w:rPr>
                <w:rFonts w:ascii="Arial" w:hAnsi="Arial" w:cs="Arial"/>
                <w:lang w:val="cy-GB"/>
              </w:rPr>
              <w:t>risk</w:t>
            </w:r>
            <w:r w:rsidR="00DA5B7C">
              <w:rPr>
                <w:rFonts w:ascii="Arial" w:hAnsi="Arial" w:cs="Arial"/>
                <w:lang w:val="cy-GB"/>
              </w:rPr>
              <w:t xml:space="preserve"> </w:t>
            </w:r>
            <w:r w:rsidR="00DC6E3B">
              <w:rPr>
                <w:rFonts w:ascii="Arial" w:hAnsi="Arial" w:cs="Arial"/>
                <w:lang w:val="cy-GB"/>
              </w:rPr>
              <w:t>was</w:t>
            </w:r>
            <w:r>
              <w:rPr>
                <w:rFonts w:ascii="Arial" w:hAnsi="Arial" w:cs="Arial"/>
                <w:lang w:val="cy-GB"/>
              </w:rPr>
              <w:t xml:space="preserve"> accepted </w:t>
            </w:r>
            <w:r w:rsidR="00DC6E3B">
              <w:rPr>
                <w:rFonts w:ascii="Arial" w:hAnsi="Arial" w:cs="Arial"/>
                <w:lang w:val="cy-GB"/>
              </w:rPr>
              <w:t xml:space="preserve">last year </w:t>
            </w:r>
            <w:r>
              <w:rPr>
                <w:rFonts w:ascii="Arial" w:hAnsi="Arial" w:cs="Arial"/>
                <w:lang w:val="cy-GB"/>
              </w:rPr>
              <w:t xml:space="preserve">and </w:t>
            </w:r>
            <w:r w:rsidR="00DC6E3B">
              <w:rPr>
                <w:rFonts w:ascii="Arial" w:hAnsi="Arial" w:cs="Arial"/>
                <w:lang w:val="cy-GB"/>
              </w:rPr>
              <w:t xml:space="preserve">its absence </w:t>
            </w:r>
            <w:r>
              <w:rPr>
                <w:rFonts w:ascii="Arial" w:hAnsi="Arial" w:cs="Arial"/>
                <w:lang w:val="cy-GB"/>
              </w:rPr>
              <w:t>would heighten the risk for this year.</w:t>
            </w:r>
          </w:p>
          <w:p w:rsidR="00F75A4A" w:rsidRDefault="00F75A4A" w:rsidP="006F4487">
            <w:pPr>
              <w:spacing w:line="276" w:lineRule="auto"/>
              <w:contextualSpacing/>
              <w:rPr>
                <w:rFonts w:ascii="Arial" w:hAnsi="Arial" w:cs="Arial"/>
                <w:lang w:val="cy-GB"/>
              </w:rPr>
            </w:pPr>
          </w:p>
          <w:p w:rsidR="00F75A4A" w:rsidRDefault="00F75A4A" w:rsidP="006F4487">
            <w:pPr>
              <w:spacing w:line="276" w:lineRule="auto"/>
              <w:contextualSpacing/>
              <w:rPr>
                <w:rFonts w:ascii="Arial" w:hAnsi="Arial" w:cs="Arial"/>
                <w:b/>
                <w:lang w:val="cy-GB"/>
              </w:rPr>
            </w:pPr>
            <w:r>
              <w:rPr>
                <w:rFonts w:ascii="Arial" w:hAnsi="Arial" w:cs="Arial"/>
                <w:b/>
                <w:lang w:val="cy-GB"/>
              </w:rPr>
              <w:t xml:space="preserve">12.  Draft Annual Report and Accounts 2018/19  </w:t>
            </w:r>
          </w:p>
          <w:p w:rsidR="00F75A4A" w:rsidRDefault="00F75A4A" w:rsidP="006F4487">
            <w:pPr>
              <w:spacing w:line="276" w:lineRule="auto"/>
              <w:contextualSpacing/>
              <w:rPr>
                <w:rFonts w:ascii="Arial" w:hAnsi="Arial" w:cs="Arial"/>
                <w:b/>
                <w:lang w:val="cy-GB"/>
              </w:rPr>
            </w:pPr>
          </w:p>
          <w:p w:rsidR="00F75A4A" w:rsidRDefault="00B52C00" w:rsidP="006F4487">
            <w:pPr>
              <w:spacing w:line="276" w:lineRule="auto"/>
              <w:contextualSpacing/>
              <w:rPr>
                <w:rFonts w:ascii="Arial" w:hAnsi="Arial" w:cs="Arial"/>
                <w:lang w:val="cy-GB"/>
              </w:rPr>
            </w:pPr>
            <w:r>
              <w:rPr>
                <w:rFonts w:ascii="Arial" w:hAnsi="Arial" w:cs="Arial"/>
                <w:lang w:val="cy-GB"/>
              </w:rPr>
              <w:t xml:space="preserve">It was noted that nothing material had emerged in the audit of the Accounts for 18/19.  Agreement was required on the wording of the report section and the </w:t>
            </w:r>
            <w:r w:rsidR="00C907DB">
              <w:rPr>
                <w:rFonts w:ascii="Arial" w:hAnsi="Arial" w:cs="Arial"/>
                <w:lang w:val="cy-GB"/>
              </w:rPr>
              <w:t>governance statement and a meeting is being convened</w:t>
            </w:r>
            <w:r w:rsidR="00DC6E3B">
              <w:rPr>
                <w:rFonts w:ascii="Arial" w:hAnsi="Arial" w:cs="Arial"/>
                <w:lang w:val="cy-GB"/>
              </w:rPr>
              <w:t xml:space="preserve"> to agree this</w:t>
            </w:r>
            <w:r>
              <w:rPr>
                <w:rFonts w:ascii="Arial" w:hAnsi="Arial" w:cs="Arial"/>
                <w:lang w:val="cy-GB"/>
              </w:rPr>
              <w:t>. The 18/19 AR&amp;A</w:t>
            </w:r>
            <w:r w:rsidR="00C907DB">
              <w:rPr>
                <w:rFonts w:ascii="Arial" w:hAnsi="Arial" w:cs="Arial"/>
                <w:lang w:val="cy-GB"/>
              </w:rPr>
              <w:t xml:space="preserve"> will go to the next round of Committees</w:t>
            </w:r>
            <w:r>
              <w:rPr>
                <w:rFonts w:ascii="Arial" w:hAnsi="Arial" w:cs="Arial"/>
                <w:lang w:val="cy-GB"/>
              </w:rPr>
              <w:t xml:space="preserve"> for approval</w:t>
            </w:r>
            <w:r w:rsidR="00C907DB">
              <w:rPr>
                <w:rFonts w:ascii="Arial" w:hAnsi="Arial" w:cs="Arial"/>
                <w:lang w:val="cy-GB"/>
              </w:rPr>
              <w:t>.</w:t>
            </w:r>
          </w:p>
          <w:p w:rsidR="00C907DB" w:rsidRDefault="00C907DB" w:rsidP="006F4487">
            <w:pPr>
              <w:spacing w:line="276" w:lineRule="auto"/>
              <w:contextualSpacing/>
              <w:rPr>
                <w:rFonts w:ascii="Arial" w:hAnsi="Arial" w:cs="Arial"/>
                <w:lang w:val="cy-GB"/>
              </w:rPr>
            </w:pPr>
          </w:p>
          <w:p w:rsidR="00C907DB" w:rsidRDefault="00B52C00" w:rsidP="006F4487">
            <w:pPr>
              <w:spacing w:line="276" w:lineRule="auto"/>
              <w:contextualSpacing/>
              <w:rPr>
                <w:rFonts w:ascii="Arial" w:hAnsi="Arial" w:cs="Arial"/>
                <w:lang w:val="cy-GB"/>
              </w:rPr>
            </w:pPr>
            <w:r>
              <w:rPr>
                <w:rFonts w:ascii="Arial" w:hAnsi="Arial" w:cs="Arial"/>
                <w:lang w:val="cy-GB"/>
              </w:rPr>
              <w:t xml:space="preserve">The Chair </w:t>
            </w:r>
            <w:r w:rsidR="00AC6E3D">
              <w:rPr>
                <w:rFonts w:ascii="Arial" w:hAnsi="Arial" w:cs="Arial"/>
                <w:lang w:val="cy-GB"/>
              </w:rPr>
              <w:t>noted the AR&amp;A</w:t>
            </w:r>
            <w:r w:rsidR="00C907DB">
              <w:rPr>
                <w:rFonts w:ascii="Arial" w:hAnsi="Arial" w:cs="Arial"/>
                <w:lang w:val="cy-GB"/>
              </w:rPr>
              <w:t xml:space="preserve"> was not being presented</w:t>
            </w:r>
            <w:r w:rsidR="00AC6E3D">
              <w:rPr>
                <w:rFonts w:ascii="Arial" w:hAnsi="Arial" w:cs="Arial"/>
                <w:lang w:val="cy-GB"/>
              </w:rPr>
              <w:t xml:space="preserve"> for scrutiny and noted concern</w:t>
            </w:r>
            <w:r w:rsidR="00C907DB">
              <w:rPr>
                <w:rFonts w:ascii="Arial" w:hAnsi="Arial" w:cs="Arial"/>
                <w:lang w:val="cy-GB"/>
              </w:rPr>
              <w:t xml:space="preserve">.  If the governance statement is not ready </w:t>
            </w:r>
            <w:r w:rsidR="00DC6E3B">
              <w:rPr>
                <w:rFonts w:ascii="Arial" w:hAnsi="Arial" w:cs="Arial"/>
                <w:lang w:val="cy-GB"/>
              </w:rPr>
              <w:t>the A</w:t>
            </w:r>
            <w:r w:rsidR="00C907DB">
              <w:rPr>
                <w:rFonts w:ascii="Arial" w:hAnsi="Arial" w:cs="Arial"/>
                <w:lang w:val="cy-GB"/>
              </w:rPr>
              <w:t>ccounts should have been presented a</w:t>
            </w:r>
            <w:r w:rsidR="00AC6E3D">
              <w:rPr>
                <w:rFonts w:ascii="Arial" w:hAnsi="Arial" w:cs="Arial"/>
                <w:lang w:val="cy-GB"/>
              </w:rPr>
              <w:t>nd asked the report would be available in the coming week. The CEO said that was doubtful.</w:t>
            </w:r>
            <w:r w:rsidR="00C907DB">
              <w:rPr>
                <w:rFonts w:ascii="Arial" w:hAnsi="Arial" w:cs="Arial"/>
                <w:lang w:val="cy-GB"/>
              </w:rPr>
              <w:t>.</w:t>
            </w:r>
          </w:p>
          <w:p w:rsidR="00DC6E3B" w:rsidRDefault="00DC6E3B" w:rsidP="006F4487">
            <w:pPr>
              <w:spacing w:line="276" w:lineRule="auto"/>
              <w:contextualSpacing/>
              <w:rPr>
                <w:rFonts w:ascii="Arial" w:hAnsi="Arial" w:cs="Arial"/>
                <w:lang w:val="cy-GB"/>
              </w:rPr>
            </w:pPr>
          </w:p>
          <w:p w:rsidR="00C907DB" w:rsidRDefault="00C907DB" w:rsidP="006F4487">
            <w:pPr>
              <w:spacing w:line="276" w:lineRule="auto"/>
              <w:contextualSpacing/>
              <w:rPr>
                <w:rFonts w:ascii="Arial" w:hAnsi="Arial" w:cs="Arial"/>
                <w:b/>
                <w:lang w:val="cy-GB"/>
              </w:rPr>
            </w:pPr>
            <w:r>
              <w:rPr>
                <w:rFonts w:ascii="Arial" w:hAnsi="Arial" w:cs="Arial"/>
                <w:b/>
                <w:lang w:val="cy-GB"/>
              </w:rPr>
              <w:t>13.  Final RTTCWG  2018/1</w:t>
            </w:r>
            <w:r w:rsidR="00C96E27">
              <w:rPr>
                <w:rFonts w:ascii="Arial" w:hAnsi="Arial" w:cs="Arial"/>
                <w:b/>
                <w:lang w:val="cy-GB"/>
              </w:rPr>
              <w:t>9</w:t>
            </w:r>
            <w:r>
              <w:rPr>
                <w:rFonts w:ascii="Arial" w:hAnsi="Arial" w:cs="Arial"/>
                <w:b/>
                <w:lang w:val="cy-GB"/>
              </w:rPr>
              <w:t xml:space="preserve">     </w:t>
            </w:r>
          </w:p>
          <w:p w:rsidR="00C907DB" w:rsidRDefault="00C907DB" w:rsidP="006F4487">
            <w:pPr>
              <w:spacing w:line="276" w:lineRule="auto"/>
              <w:contextualSpacing/>
              <w:rPr>
                <w:rFonts w:ascii="Arial" w:hAnsi="Arial" w:cs="Arial"/>
                <w:b/>
                <w:lang w:val="cy-GB"/>
              </w:rPr>
            </w:pPr>
          </w:p>
          <w:p w:rsidR="00C907DB" w:rsidRDefault="00AC6E3D" w:rsidP="006F4487">
            <w:pPr>
              <w:spacing w:line="276" w:lineRule="auto"/>
              <w:contextualSpacing/>
              <w:rPr>
                <w:rFonts w:ascii="Arial" w:hAnsi="Arial" w:cs="Arial"/>
                <w:lang w:val="cy-GB"/>
              </w:rPr>
            </w:pPr>
            <w:r>
              <w:rPr>
                <w:rFonts w:ascii="Arial" w:hAnsi="Arial" w:cs="Arial"/>
                <w:lang w:val="cy-GB"/>
              </w:rPr>
              <w:t>The NIAO advised they were</w:t>
            </w:r>
            <w:r w:rsidR="00C907DB">
              <w:rPr>
                <w:rFonts w:ascii="Arial" w:hAnsi="Arial" w:cs="Arial"/>
                <w:lang w:val="cy-GB"/>
              </w:rPr>
              <w:t xml:space="preserve"> awaiting the finalisation of the Annual Report </w:t>
            </w:r>
            <w:r>
              <w:rPr>
                <w:rFonts w:ascii="Arial" w:hAnsi="Arial" w:cs="Arial"/>
                <w:lang w:val="cy-GB"/>
              </w:rPr>
              <w:t>and Accounts and that</w:t>
            </w:r>
            <w:r w:rsidR="00C907DB">
              <w:rPr>
                <w:rFonts w:ascii="Arial" w:hAnsi="Arial" w:cs="Arial"/>
                <w:lang w:val="cy-GB"/>
              </w:rPr>
              <w:t xml:space="preserve"> </w:t>
            </w:r>
            <w:r w:rsidR="00DC6E3B">
              <w:rPr>
                <w:rFonts w:ascii="Arial" w:hAnsi="Arial" w:cs="Arial"/>
                <w:lang w:val="cy-GB"/>
              </w:rPr>
              <w:t xml:space="preserve">the </w:t>
            </w:r>
            <w:r w:rsidR="00C96E27">
              <w:rPr>
                <w:rFonts w:ascii="Arial" w:hAnsi="Arial" w:cs="Arial"/>
                <w:lang w:val="cy-GB"/>
              </w:rPr>
              <w:t xml:space="preserve">draft </w:t>
            </w:r>
            <w:r w:rsidR="00DC6E3B">
              <w:rPr>
                <w:rFonts w:ascii="Arial" w:hAnsi="Arial" w:cs="Arial"/>
                <w:lang w:val="cy-GB"/>
              </w:rPr>
              <w:t xml:space="preserve">RTTCWG </w:t>
            </w:r>
            <w:r>
              <w:rPr>
                <w:rFonts w:ascii="Arial" w:hAnsi="Arial" w:cs="Arial"/>
                <w:lang w:val="cy-GB"/>
              </w:rPr>
              <w:t xml:space="preserve">cannot be tabled until then adding </w:t>
            </w:r>
            <w:r w:rsidR="00C907DB">
              <w:rPr>
                <w:rFonts w:ascii="Arial" w:hAnsi="Arial" w:cs="Arial"/>
                <w:lang w:val="cy-GB"/>
              </w:rPr>
              <w:t xml:space="preserve">that the draft Accounts were tabled in May </w:t>
            </w:r>
            <w:r w:rsidR="00DC6E3B">
              <w:rPr>
                <w:rFonts w:ascii="Arial" w:hAnsi="Arial" w:cs="Arial"/>
                <w:lang w:val="cy-GB"/>
              </w:rPr>
              <w:t xml:space="preserve">2019 </w:t>
            </w:r>
            <w:r w:rsidR="00C907DB">
              <w:rPr>
                <w:rFonts w:ascii="Arial" w:hAnsi="Arial" w:cs="Arial"/>
                <w:lang w:val="cy-GB"/>
              </w:rPr>
              <w:t xml:space="preserve">and the only significant change </w:t>
            </w:r>
            <w:r w:rsidR="00C96E27">
              <w:rPr>
                <w:rFonts w:ascii="Arial" w:hAnsi="Arial" w:cs="Arial"/>
                <w:lang w:val="cy-GB"/>
              </w:rPr>
              <w:t xml:space="preserve">to the accounts </w:t>
            </w:r>
            <w:r w:rsidR="00C907DB">
              <w:rPr>
                <w:rFonts w:ascii="Arial" w:hAnsi="Arial" w:cs="Arial"/>
                <w:lang w:val="cy-GB"/>
              </w:rPr>
              <w:t xml:space="preserve">related to </w:t>
            </w:r>
            <w:r w:rsidR="00C96E27">
              <w:rPr>
                <w:rFonts w:ascii="Arial" w:hAnsi="Arial" w:cs="Arial"/>
                <w:lang w:val="cy-GB"/>
              </w:rPr>
              <w:t xml:space="preserve">the </w:t>
            </w:r>
            <w:r w:rsidR="00C907DB">
              <w:rPr>
                <w:rFonts w:ascii="Arial" w:hAnsi="Arial" w:cs="Arial"/>
                <w:lang w:val="cy-GB"/>
              </w:rPr>
              <w:t>McCloud/Sargeant</w:t>
            </w:r>
            <w:r w:rsidR="00DC6E3B">
              <w:rPr>
                <w:rFonts w:ascii="Arial" w:hAnsi="Arial" w:cs="Arial"/>
                <w:lang w:val="cy-GB"/>
              </w:rPr>
              <w:t xml:space="preserve"> provision</w:t>
            </w:r>
            <w:r w:rsidR="00C907DB">
              <w:rPr>
                <w:rFonts w:ascii="Arial" w:hAnsi="Arial" w:cs="Arial"/>
                <w:lang w:val="cy-GB"/>
              </w:rPr>
              <w:t>.</w:t>
            </w:r>
          </w:p>
          <w:p w:rsidR="00C907DB" w:rsidRDefault="00C907DB" w:rsidP="006F4487">
            <w:pPr>
              <w:spacing w:line="276" w:lineRule="auto"/>
              <w:contextualSpacing/>
              <w:rPr>
                <w:rFonts w:ascii="Arial" w:hAnsi="Arial" w:cs="Arial"/>
                <w:lang w:val="cy-GB"/>
              </w:rPr>
            </w:pPr>
          </w:p>
          <w:p w:rsidR="00C907DB" w:rsidRDefault="00AC6E3D" w:rsidP="006F4487">
            <w:pPr>
              <w:spacing w:line="276" w:lineRule="auto"/>
              <w:contextualSpacing/>
              <w:rPr>
                <w:rFonts w:ascii="Arial" w:hAnsi="Arial" w:cs="Arial"/>
                <w:lang w:val="cy-GB"/>
              </w:rPr>
            </w:pPr>
            <w:r>
              <w:rPr>
                <w:rFonts w:ascii="Arial" w:hAnsi="Arial" w:cs="Arial"/>
                <w:lang w:val="cy-GB"/>
              </w:rPr>
              <w:t xml:space="preserve">TS stressed that </w:t>
            </w:r>
            <w:r w:rsidR="00C907DB">
              <w:rPr>
                <w:rFonts w:ascii="Arial" w:hAnsi="Arial" w:cs="Arial"/>
                <w:lang w:val="cy-GB"/>
              </w:rPr>
              <w:t>trying to deal wit</w:t>
            </w:r>
            <w:r>
              <w:rPr>
                <w:rFonts w:ascii="Arial" w:hAnsi="Arial" w:cs="Arial"/>
                <w:lang w:val="cy-GB"/>
              </w:rPr>
              <w:t>h last year’s accounts some 12 months later</w:t>
            </w:r>
            <w:r w:rsidR="00DC6E3B">
              <w:rPr>
                <w:rFonts w:ascii="Arial" w:hAnsi="Arial" w:cs="Arial"/>
                <w:lang w:val="cy-GB"/>
              </w:rPr>
              <w:t xml:space="preserve"> caused difficulties</w:t>
            </w:r>
          </w:p>
          <w:p w:rsidR="00C907DB" w:rsidRDefault="00C907DB" w:rsidP="006F4487">
            <w:pPr>
              <w:spacing w:line="276" w:lineRule="auto"/>
              <w:contextualSpacing/>
              <w:rPr>
                <w:rFonts w:ascii="Arial" w:hAnsi="Arial" w:cs="Arial"/>
                <w:lang w:val="cy-GB"/>
              </w:rPr>
            </w:pPr>
          </w:p>
          <w:p w:rsidR="00B6569A" w:rsidRDefault="00B6569A" w:rsidP="006F4487">
            <w:pPr>
              <w:spacing w:line="276" w:lineRule="auto"/>
              <w:contextualSpacing/>
              <w:rPr>
                <w:rFonts w:ascii="Arial" w:hAnsi="Arial" w:cs="Arial"/>
                <w:b/>
                <w:lang w:val="cy-GB"/>
              </w:rPr>
            </w:pPr>
            <w:r>
              <w:rPr>
                <w:rFonts w:ascii="Arial" w:hAnsi="Arial" w:cs="Arial"/>
                <w:b/>
                <w:lang w:val="cy-GB"/>
              </w:rPr>
              <w:t>14.  Internal Audit Progress Report</w:t>
            </w:r>
          </w:p>
          <w:p w:rsidR="005D693C" w:rsidRDefault="005D693C" w:rsidP="006F4487">
            <w:pPr>
              <w:spacing w:line="276" w:lineRule="auto"/>
              <w:contextualSpacing/>
              <w:rPr>
                <w:rFonts w:ascii="Arial" w:hAnsi="Arial" w:cs="Arial"/>
                <w:b/>
                <w:lang w:val="cy-GB"/>
              </w:rPr>
            </w:pPr>
          </w:p>
          <w:p w:rsidR="00B6569A" w:rsidRDefault="00B6569A" w:rsidP="006F4487">
            <w:pPr>
              <w:spacing w:line="276" w:lineRule="auto"/>
              <w:contextualSpacing/>
              <w:rPr>
                <w:rFonts w:ascii="Arial" w:hAnsi="Arial" w:cs="Arial"/>
                <w:lang w:val="cy-GB"/>
              </w:rPr>
            </w:pPr>
            <w:r>
              <w:rPr>
                <w:rFonts w:ascii="Arial" w:hAnsi="Arial" w:cs="Arial"/>
                <w:lang w:val="cy-GB"/>
              </w:rPr>
              <w:t xml:space="preserve">TMcC advised that the </w:t>
            </w:r>
            <w:r w:rsidR="00AC6E3D">
              <w:rPr>
                <w:rFonts w:ascii="Arial" w:hAnsi="Arial" w:cs="Arial"/>
                <w:lang w:val="cy-GB"/>
              </w:rPr>
              <w:t>progressing the agreed audit</w:t>
            </w:r>
            <w:r>
              <w:rPr>
                <w:rFonts w:ascii="Arial" w:hAnsi="Arial" w:cs="Arial"/>
                <w:lang w:val="cy-GB"/>
              </w:rPr>
              <w:t xml:space="preserve"> plan had been postponed until </w:t>
            </w:r>
            <w:r w:rsidR="00DC6E3B">
              <w:rPr>
                <w:rFonts w:ascii="Arial" w:hAnsi="Arial" w:cs="Arial"/>
                <w:lang w:val="cy-GB"/>
              </w:rPr>
              <w:t xml:space="preserve">ongoing </w:t>
            </w:r>
            <w:r>
              <w:rPr>
                <w:rFonts w:ascii="Arial" w:hAnsi="Arial" w:cs="Arial"/>
                <w:lang w:val="cy-GB"/>
              </w:rPr>
              <w:t>investigations we</w:t>
            </w:r>
            <w:r w:rsidR="00AC6E3D">
              <w:rPr>
                <w:rFonts w:ascii="Arial" w:hAnsi="Arial" w:cs="Arial"/>
                <w:lang w:val="cy-GB"/>
              </w:rPr>
              <w:t>re concluded.  She advised that by year end Internal Audit should complete an of</w:t>
            </w:r>
            <w:r w:rsidR="00DC6E3B">
              <w:rPr>
                <w:rFonts w:ascii="Arial" w:hAnsi="Arial" w:cs="Arial"/>
                <w:lang w:val="cy-GB"/>
              </w:rPr>
              <w:t xml:space="preserve"> audit project management and the outstanding internal audit recommendations</w:t>
            </w:r>
            <w:r w:rsidR="00AC6E3D">
              <w:rPr>
                <w:rFonts w:ascii="Arial" w:hAnsi="Arial" w:cs="Arial"/>
                <w:lang w:val="cy-GB"/>
              </w:rPr>
              <w:t>. The annual audit report and opinion</w:t>
            </w:r>
            <w:r>
              <w:rPr>
                <w:rFonts w:ascii="Arial" w:hAnsi="Arial" w:cs="Arial"/>
                <w:lang w:val="cy-GB"/>
              </w:rPr>
              <w:t xml:space="preserve"> would</w:t>
            </w:r>
            <w:r w:rsidR="00F250EF">
              <w:rPr>
                <w:rFonts w:ascii="Arial" w:hAnsi="Arial" w:cs="Arial"/>
                <w:lang w:val="cy-GB"/>
              </w:rPr>
              <w:t xml:space="preserve"> be</w:t>
            </w:r>
            <w:r>
              <w:rPr>
                <w:rFonts w:ascii="Arial" w:hAnsi="Arial" w:cs="Arial"/>
                <w:lang w:val="cy-GB"/>
              </w:rPr>
              <w:t xml:space="preserve"> issue after </w:t>
            </w:r>
            <w:r w:rsidR="00DC6E3B">
              <w:rPr>
                <w:rFonts w:ascii="Arial" w:hAnsi="Arial" w:cs="Arial"/>
                <w:lang w:val="cy-GB"/>
              </w:rPr>
              <w:t>the</w:t>
            </w:r>
            <w:r w:rsidR="00FD39AE">
              <w:rPr>
                <w:rFonts w:ascii="Arial" w:hAnsi="Arial" w:cs="Arial"/>
                <w:lang w:val="cy-GB"/>
              </w:rPr>
              <w:t xml:space="preserve"> </w:t>
            </w:r>
            <w:r>
              <w:rPr>
                <w:rFonts w:ascii="Arial" w:hAnsi="Arial" w:cs="Arial"/>
                <w:lang w:val="cy-GB"/>
              </w:rPr>
              <w:t>in</w:t>
            </w:r>
            <w:r w:rsidR="00AC6E3D">
              <w:rPr>
                <w:rFonts w:ascii="Arial" w:hAnsi="Arial" w:cs="Arial"/>
                <w:lang w:val="cy-GB"/>
              </w:rPr>
              <w:t xml:space="preserve">vestigations </w:t>
            </w:r>
            <w:r>
              <w:rPr>
                <w:rFonts w:ascii="Arial" w:hAnsi="Arial" w:cs="Arial"/>
                <w:lang w:val="cy-GB"/>
              </w:rPr>
              <w:t xml:space="preserve">to inform </w:t>
            </w:r>
            <w:r w:rsidR="00AC6E3D">
              <w:rPr>
                <w:rFonts w:ascii="Arial" w:hAnsi="Arial" w:cs="Arial"/>
                <w:lang w:val="cy-GB"/>
              </w:rPr>
              <w:t xml:space="preserve">the </w:t>
            </w:r>
            <w:r>
              <w:rPr>
                <w:rFonts w:ascii="Arial" w:hAnsi="Arial" w:cs="Arial"/>
                <w:lang w:val="cy-GB"/>
              </w:rPr>
              <w:t>Annual Report and Accounts.</w:t>
            </w:r>
          </w:p>
          <w:p w:rsidR="00B6569A" w:rsidRDefault="00B6569A" w:rsidP="006F4487">
            <w:pPr>
              <w:spacing w:line="276" w:lineRule="auto"/>
              <w:contextualSpacing/>
              <w:rPr>
                <w:rFonts w:ascii="Arial" w:hAnsi="Arial" w:cs="Arial"/>
                <w:lang w:val="cy-GB"/>
              </w:rPr>
            </w:pPr>
          </w:p>
          <w:p w:rsidR="00B6569A" w:rsidRDefault="00B6569A" w:rsidP="006F4487">
            <w:pPr>
              <w:spacing w:line="276" w:lineRule="auto"/>
              <w:contextualSpacing/>
              <w:rPr>
                <w:rFonts w:ascii="Arial" w:hAnsi="Arial" w:cs="Arial"/>
                <w:b/>
                <w:lang w:val="cy-GB"/>
              </w:rPr>
            </w:pPr>
            <w:r>
              <w:rPr>
                <w:rFonts w:ascii="Arial" w:hAnsi="Arial" w:cs="Arial"/>
                <w:b/>
                <w:lang w:val="cy-GB"/>
              </w:rPr>
              <w:lastRenderedPageBreak/>
              <w:t>15.  IA Outstanding Recommendations Update  AC/20/14/08</w:t>
            </w:r>
          </w:p>
          <w:p w:rsidR="00B6569A" w:rsidRDefault="00B6569A" w:rsidP="006F4487">
            <w:pPr>
              <w:spacing w:line="276" w:lineRule="auto"/>
              <w:contextualSpacing/>
              <w:rPr>
                <w:rFonts w:ascii="Arial" w:hAnsi="Arial" w:cs="Arial"/>
                <w:b/>
                <w:lang w:val="cy-GB"/>
              </w:rPr>
            </w:pPr>
          </w:p>
          <w:p w:rsidR="00B6569A" w:rsidRDefault="00B6569A" w:rsidP="006F4487">
            <w:pPr>
              <w:spacing w:line="276" w:lineRule="auto"/>
              <w:contextualSpacing/>
              <w:rPr>
                <w:rFonts w:ascii="Arial" w:hAnsi="Arial" w:cs="Arial"/>
                <w:lang w:val="cy-GB"/>
              </w:rPr>
            </w:pPr>
            <w:r>
              <w:rPr>
                <w:rFonts w:ascii="Arial" w:hAnsi="Arial" w:cs="Arial"/>
                <w:lang w:val="cy-GB"/>
              </w:rPr>
              <w:t>GF advised that</w:t>
            </w:r>
            <w:r w:rsidR="002A58DD">
              <w:rPr>
                <w:rFonts w:ascii="Arial" w:hAnsi="Arial" w:cs="Arial"/>
                <w:lang w:val="cy-GB"/>
              </w:rPr>
              <w:t xml:space="preserve"> a number of</w:t>
            </w:r>
            <w:r>
              <w:rPr>
                <w:rFonts w:ascii="Arial" w:hAnsi="Arial" w:cs="Arial"/>
                <w:lang w:val="cy-GB"/>
              </w:rPr>
              <w:t xml:space="preserve"> the </w:t>
            </w:r>
            <w:r w:rsidR="002A58DD">
              <w:rPr>
                <w:rFonts w:ascii="Arial" w:hAnsi="Arial" w:cs="Arial"/>
                <w:lang w:val="cy-GB"/>
              </w:rPr>
              <w:t xml:space="preserve">due </w:t>
            </w:r>
            <w:r>
              <w:rPr>
                <w:rFonts w:ascii="Arial" w:hAnsi="Arial" w:cs="Arial"/>
                <w:lang w:val="cy-GB"/>
              </w:rPr>
              <w:t>dates were coming up soon and asked about the completion of</w:t>
            </w:r>
            <w:r w:rsidR="00AC6E3D">
              <w:rPr>
                <w:rFonts w:ascii="Arial" w:hAnsi="Arial" w:cs="Arial"/>
                <w:lang w:val="cy-GB"/>
              </w:rPr>
              <w:t xml:space="preserve"> work and the realism of dates. </w:t>
            </w:r>
            <w:r>
              <w:rPr>
                <w:rFonts w:ascii="Arial" w:hAnsi="Arial" w:cs="Arial"/>
                <w:lang w:val="cy-GB"/>
              </w:rPr>
              <w:t>The CEO said that actions were progressing at least from an internal point of view.</w:t>
            </w:r>
          </w:p>
          <w:p w:rsidR="00B6569A" w:rsidRDefault="005D693C" w:rsidP="006F4487">
            <w:pPr>
              <w:spacing w:line="276" w:lineRule="auto"/>
              <w:contextualSpacing/>
              <w:rPr>
                <w:rFonts w:ascii="Arial" w:hAnsi="Arial" w:cs="Arial"/>
                <w:lang w:val="cy-GB"/>
              </w:rPr>
            </w:pPr>
            <w:r>
              <w:rPr>
                <w:rFonts w:ascii="Arial" w:hAnsi="Arial" w:cs="Arial"/>
                <w:lang w:val="cy-GB"/>
              </w:rPr>
              <w:t xml:space="preserve">The Chair asked TMcC if she was content that sufficient movement is being made </w:t>
            </w:r>
            <w:r w:rsidR="00B6569A">
              <w:rPr>
                <w:rFonts w:ascii="Arial" w:hAnsi="Arial" w:cs="Arial"/>
                <w:lang w:val="cy-GB"/>
              </w:rPr>
              <w:t>TMcC confirmed she w</w:t>
            </w:r>
            <w:r w:rsidR="00DC6E3B">
              <w:rPr>
                <w:rFonts w:ascii="Arial" w:hAnsi="Arial" w:cs="Arial"/>
                <w:lang w:val="cy-GB"/>
              </w:rPr>
              <w:t>ould</w:t>
            </w:r>
            <w:r w:rsidR="00B6569A">
              <w:rPr>
                <w:rFonts w:ascii="Arial" w:hAnsi="Arial" w:cs="Arial"/>
                <w:lang w:val="cy-GB"/>
              </w:rPr>
              <w:t xml:space="preserve"> carry out verification work.</w:t>
            </w:r>
          </w:p>
          <w:p w:rsidR="00B6569A" w:rsidRDefault="00B6569A" w:rsidP="006F4487">
            <w:pPr>
              <w:spacing w:line="276" w:lineRule="auto"/>
              <w:contextualSpacing/>
              <w:rPr>
                <w:rFonts w:ascii="Arial" w:hAnsi="Arial" w:cs="Arial"/>
                <w:lang w:val="cy-GB"/>
              </w:rPr>
            </w:pPr>
          </w:p>
          <w:p w:rsidR="00B6569A" w:rsidRDefault="00504EC5" w:rsidP="006F4487">
            <w:pPr>
              <w:spacing w:line="276" w:lineRule="auto"/>
              <w:contextualSpacing/>
              <w:rPr>
                <w:rFonts w:ascii="Arial" w:hAnsi="Arial" w:cs="Arial"/>
                <w:lang w:val="cy-GB"/>
              </w:rPr>
            </w:pPr>
            <w:r>
              <w:rPr>
                <w:rFonts w:ascii="Arial" w:hAnsi="Arial" w:cs="Arial"/>
                <w:lang w:val="cy-GB"/>
              </w:rPr>
              <w:t>NIAO</w:t>
            </w:r>
            <w:r w:rsidR="00B6569A">
              <w:rPr>
                <w:rFonts w:ascii="Arial" w:hAnsi="Arial" w:cs="Arial"/>
                <w:lang w:val="cy-GB"/>
              </w:rPr>
              <w:t xml:space="preserve"> </w:t>
            </w:r>
            <w:r w:rsidR="00AC6E3D">
              <w:rPr>
                <w:rFonts w:ascii="Arial" w:hAnsi="Arial" w:cs="Arial"/>
                <w:lang w:val="cy-GB"/>
              </w:rPr>
              <w:t xml:space="preserve">requested that the heading on the report be </w:t>
            </w:r>
            <w:r w:rsidR="00DC6E3B">
              <w:rPr>
                <w:rFonts w:ascii="Arial" w:hAnsi="Arial" w:cs="Arial"/>
                <w:lang w:val="cy-GB"/>
              </w:rPr>
              <w:t>corrected</w:t>
            </w:r>
            <w:r w:rsidR="00AC6E3D">
              <w:rPr>
                <w:rFonts w:ascii="Arial" w:hAnsi="Arial" w:cs="Arial"/>
                <w:lang w:val="cy-GB"/>
              </w:rPr>
              <w:t xml:space="preserve"> to 2019/20.</w:t>
            </w:r>
          </w:p>
          <w:p w:rsidR="00B6569A" w:rsidRDefault="00B6569A" w:rsidP="006F4487">
            <w:pPr>
              <w:spacing w:line="276" w:lineRule="auto"/>
              <w:contextualSpacing/>
              <w:rPr>
                <w:rFonts w:ascii="Arial" w:hAnsi="Arial" w:cs="Arial"/>
                <w:lang w:val="cy-GB"/>
              </w:rPr>
            </w:pPr>
          </w:p>
          <w:p w:rsidR="00B6569A" w:rsidRDefault="00B6569A" w:rsidP="006F4487">
            <w:pPr>
              <w:spacing w:line="276" w:lineRule="auto"/>
              <w:contextualSpacing/>
              <w:rPr>
                <w:rFonts w:ascii="Arial" w:hAnsi="Arial" w:cs="Arial"/>
                <w:b/>
                <w:lang w:val="cy-GB"/>
              </w:rPr>
            </w:pPr>
            <w:r>
              <w:rPr>
                <w:rFonts w:ascii="Arial" w:hAnsi="Arial" w:cs="Arial"/>
                <w:b/>
                <w:lang w:val="cy-GB"/>
              </w:rPr>
              <w:t>16.  Corporate Risk Register                        AC/20/14/09</w:t>
            </w:r>
          </w:p>
          <w:p w:rsidR="00B6569A" w:rsidRDefault="00B6569A" w:rsidP="006F4487">
            <w:pPr>
              <w:spacing w:line="276" w:lineRule="auto"/>
              <w:contextualSpacing/>
              <w:rPr>
                <w:rFonts w:ascii="Arial" w:hAnsi="Arial" w:cs="Arial"/>
                <w:b/>
                <w:lang w:val="cy-GB"/>
              </w:rPr>
            </w:pPr>
          </w:p>
          <w:p w:rsidR="00B6569A" w:rsidRDefault="005D693C" w:rsidP="006F4487">
            <w:pPr>
              <w:spacing w:line="276" w:lineRule="auto"/>
              <w:contextualSpacing/>
              <w:rPr>
                <w:rFonts w:ascii="Arial" w:hAnsi="Arial" w:cs="Arial"/>
                <w:lang w:val="cy-GB"/>
              </w:rPr>
            </w:pPr>
            <w:r>
              <w:rPr>
                <w:rFonts w:ascii="Arial" w:hAnsi="Arial" w:cs="Arial"/>
                <w:lang w:val="cy-GB"/>
              </w:rPr>
              <w:t xml:space="preserve">Members reviewed and considered the risk register and shared a consensus view that it was of concern and made uncomfortable reading. Too many riskd denoted red with high risk scores.  There was agreementr that it reflected </w:t>
            </w:r>
            <w:r w:rsidR="00B6569A">
              <w:rPr>
                <w:rFonts w:ascii="Arial" w:hAnsi="Arial" w:cs="Arial"/>
                <w:lang w:val="cy-GB"/>
              </w:rPr>
              <w:t>a number of tasks becomi</w:t>
            </w:r>
            <w:r w:rsidR="008E1F68">
              <w:rPr>
                <w:rFonts w:ascii="Arial" w:hAnsi="Arial" w:cs="Arial"/>
                <w:lang w:val="cy-GB"/>
              </w:rPr>
              <w:t>ng more urgent and would need addressing. Mitigations appear not</w:t>
            </w:r>
            <w:r w:rsidR="00B6569A">
              <w:rPr>
                <w:rFonts w:ascii="Arial" w:hAnsi="Arial" w:cs="Arial"/>
                <w:lang w:val="cy-GB"/>
              </w:rPr>
              <w:t xml:space="preserve"> to be happening.</w:t>
            </w:r>
          </w:p>
          <w:p w:rsidR="008E1F68" w:rsidRDefault="008E1F68" w:rsidP="006F4487">
            <w:pPr>
              <w:spacing w:line="276" w:lineRule="auto"/>
              <w:contextualSpacing/>
              <w:rPr>
                <w:rFonts w:ascii="Arial" w:hAnsi="Arial" w:cs="Arial"/>
                <w:lang w:val="cy-GB"/>
              </w:rPr>
            </w:pPr>
          </w:p>
          <w:p w:rsidR="008E1F68" w:rsidRDefault="008E1F68" w:rsidP="006F4487">
            <w:pPr>
              <w:spacing w:line="276" w:lineRule="auto"/>
              <w:contextualSpacing/>
              <w:rPr>
                <w:rFonts w:ascii="Arial" w:hAnsi="Arial" w:cs="Arial"/>
                <w:lang w:val="cy-GB"/>
              </w:rPr>
            </w:pPr>
            <w:r>
              <w:rPr>
                <w:rFonts w:ascii="Arial" w:hAnsi="Arial" w:cs="Arial"/>
                <w:lang w:val="cy-GB"/>
              </w:rPr>
              <w:t xml:space="preserve">Members agreed that some risk scoring requires revision citing that: </w:t>
            </w:r>
          </w:p>
          <w:p w:rsidR="008E1F68" w:rsidRDefault="008E1F68" w:rsidP="006F4487">
            <w:pPr>
              <w:spacing w:line="276" w:lineRule="auto"/>
              <w:contextualSpacing/>
              <w:rPr>
                <w:rFonts w:ascii="Arial" w:hAnsi="Arial" w:cs="Arial"/>
                <w:lang w:val="cy-GB"/>
              </w:rPr>
            </w:pPr>
          </w:p>
          <w:p w:rsidR="008E1F68" w:rsidRPr="008E1F68" w:rsidRDefault="008E1F68" w:rsidP="006F4487">
            <w:pPr>
              <w:pStyle w:val="ListParagraph"/>
              <w:numPr>
                <w:ilvl w:val="0"/>
                <w:numId w:val="18"/>
              </w:numPr>
              <w:spacing w:after="0"/>
              <w:contextualSpacing/>
              <w:rPr>
                <w:rFonts w:ascii="Arial" w:hAnsi="Arial" w:cs="Arial"/>
                <w:lang w:val="cy-GB"/>
              </w:rPr>
            </w:pPr>
            <w:r w:rsidRPr="008E1F68">
              <w:rPr>
                <w:rFonts w:ascii="Arial" w:hAnsi="Arial" w:cs="Arial"/>
                <w:lang w:val="cy-GB"/>
              </w:rPr>
              <w:t>t</w:t>
            </w:r>
            <w:r w:rsidR="00B6569A" w:rsidRPr="008E1F68">
              <w:rPr>
                <w:rFonts w:ascii="Arial" w:hAnsi="Arial" w:cs="Arial"/>
                <w:lang w:val="cy-GB"/>
              </w:rPr>
              <w:t xml:space="preserve">he registration database should be “red” </w:t>
            </w:r>
            <w:r w:rsidRPr="008E1F68">
              <w:rPr>
                <w:rFonts w:ascii="Arial" w:hAnsi="Arial" w:cs="Arial"/>
                <w:lang w:val="cy-GB"/>
              </w:rPr>
              <w:t>until more assurance is given;</w:t>
            </w:r>
          </w:p>
          <w:p w:rsidR="005E64D4" w:rsidRPr="008E1F68" w:rsidRDefault="008E1F68" w:rsidP="006F4487">
            <w:pPr>
              <w:pStyle w:val="ListParagraph"/>
              <w:numPr>
                <w:ilvl w:val="0"/>
                <w:numId w:val="18"/>
              </w:numPr>
              <w:spacing w:after="0"/>
              <w:contextualSpacing/>
              <w:rPr>
                <w:rFonts w:ascii="Arial" w:hAnsi="Arial" w:cs="Arial"/>
                <w:lang w:val="cy-GB"/>
              </w:rPr>
            </w:pPr>
            <w:r w:rsidRPr="008E1F68">
              <w:rPr>
                <w:rFonts w:ascii="Arial" w:hAnsi="Arial" w:cs="Arial"/>
                <w:lang w:val="cy-GB"/>
              </w:rPr>
              <w:t>t</w:t>
            </w:r>
            <w:r w:rsidR="00C96E27" w:rsidRPr="008E1F68">
              <w:rPr>
                <w:rFonts w:ascii="Arial" w:hAnsi="Arial" w:cs="Arial"/>
                <w:lang w:val="cy-GB"/>
              </w:rPr>
              <w:t xml:space="preserve">he  </w:t>
            </w:r>
            <w:r w:rsidR="00B6569A" w:rsidRPr="008E1F68">
              <w:rPr>
                <w:rFonts w:ascii="Arial" w:hAnsi="Arial" w:cs="Arial"/>
                <w:lang w:val="cy-GB"/>
              </w:rPr>
              <w:t>impact</w:t>
            </w:r>
            <w:r w:rsidR="00C96E27" w:rsidRPr="008E1F68">
              <w:rPr>
                <w:rFonts w:ascii="Arial" w:hAnsi="Arial" w:cs="Arial"/>
                <w:lang w:val="cy-GB"/>
              </w:rPr>
              <w:t xml:space="preserve"> scores for Risks, 2, 4 7 and 9 </w:t>
            </w:r>
            <w:r w:rsidR="00B6569A" w:rsidRPr="008E1F68">
              <w:rPr>
                <w:rFonts w:ascii="Arial" w:hAnsi="Arial" w:cs="Arial"/>
                <w:lang w:val="cy-GB"/>
              </w:rPr>
              <w:t xml:space="preserve"> have changed</w:t>
            </w:r>
            <w:r w:rsidRPr="008E1F68">
              <w:rPr>
                <w:rFonts w:ascii="Arial" w:hAnsi="Arial" w:cs="Arial"/>
                <w:lang w:val="cy-GB"/>
              </w:rPr>
              <w:t>, h</w:t>
            </w:r>
            <w:r w:rsidR="00C96E27" w:rsidRPr="008E1F68">
              <w:rPr>
                <w:rFonts w:ascii="Arial" w:hAnsi="Arial" w:cs="Arial"/>
                <w:lang w:val="cy-GB"/>
              </w:rPr>
              <w:t>owever, the impact rating should</w:t>
            </w:r>
            <w:r w:rsidRPr="008E1F68">
              <w:rPr>
                <w:rFonts w:ascii="Arial" w:hAnsi="Arial" w:cs="Arial"/>
                <w:lang w:val="cy-GB"/>
              </w:rPr>
              <w:t xml:space="preserve"> remain the same between the Inherent and the residual rating;</w:t>
            </w:r>
          </w:p>
          <w:p w:rsidR="005E64D4" w:rsidRPr="008E1F68" w:rsidRDefault="008E1F68" w:rsidP="006F4487">
            <w:pPr>
              <w:pStyle w:val="ListParagraph"/>
              <w:numPr>
                <w:ilvl w:val="0"/>
                <w:numId w:val="18"/>
              </w:numPr>
              <w:spacing w:after="0"/>
              <w:contextualSpacing/>
              <w:rPr>
                <w:rFonts w:ascii="Arial" w:hAnsi="Arial" w:cs="Arial"/>
                <w:lang w:val="cy-GB"/>
              </w:rPr>
            </w:pPr>
            <w:r w:rsidRPr="008E1F68">
              <w:rPr>
                <w:rFonts w:ascii="Arial" w:hAnsi="Arial" w:cs="Arial"/>
                <w:lang w:val="cy-GB"/>
              </w:rPr>
              <w:t>mitigating actions likely to have the greatest impact should be more prominent;</w:t>
            </w:r>
          </w:p>
          <w:p w:rsidR="005E64D4" w:rsidRPr="008E1F68" w:rsidRDefault="008E1F68" w:rsidP="008E1F68">
            <w:pPr>
              <w:pStyle w:val="ListParagraph"/>
              <w:numPr>
                <w:ilvl w:val="0"/>
                <w:numId w:val="18"/>
              </w:numPr>
              <w:spacing w:after="0"/>
              <w:contextualSpacing/>
              <w:rPr>
                <w:rFonts w:ascii="Arial" w:hAnsi="Arial" w:cs="Arial"/>
                <w:lang w:val="cy-GB"/>
              </w:rPr>
            </w:pPr>
            <w:r w:rsidRPr="008E1F68">
              <w:rPr>
                <w:rFonts w:ascii="Arial" w:hAnsi="Arial" w:cs="Arial"/>
                <w:lang w:val="cy-GB"/>
              </w:rPr>
              <w:t>with</w:t>
            </w:r>
            <w:r w:rsidR="00C96E27" w:rsidRPr="008E1F68">
              <w:rPr>
                <w:rFonts w:ascii="Arial" w:hAnsi="Arial" w:cs="Arial"/>
                <w:lang w:val="cy-GB"/>
              </w:rPr>
              <w:t xml:space="preserve"> Risk 3 the action to </w:t>
            </w:r>
            <w:r w:rsidR="005E64D4" w:rsidRPr="008E1F68">
              <w:rPr>
                <w:rFonts w:ascii="Arial" w:hAnsi="Arial" w:cs="Arial"/>
                <w:lang w:val="cy-GB"/>
              </w:rPr>
              <w:t xml:space="preserve">develop/agree </w:t>
            </w:r>
            <w:r w:rsidR="00C96E27" w:rsidRPr="008E1F68">
              <w:rPr>
                <w:rFonts w:ascii="Arial" w:hAnsi="Arial" w:cs="Arial"/>
                <w:lang w:val="cy-GB"/>
              </w:rPr>
              <w:t xml:space="preserve">a business continuity and disaster recovery plan </w:t>
            </w:r>
            <w:r w:rsidR="005E64D4" w:rsidRPr="008E1F68">
              <w:rPr>
                <w:rFonts w:ascii="Arial" w:hAnsi="Arial" w:cs="Arial"/>
                <w:lang w:val="cy-GB"/>
              </w:rPr>
              <w:t xml:space="preserve">should be </w:t>
            </w:r>
            <w:r w:rsidR="00C96E27" w:rsidRPr="008E1F68">
              <w:rPr>
                <w:rFonts w:ascii="Arial" w:hAnsi="Arial" w:cs="Arial"/>
                <w:lang w:val="cy-GB"/>
              </w:rPr>
              <w:t xml:space="preserve">included in </w:t>
            </w:r>
            <w:r w:rsidR="005E64D4" w:rsidRPr="008E1F68">
              <w:rPr>
                <w:rFonts w:ascii="Arial" w:hAnsi="Arial" w:cs="Arial"/>
                <w:lang w:val="cy-GB"/>
              </w:rPr>
              <w:t>the Action Plan</w:t>
            </w:r>
            <w:r w:rsidRPr="008E1F68">
              <w:rPr>
                <w:rFonts w:ascii="Arial" w:hAnsi="Arial" w:cs="Arial"/>
                <w:lang w:val="cy-GB"/>
              </w:rPr>
              <w:t xml:space="preserve"> </w:t>
            </w:r>
            <w:r w:rsidR="00C96E27" w:rsidRPr="008E1F68">
              <w:rPr>
                <w:rFonts w:ascii="Arial" w:hAnsi="Arial" w:cs="Arial"/>
                <w:lang w:val="cy-GB"/>
              </w:rPr>
              <w:t>for improvement rather than the Current Actions to Manage risk.</w:t>
            </w:r>
          </w:p>
          <w:p w:rsidR="00C96E27" w:rsidRDefault="00C96E27" w:rsidP="006F4487">
            <w:pPr>
              <w:spacing w:line="276" w:lineRule="auto"/>
              <w:contextualSpacing/>
              <w:rPr>
                <w:rFonts w:ascii="Arial" w:hAnsi="Arial" w:cs="Arial"/>
                <w:lang w:val="cy-GB"/>
              </w:rPr>
            </w:pPr>
          </w:p>
          <w:p w:rsidR="005E64D4" w:rsidRDefault="005E64D4" w:rsidP="006F4487">
            <w:pPr>
              <w:spacing w:line="276" w:lineRule="auto"/>
              <w:contextualSpacing/>
              <w:rPr>
                <w:rFonts w:ascii="Arial" w:hAnsi="Arial" w:cs="Arial"/>
                <w:lang w:val="cy-GB"/>
              </w:rPr>
            </w:pPr>
            <w:r>
              <w:rPr>
                <w:rFonts w:ascii="Arial" w:hAnsi="Arial" w:cs="Arial"/>
                <w:lang w:val="cy-GB"/>
              </w:rPr>
              <w:t>TMcC</w:t>
            </w:r>
            <w:r w:rsidR="0042460A">
              <w:rPr>
                <w:rFonts w:ascii="Arial" w:hAnsi="Arial" w:cs="Arial"/>
                <w:lang w:val="cy-GB"/>
              </w:rPr>
              <w:t xml:space="preserve"> highlighted the lack of movement on business continuity planning</w:t>
            </w:r>
          </w:p>
          <w:p w:rsidR="005E64D4" w:rsidRDefault="005E64D4" w:rsidP="006F4487">
            <w:pPr>
              <w:spacing w:line="276" w:lineRule="auto"/>
              <w:contextualSpacing/>
              <w:rPr>
                <w:rFonts w:ascii="Arial" w:hAnsi="Arial" w:cs="Arial"/>
                <w:lang w:val="cy-GB"/>
              </w:rPr>
            </w:pPr>
          </w:p>
          <w:p w:rsidR="005E64D4" w:rsidRDefault="008E1F68" w:rsidP="006F4487">
            <w:pPr>
              <w:spacing w:line="276" w:lineRule="auto"/>
              <w:contextualSpacing/>
              <w:rPr>
                <w:rFonts w:ascii="Arial" w:hAnsi="Arial" w:cs="Arial"/>
                <w:lang w:val="cy-GB"/>
              </w:rPr>
            </w:pPr>
            <w:r>
              <w:rPr>
                <w:rFonts w:ascii="Arial" w:hAnsi="Arial" w:cs="Arial"/>
                <w:lang w:val="cy-GB"/>
              </w:rPr>
              <w:t>The F&amp;CM indicated the main stumbling block was</w:t>
            </w:r>
            <w:r w:rsidR="0042460A">
              <w:rPr>
                <w:rFonts w:ascii="Arial" w:hAnsi="Arial" w:cs="Arial"/>
                <w:lang w:val="cy-GB"/>
              </w:rPr>
              <w:t xml:space="preserve"> issues</w:t>
            </w:r>
            <w:r>
              <w:rPr>
                <w:rFonts w:ascii="Arial" w:hAnsi="Arial" w:cs="Arial"/>
                <w:lang w:val="cy-GB"/>
              </w:rPr>
              <w:t xml:space="preserve"> surrounding the current registration system</w:t>
            </w:r>
            <w:r w:rsidR="0042460A">
              <w:rPr>
                <w:rFonts w:ascii="Arial" w:hAnsi="Arial" w:cs="Arial"/>
                <w:lang w:val="cy-GB"/>
              </w:rPr>
              <w:t xml:space="preserve"> </w:t>
            </w:r>
            <w:r>
              <w:rPr>
                <w:rFonts w:ascii="Arial" w:hAnsi="Arial" w:cs="Arial"/>
                <w:lang w:val="cy-GB"/>
              </w:rPr>
              <w:t>and that the Council has was not</w:t>
            </w:r>
            <w:r w:rsidR="00F50D47">
              <w:rPr>
                <w:rFonts w:ascii="Arial" w:hAnsi="Arial" w:cs="Arial"/>
                <w:lang w:val="cy-GB"/>
              </w:rPr>
              <w:t xml:space="preserve"> yet</w:t>
            </w:r>
            <w:r>
              <w:rPr>
                <w:rFonts w:ascii="Arial" w:hAnsi="Arial" w:cs="Arial"/>
                <w:lang w:val="cy-GB"/>
              </w:rPr>
              <w:t xml:space="preserve"> </w:t>
            </w:r>
            <w:r w:rsidR="00F50D47">
              <w:rPr>
                <w:rFonts w:ascii="Arial" w:hAnsi="Arial" w:cs="Arial"/>
                <w:lang w:val="cy-GB"/>
              </w:rPr>
              <w:t>fully onboarded with</w:t>
            </w:r>
            <w:r w:rsidR="005E64D4">
              <w:rPr>
                <w:rFonts w:ascii="Arial" w:hAnsi="Arial" w:cs="Arial"/>
                <w:lang w:val="cy-GB"/>
              </w:rPr>
              <w:t xml:space="preserve"> IT Assist</w:t>
            </w:r>
            <w:r w:rsidR="00F50D47">
              <w:rPr>
                <w:rFonts w:ascii="Arial" w:hAnsi="Arial" w:cs="Arial"/>
                <w:lang w:val="cy-GB"/>
              </w:rPr>
              <w:t>.</w:t>
            </w:r>
            <w:r w:rsidR="005E64D4">
              <w:rPr>
                <w:rFonts w:ascii="Arial" w:hAnsi="Arial" w:cs="Arial"/>
                <w:lang w:val="cy-GB"/>
              </w:rPr>
              <w:t xml:space="preserve"> </w:t>
            </w:r>
            <w:r w:rsidR="00F50D47">
              <w:rPr>
                <w:rFonts w:ascii="Arial" w:hAnsi="Arial" w:cs="Arial"/>
                <w:lang w:val="cy-GB"/>
              </w:rPr>
              <w:t>O</w:t>
            </w:r>
            <w:r w:rsidR="005E64D4">
              <w:rPr>
                <w:rFonts w:ascii="Arial" w:hAnsi="Arial" w:cs="Arial"/>
                <w:lang w:val="cy-GB"/>
              </w:rPr>
              <w:t xml:space="preserve">nce the </w:t>
            </w:r>
            <w:r w:rsidR="00F50D47">
              <w:rPr>
                <w:rFonts w:ascii="Arial" w:hAnsi="Arial" w:cs="Arial"/>
                <w:lang w:val="cy-GB"/>
              </w:rPr>
              <w:t xml:space="preserve">current system </w:t>
            </w:r>
            <w:r w:rsidR="005E64D4">
              <w:rPr>
                <w:rFonts w:ascii="Arial" w:hAnsi="Arial" w:cs="Arial"/>
                <w:lang w:val="cy-GB"/>
              </w:rPr>
              <w:t xml:space="preserve">is </w:t>
            </w:r>
            <w:r w:rsidR="0042460A">
              <w:rPr>
                <w:rFonts w:ascii="Arial" w:hAnsi="Arial" w:cs="Arial"/>
                <w:lang w:val="cy-GB"/>
              </w:rPr>
              <w:t xml:space="preserve">upgraded </w:t>
            </w:r>
            <w:r w:rsidR="005E64D4">
              <w:rPr>
                <w:rFonts w:ascii="Arial" w:hAnsi="Arial" w:cs="Arial"/>
                <w:lang w:val="cy-GB"/>
              </w:rPr>
              <w:t>it wi</w:t>
            </w:r>
            <w:r w:rsidR="0042460A">
              <w:rPr>
                <w:rFonts w:ascii="Arial" w:hAnsi="Arial" w:cs="Arial"/>
                <w:lang w:val="cy-GB"/>
              </w:rPr>
              <w:t>l</w:t>
            </w:r>
            <w:r w:rsidR="005E64D4">
              <w:rPr>
                <w:rFonts w:ascii="Arial" w:hAnsi="Arial" w:cs="Arial"/>
                <w:lang w:val="cy-GB"/>
              </w:rPr>
              <w:t>l help mitigate the</w:t>
            </w:r>
            <w:r w:rsidR="00F50D47">
              <w:rPr>
                <w:rFonts w:ascii="Arial" w:hAnsi="Arial" w:cs="Arial"/>
                <w:lang w:val="cy-GB"/>
              </w:rPr>
              <w:t xml:space="preserve"> associated</w:t>
            </w:r>
            <w:r w:rsidR="005E64D4">
              <w:rPr>
                <w:rFonts w:ascii="Arial" w:hAnsi="Arial" w:cs="Arial"/>
                <w:lang w:val="cy-GB"/>
              </w:rPr>
              <w:t xml:space="preserve"> risk</w:t>
            </w:r>
            <w:r w:rsidR="00F50D47">
              <w:rPr>
                <w:rFonts w:ascii="Arial" w:hAnsi="Arial" w:cs="Arial"/>
                <w:lang w:val="cy-GB"/>
              </w:rPr>
              <w:t xml:space="preserve">s. </w:t>
            </w:r>
            <w:r w:rsidR="005E64D4">
              <w:rPr>
                <w:rFonts w:ascii="Arial" w:hAnsi="Arial" w:cs="Arial"/>
                <w:lang w:val="cy-GB"/>
              </w:rPr>
              <w:t xml:space="preserve">TMcC </w:t>
            </w:r>
            <w:r w:rsidR="0042460A">
              <w:rPr>
                <w:rFonts w:ascii="Arial" w:hAnsi="Arial" w:cs="Arial"/>
                <w:lang w:val="cy-GB"/>
              </w:rPr>
              <w:t xml:space="preserve">said that this is understood and that </w:t>
            </w:r>
            <w:r w:rsidR="00F50D47">
              <w:rPr>
                <w:rFonts w:ascii="Arial" w:hAnsi="Arial" w:cs="Arial"/>
                <w:lang w:val="cy-GB"/>
              </w:rPr>
              <w:t>it is important that</w:t>
            </w:r>
            <w:r w:rsidR="005E64D4">
              <w:rPr>
                <w:rFonts w:ascii="Arial" w:hAnsi="Arial" w:cs="Arial"/>
                <w:lang w:val="cy-GB"/>
              </w:rPr>
              <w:t xml:space="preserve"> a</w:t>
            </w:r>
            <w:r w:rsidR="00F50D47">
              <w:rPr>
                <w:rFonts w:ascii="Arial" w:hAnsi="Arial" w:cs="Arial"/>
                <w:lang w:val="cy-GB"/>
              </w:rPr>
              <w:t>ny</w:t>
            </w:r>
            <w:r w:rsidR="005E64D4">
              <w:rPr>
                <w:rFonts w:ascii="Arial" w:hAnsi="Arial" w:cs="Arial"/>
                <w:lang w:val="cy-GB"/>
              </w:rPr>
              <w:t xml:space="preserve"> </w:t>
            </w:r>
            <w:r w:rsidR="0042460A">
              <w:rPr>
                <w:rFonts w:ascii="Arial" w:hAnsi="Arial" w:cs="Arial"/>
                <w:lang w:val="cy-GB"/>
              </w:rPr>
              <w:t>Business C</w:t>
            </w:r>
            <w:r w:rsidR="005E64D4">
              <w:rPr>
                <w:rFonts w:ascii="Arial" w:hAnsi="Arial" w:cs="Arial"/>
                <w:lang w:val="cy-GB"/>
              </w:rPr>
              <w:t xml:space="preserve">ontinutity </w:t>
            </w:r>
            <w:r w:rsidR="0042460A">
              <w:rPr>
                <w:rFonts w:ascii="Arial" w:hAnsi="Arial" w:cs="Arial"/>
                <w:lang w:val="cy-GB"/>
              </w:rPr>
              <w:t>P</w:t>
            </w:r>
            <w:r w:rsidR="00F50D47">
              <w:rPr>
                <w:rFonts w:ascii="Arial" w:hAnsi="Arial" w:cs="Arial"/>
                <w:lang w:val="cy-GB"/>
              </w:rPr>
              <w:t xml:space="preserve">lan </w:t>
            </w:r>
            <w:r w:rsidR="005E64D4">
              <w:rPr>
                <w:rFonts w:ascii="Arial" w:hAnsi="Arial" w:cs="Arial"/>
                <w:lang w:val="cy-GB"/>
              </w:rPr>
              <w:t>to be fit fo</w:t>
            </w:r>
            <w:r w:rsidR="00F50D47">
              <w:rPr>
                <w:rFonts w:ascii="Arial" w:hAnsi="Arial" w:cs="Arial"/>
                <w:lang w:val="cy-GB"/>
              </w:rPr>
              <w:t>r purpose.</w:t>
            </w:r>
            <w:r w:rsidR="005E64D4">
              <w:rPr>
                <w:rFonts w:ascii="Arial" w:hAnsi="Arial" w:cs="Arial"/>
                <w:lang w:val="cy-GB"/>
              </w:rPr>
              <w:t>TMcC advised that there is a 3-4 month key risk for the organisation and this needs to be reflected.</w:t>
            </w:r>
          </w:p>
          <w:p w:rsidR="005E64D4" w:rsidRDefault="005E64D4" w:rsidP="006F4487">
            <w:pPr>
              <w:spacing w:line="276" w:lineRule="auto"/>
              <w:contextualSpacing/>
              <w:rPr>
                <w:rFonts w:ascii="Arial" w:hAnsi="Arial" w:cs="Arial"/>
                <w:lang w:val="cy-GB"/>
              </w:rPr>
            </w:pPr>
          </w:p>
          <w:p w:rsidR="00F50D47" w:rsidRDefault="00F50D47" w:rsidP="006F4487">
            <w:pPr>
              <w:spacing w:line="276" w:lineRule="auto"/>
              <w:contextualSpacing/>
              <w:rPr>
                <w:rFonts w:ascii="Arial" w:hAnsi="Arial" w:cs="Arial"/>
                <w:lang w:val="cy-GB"/>
              </w:rPr>
            </w:pPr>
            <w:r>
              <w:rPr>
                <w:rFonts w:ascii="Arial" w:hAnsi="Arial" w:cs="Arial"/>
                <w:lang w:val="cy-GB"/>
              </w:rPr>
              <w:t xml:space="preserve">The Committee concluded that the situation was concering and greater reassurance was required. It was acknowledged that an organisation in special measures would have risks denoted red but the number was of concern. </w:t>
            </w:r>
            <w:r w:rsidR="006D6DF8">
              <w:rPr>
                <w:rFonts w:ascii="Arial" w:hAnsi="Arial" w:cs="Arial"/>
                <w:lang w:val="cy-GB"/>
              </w:rPr>
              <w:t>A desire to see the residual ratings reduce was expressed and i</w:t>
            </w:r>
            <w:r>
              <w:rPr>
                <w:rFonts w:ascii="Arial" w:hAnsi="Arial" w:cs="Arial"/>
                <w:lang w:val="cy-GB"/>
              </w:rPr>
              <w:t>t was agreed the in addressing the risks the Committee and Council would need ot consider priorities.</w:t>
            </w:r>
          </w:p>
          <w:p w:rsidR="00EF62BC" w:rsidRDefault="00EF62BC" w:rsidP="006F4487">
            <w:pPr>
              <w:spacing w:line="276" w:lineRule="auto"/>
              <w:contextualSpacing/>
              <w:rPr>
                <w:rFonts w:ascii="Arial" w:hAnsi="Arial" w:cs="Arial"/>
                <w:lang w:val="cy-GB"/>
              </w:rPr>
            </w:pPr>
          </w:p>
          <w:p w:rsidR="00EF62BC" w:rsidRDefault="00EF62BC" w:rsidP="006F4487">
            <w:pPr>
              <w:spacing w:line="276" w:lineRule="auto"/>
              <w:contextualSpacing/>
              <w:rPr>
                <w:rFonts w:ascii="Arial" w:hAnsi="Arial" w:cs="Arial"/>
                <w:lang w:val="cy-GB"/>
              </w:rPr>
            </w:pPr>
            <w:r>
              <w:rPr>
                <w:rFonts w:ascii="Arial" w:hAnsi="Arial" w:cs="Arial"/>
                <w:lang w:val="cy-GB"/>
              </w:rPr>
              <w:lastRenderedPageBreak/>
              <w:t xml:space="preserve">The </w:t>
            </w:r>
            <w:r w:rsidR="006D6DF8">
              <w:rPr>
                <w:rFonts w:ascii="Arial" w:hAnsi="Arial" w:cs="Arial"/>
                <w:lang w:val="cy-GB"/>
              </w:rPr>
              <w:t>Chair requested that amendments</w:t>
            </w:r>
            <w:r w:rsidR="00BF5E24">
              <w:rPr>
                <w:rFonts w:ascii="Arial" w:hAnsi="Arial" w:cs="Arial"/>
                <w:lang w:val="cy-GB"/>
              </w:rPr>
              <w:t xml:space="preserve"> </w:t>
            </w:r>
            <w:r w:rsidR="006D6DF8">
              <w:rPr>
                <w:rFonts w:ascii="Arial" w:hAnsi="Arial" w:cs="Arial"/>
                <w:lang w:val="cy-GB"/>
              </w:rPr>
              <w:t xml:space="preserve">be made to the register for the special meeting on 12th March. </w:t>
            </w:r>
          </w:p>
          <w:p w:rsidR="00EF62BC" w:rsidRDefault="00EF62BC" w:rsidP="006F4487">
            <w:pPr>
              <w:spacing w:line="276" w:lineRule="auto"/>
              <w:contextualSpacing/>
              <w:rPr>
                <w:rFonts w:ascii="Arial" w:hAnsi="Arial" w:cs="Arial"/>
                <w:lang w:val="cy-GB"/>
              </w:rPr>
            </w:pPr>
          </w:p>
          <w:p w:rsidR="00EF62BC" w:rsidRDefault="00EF62BC" w:rsidP="006F4487">
            <w:pPr>
              <w:spacing w:line="276" w:lineRule="auto"/>
              <w:contextualSpacing/>
              <w:rPr>
                <w:rFonts w:ascii="Arial" w:hAnsi="Arial" w:cs="Arial"/>
                <w:b/>
                <w:lang w:val="cy-GB"/>
              </w:rPr>
            </w:pPr>
            <w:r>
              <w:rPr>
                <w:rFonts w:ascii="Arial" w:hAnsi="Arial" w:cs="Arial"/>
                <w:b/>
                <w:lang w:val="cy-GB"/>
              </w:rPr>
              <w:t xml:space="preserve">17.  Information Management and Governance   </w:t>
            </w:r>
          </w:p>
          <w:p w:rsidR="00EF62BC" w:rsidRDefault="00EF62BC" w:rsidP="006F4487">
            <w:pPr>
              <w:spacing w:line="276" w:lineRule="auto"/>
              <w:contextualSpacing/>
              <w:rPr>
                <w:rFonts w:ascii="Arial" w:hAnsi="Arial" w:cs="Arial"/>
                <w:b/>
                <w:lang w:val="cy-GB"/>
              </w:rPr>
            </w:pPr>
          </w:p>
          <w:p w:rsidR="00EF62BC" w:rsidRDefault="006D6DF8" w:rsidP="006F4487">
            <w:pPr>
              <w:spacing w:line="276" w:lineRule="auto"/>
              <w:contextualSpacing/>
              <w:rPr>
                <w:rFonts w:ascii="Arial" w:hAnsi="Arial" w:cs="Arial"/>
                <w:lang w:val="cy-GB"/>
              </w:rPr>
            </w:pPr>
            <w:r>
              <w:rPr>
                <w:rFonts w:ascii="Arial" w:hAnsi="Arial" w:cs="Arial"/>
                <w:lang w:val="cy-GB"/>
              </w:rPr>
              <w:t xml:space="preserve">The CEO </w:t>
            </w:r>
            <w:r w:rsidR="00EF62BC">
              <w:rPr>
                <w:rFonts w:ascii="Arial" w:hAnsi="Arial" w:cs="Arial"/>
                <w:lang w:val="cy-GB"/>
              </w:rPr>
              <w:t>presented</w:t>
            </w:r>
            <w:r>
              <w:rPr>
                <w:rFonts w:ascii="Arial" w:hAnsi="Arial" w:cs="Arial"/>
                <w:lang w:val="cy-GB"/>
              </w:rPr>
              <w:t xml:space="preserve"> as document outling a review on information governance in GTCNI conducted in September/October 2019 by DE at the request</w:t>
            </w:r>
            <w:r w:rsidR="00EF62BC">
              <w:rPr>
                <w:rFonts w:ascii="Arial" w:hAnsi="Arial" w:cs="Arial"/>
                <w:lang w:val="cy-GB"/>
              </w:rPr>
              <w:t xml:space="preserve"> </w:t>
            </w:r>
            <w:r>
              <w:rPr>
                <w:rFonts w:ascii="Arial" w:hAnsi="Arial" w:cs="Arial"/>
                <w:lang w:val="cy-GB"/>
              </w:rPr>
              <w:t>of the Permanent Secretary. The report made a number of recommendations which pointed to the need for a major overhaul of corporte filing, guidance, procedures and structures associated with information management and governance. He indicated preparatory work for what will be a major project has been initiated.</w:t>
            </w:r>
          </w:p>
          <w:p w:rsidR="006D6DF8" w:rsidRDefault="006D6DF8" w:rsidP="006F4487">
            <w:pPr>
              <w:spacing w:line="276" w:lineRule="auto"/>
              <w:contextualSpacing/>
              <w:rPr>
                <w:rFonts w:ascii="Arial" w:hAnsi="Arial" w:cs="Arial"/>
                <w:lang w:val="cy-GB"/>
              </w:rPr>
            </w:pPr>
          </w:p>
          <w:p w:rsidR="00EF62BC" w:rsidRDefault="002235DC" w:rsidP="006F4487">
            <w:pPr>
              <w:spacing w:line="276" w:lineRule="auto"/>
              <w:contextualSpacing/>
              <w:rPr>
                <w:rFonts w:ascii="Arial" w:hAnsi="Arial" w:cs="Arial"/>
                <w:lang w:val="cy-GB"/>
              </w:rPr>
            </w:pPr>
            <w:r>
              <w:rPr>
                <w:rFonts w:ascii="Arial" w:hAnsi="Arial" w:cs="Arial"/>
                <w:lang w:val="cy-GB"/>
              </w:rPr>
              <w:t>A query was raised as to why the</w:t>
            </w:r>
            <w:r w:rsidR="00EF62BC">
              <w:rPr>
                <w:rFonts w:ascii="Arial" w:hAnsi="Arial" w:cs="Arial"/>
                <w:lang w:val="cy-GB"/>
              </w:rPr>
              <w:t xml:space="preserve"> paper was tabled and not included in the pack </w:t>
            </w:r>
            <w:r>
              <w:rPr>
                <w:rFonts w:ascii="Arial" w:hAnsi="Arial" w:cs="Arial"/>
                <w:lang w:val="cy-GB"/>
              </w:rPr>
              <w:t>of papers. The CEO said that in light of ongoing concern in over the circulation of Council papers and considering the nature of the recommendations, he felt it more appropriate to table the paper. He stressed that the matter was referred to</w:t>
            </w:r>
            <w:r w:rsidR="007E6EF4">
              <w:rPr>
                <w:rFonts w:ascii="Arial" w:hAnsi="Arial" w:cs="Arial"/>
                <w:lang w:val="cy-GB"/>
              </w:rPr>
              <w:t xml:space="preserve"> and reflected</w:t>
            </w:r>
            <w:r>
              <w:rPr>
                <w:rFonts w:ascii="Arial" w:hAnsi="Arial" w:cs="Arial"/>
                <w:lang w:val="cy-GB"/>
              </w:rPr>
              <w:t xml:space="preserve"> in the Risk Register under risk 4.</w:t>
            </w:r>
          </w:p>
          <w:p w:rsidR="00EF62BC" w:rsidRDefault="00EF62BC" w:rsidP="006F4487">
            <w:pPr>
              <w:spacing w:line="276" w:lineRule="auto"/>
              <w:contextualSpacing/>
              <w:rPr>
                <w:rFonts w:ascii="Arial" w:hAnsi="Arial" w:cs="Arial"/>
                <w:lang w:val="cy-GB"/>
              </w:rPr>
            </w:pPr>
          </w:p>
          <w:p w:rsidR="00EF62BC" w:rsidRDefault="002235DC" w:rsidP="006F4487">
            <w:pPr>
              <w:spacing w:line="276" w:lineRule="auto"/>
              <w:contextualSpacing/>
              <w:rPr>
                <w:rFonts w:ascii="Arial" w:hAnsi="Arial" w:cs="Arial"/>
                <w:lang w:val="cy-GB"/>
              </w:rPr>
            </w:pPr>
            <w:r>
              <w:rPr>
                <w:rFonts w:ascii="Arial" w:hAnsi="Arial" w:cs="Arial"/>
                <w:lang w:val="cy-GB"/>
              </w:rPr>
              <w:t xml:space="preserve">The </w:t>
            </w:r>
            <w:r w:rsidR="00EF62BC">
              <w:rPr>
                <w:rFonts w:ascii="Arial" w:hAnsi="Arial" w:cs="Arial"/>
                <w:lang w:val="cy-GB"/>
              </w:rPr>
              <w:t xml:space="preserve">Chair </w:t>
            </w:r>
            <w:r>
              <w:rPr>
                <w:rFonts w:ascii="Arial" w:hAnsi="Arial" w:cs="Arial"/>
                <w:lang w:val="cy-GB"/>
              </w:rPr>
              <w:t xml:space="preserve">expressed concern that the document had not been circulated as there was an expectation all </w:t>
            </w:r>
            <w:r w:rsidR="00EF62BC">
              <w:rPr>
                <w:rFonts w:ascii="Arial" w:hAnsi="Arial" w:cs="Arial"/>
                <w:lang w:val="cy-GB"/>
              </w:rPr>
              <w:t xml:space="preserve"> members</w:t>
            </w:r>
            <w:r>
              <w:rPr>
                <w:rFonts w:ascii="Arial" w:hAnsi="Arial" w:cs="Arial"/>
                <w:lang w:val="cy-GB"/>
              </w:rPr>
              <w:t xml:space="preserve"> will respec Committee papers </w:t>
            </w:r>
            <w:r w:rsidR="00EF62BC">
              <w:rPr>
                <w:rFonts w:ascii="Arial" w:hAnsi="Arial" w:cs="Arial"/>
                <w:lang w:val="cy-GB"/>
              </w:rPr>
              <w:t>as confiden</w:t>
            </w:r>
            <w:r>
              <w:rPr>
                <w:rFonts w:ascii="Arial" w:hAnsi="Arial" w:cs="Arial"/>
                <w:lang w:val="cy-GB"/>
              </w:rPr>
              <w:t>tial.  He enquired if t</w:t>
            </w:r>
            <w:r w:rsidR="00CE398B">
              <w:rPr>
                <w:rFonts w:ascii="Arial" w:hAnsi="Arial" w:cs="Arial"/>
                <w:lang w:val="cy-GB"/>
              </w:rPr>
              <w:t xml:space="preserve">he Chair of Council had been consulted on </w:t>
            </w:r>
            <w:r>
              <w:rPr>
                <w:rFonts w:ascii="Arial" w:hAnsi="Arial" w:cs="Arial"/>
                <w:lang w:val="cy-GB"/>
              </w:rPr>
              <w:t xml:space="preserve">the matter. The CEO advised they had  not and the paper was for </w:t>
            </w:r>
            <w:r w:rsidR="00504EC5">
              <w:rPr>
                <w:rFonts w:ascii="Arial" w:hAnsi="Arial" w:cs="Arial"/>
                <w:lang w:val="cy-GB"/>
              </w:rPr>
              <w:t xml:space="preserve">the </w:t>
            </w:r>
            <w:r>
              <w:rPr>
                <w:rFonts w:ascii="Arial" w:hAnsi="Arial" w:cs="Arial"/>
                <w:lang w:val="cy-GB"/>
              </w:rPr>
              <w:t>information</w:t>
            </w:r>
            <w:r w:rsidR="00504EC5">
              <w:rPr>
                <w:rFonts w:ascii="Arial" w:hAnsi="Arial" w:cs="Arial"/>
                <w:lang w:val="cy-GB"/>
              </w:rPr>
              <w:t xml:space="preserve"> of the Committee</w:t>
            </w:r>
            <w:r>
              <w:rPr>
                <w:rFonts w:ascii="Arial" w:hAnsi="Arial" w:cs="Arial"/>
                <w:lang w:val="cy-GB"/>
              </w:rPr>
              <w:t xml:space="preserve"> at this stage. </w:t>
            </w:r>
          </w:p>
          <w:p w:rsidR="007E6EF4" w:rsidRDefault="007E6EF4" w:rsidP="006F4487">
            <w:pPr>
              <w:spacing w:line="276" w:lineRule="auto"/>
              <w:contextualSpacing/>
              <w:rPr>
                <w:rFonts w:ascii="Arial" w:hAnsi="Arial" w:cs="Arial"/>
                <w:lang w:val="cy-GB"/>
              </w:rPr>
            </w:pPr>
          </w:p>
          <w:p w:rsidR="007E6EF4" w:rsidRDefault="007E6EF4" w:rsidP="006F4487">
            <w:pPr>
              <w:spacing w:line="276" w:lineRule="auto"/>
              <w:contextualSpacing/>
              <w:rPr>
                <w:rFonts w:ascii="Arial" w:hAnsi="Arial" w:cs="Arial"/>
                <w:lang w:val="cy-GB"/>
              </w:rPr>
            </w:pPr>
            <w:r>
              <w:rPr>
                <w:rFonts w:ascii="Arial" w:hAnsi="Arial" w:cs="Arial"/>
                <w:lang w:val="cy-GB"/>
              </w:rPr>
              <w:t xml:space="preserve">Members discussed the matter and agreed to include it on the agenda of the special meeting. The Chair resolved to raise the matter with Council.  </w:t>
            </w:r>
          </w:p>
          <w:p w:rsidR="00120A1D" w:rsidRDefault="00120A1D" w:rsidP="006F4487">
            <w:pPr>
              <w:spacing w:line="276" w:lineRule="auto"/>
              <w:contextualSpacing/>
              <w:rPr>
                <w:rFonts w:ascii="Arial" w:hAnsi="Arial" w:cs="Arial"/>
                <w:lang w:val="cy-GB"/>
              </w:rPr>
            </w:pPr>
          </w:p>
          <w:p w:rsidR="00A211F3" w:rsidRDefault="00120A1D" w:rsidP="006F4487">
            <w:pPr>
              <w:spacing w:line="276" w:lineRule="auto"/>
              <w:contextualSpacing/>
              <w:rPr>
                <w:rFonts w:ascii="Arial" w:hAnsi="Arial" w:cs="Arial"/>
                <w:b/>
                <w:lang w:val="cy-GB"/>
              </w:rPr>
            </w:pPr>
            <w:r>
              <w:rPr>
                <w:rFonts w:ascii="Arial" w:hAnsi="Arial" w:cs="Arial"/>
                <w:b/>
                <w:lang w:val="cy-GB"/>
              </w:rPr>
              <w:t xml:space="preserve">18.  Any Other </w:t>
            </w:r>
            <w:r w:rsidR="00A211F3">
              <w:rPr>
                <w:rFonts w:ascii="Arial" w:hAnsi="Arial" w:cs="Arial"/>
                <w:b/>
                <w:lang w:val="cy-GB"/>
              </w:rPr>
              <w:t>Business</w:t>
            </w:r>
          </w:p>
          <w:p w:rsidR="000A0FB1" w:rsidRDefault="000A0FB1" w:rsidP="006F4487">
            <w:pPr>
              <w:spacing w:line="276" w:lineRule="auto"/>
              <w:contextualSpacing/>
              <w:rPr>
                <w:rFonts w:ascii="Arial" w:hAnsi="Arial" w:cs="Arial"/>
                <w:b/>
                <w:lang w:val="cy-GB"/>
              </w:rPr>
            </w:pPr>
          </w:p>
          <w:p w:rsidR="00A211F3" w:rsidRDefault="000A0FB1" w:rsidP="006F4487">
            <w:pPr>
              <w:spacing w:line="276" w:lineRule="auto"/>
              <w:contextualSpacing/>
              <w:rPr>
                <w:rFonts w:ascii="Arial" w:hAnsi="Arial" w:cs="Arial"/>
                <w:b/>
                <w:lang w:val="cy-GB"/>
              </w:rPr>
            </w:pPr>
            <w:r>
              <w:rPr>
                <w:rFonts w:ascii="Arial" w:hAnsi="Arial" w:cs="Arial"/>
                <w:b/>
                <w:lang w:val="cy-GB"/>
              </w:rPr>
              <w:t>‘In Committee Meeting’.</w:t>
            </w:r>
          </w:p>
          <w:p w:rsidR="00120A1D" w:rsidRDefault="00120A1D" w:rsidP="006F4487">
            <w:pPr>
              <w:spacing w:line="276" w:lineRule="auto"/>
              <w:contextualSpacing/>
              <w:rPr>
                <w:rFonts w:ascii="Arial" w:hAnsi="Arial" w:cs="Arial"/>
                <w:b/>
                <w:lang w:val="cy-GB"/>
              </w:rPr>
            </w:pPr>
          </w:p>
          <w:p w:rsidR="00120A1D" w:rsidRDefault="00120A1D" w:rsidP="006F4487">
            <w:pPr>
              <w:spacing w:line="276" w:lineRule="auto"/>
              <w:contextualSpacing/>
              <w:rPr>
                <w:rFonts w:ascii="Arial" w:hAnsi="Arial" w:cs="Arial"/>
                <w:b/>
                <w:lang w:val="cy-GB"/>
              </w:rPr>
            </w:pPr>
            <w:r>
              <w:rPr>
                <w:rFonts w:ascii="Arial" w:hAnsi="Arial" w:cs="Arial"/>
                <w:b/>
                <w:lang w:val="cy-GB"/>
              </w:rPr>
              <w:t>19.  Date of next meeting</w:t>
            </w:r>
          </w:p>
          <w:p w:rsidR="00120A1D" w:rsidRDefault="00120A1D" w:rsidP="006F4487">
            <w:pPr>
              <w:spacing w:line="276" w:lineRule="auto"/>
              <w:contextualSpacing/>
              <w:rPr>
                <w:rFonts w:ascii="Arial" w:hAnsi="Arial" w:cs="Arial"/>
                <w:b/>
                <w:lang w:val="cy-GB"/>
              </w:rPr>
            </w:pPr>
          </w:p>
          <w:p w:rsidR="00120A1D" w:rsidRPr="00120A1D" w:rsidRDefault="00120A1D" w:rsidP="006F4487">
            <w:pPr>
              <w:spacing w:line="276" w:lineRule="auto"/>
              <w:contextualSpacing/>
              <w:rPr>
                <w:rFonts w:ascii="Arial" w:hAnsi="Arial" w:cs="Arial"/>
                <w:lang w:val="cy-GB"/>
              </w:rPr>
            </w:pPr>
            <w:r>
              <w:rPr>
                <w:rFonts w:ascii="Arial" w:hAnsi="Arial" w:cs="Arial"/>
                <w:lang w:val="cy-GB"/>
              </w:rPr>
              <w:t>21 February 2020</w:t>
            </w:r>
          </w:p>
          <w:p w:rsidR="00B6569A" w:rsidRPr="00B6569A" w:rsidRDefault="00B6569A" w:rsidP="006F4487">
            <w:pPr>
              <w:spacing w:line="276" w:lineRule="auto"/>
              <w:contextualSpacing/>
              <w:rPr>
                <w:rFonts w:ascii="Arial" w:hAnsi="Arial" w:cs="Arial"/>
                <w:lang w:val="cy-GB"/>
              </w:rPr>
            </w:pPr>
          </w:p>
          <w:p w:rsidR="00B6569A" w:rsidRDefault="00B6569A" w:rsidP="006F4487">
            <w:pPr>
              <w:spacing w:line="276" w:lineRule="auto"/>
              <w:contextualSpacing/>
              <w:rPr>
                <w:rFonts w:ascii="Arial" w:hAnsi="Arial" w:cs="Arial"/>
                <w:lang w:val="cy-GB"/>
              </w:rPr>
            </w:pPr>
          </w:p>
          <w:p w:rsidR="002C33F4" w:rsidRDefault="002C33F4" w:rsidP="00330861">
            <w:pPr>
              <w:pStyle w:val="BodyA"/>
              <w:spacing w:after="0" w:line="240" w:lineRule="auto"/>
              <w:rPr>
                <w:rFonts w:ascii="Arial" w:eastAsia="Arial" w:hAnsi="Arial" w:cs="Arial"/>
              </w:rPr>
            </w:pPr>
          </w:p>
          <w:p w:rsidR="002C33F4" w:rsidRDefault="002C33F4" w:rsidP="00330861">
            <w:pPr>
              <w:pStyle w:val="BodyA"/>
              <w:spacing w:after="0" w:line="240" w:lineRule="auto"/>
              <w:rPr>
                <w:rFonts w:ascii="Arial" w:eastAsia="Arial" w:hAnsi="Arial" w:cs="Arial"/>
              </w:rPr>
            </w:pPr>
          </w:p>
          <w:p w:rsidR="0025717A" w:rsidRPr="00A23F55" w:rsidRDefault="00120A1D" w:rsidP="0025717A">
            <w:pPr>
              <w:rPr>
                <w:rFonts w:ascii="Arial" w:eastAsia="Arial" w:hAnsi="Arial" w:cs="Arial"/>
                <w:bCs/>
              </w:rPr>
            </w:pPr>
            <w:r>
              <w:rPr>
                <w:rFonts w:ascii="Arial" w:eastAsia="Arial" w:hAnsi="Arial" w:cs="Arial"/>
                <w:bCs/>
              </w:rPr>
              <w:t>Signed</w:t>
            </w:r>
            <w:r w:rsidR="0025717A" w:rsidRPr="00A23F55">
              <w:rPr>
                <w:rFonts w:ascii="Arial" w:eastAsia="Arial" w:hAnsi="Arial" w:cs="Arial"/>
                <w:bCs/>
              </w:rPr>
              <w:t>……………………………..  Dated ………………………………..</w:t>
            </w:r>
          </w:p>
          <w:p w:rsidR="0025717A" w:rsidRPr="00A23F55" w:rsidRDefault="0025717A">
            <w:pPr>
              <w:rPr>
                <w:rFonts w:ascii="Arial" w:hAnsi="Arial" w:cs="Arial"/>
              </w:rPr>
            </w:pPr>
          </w:p>
        </w:tc>
        <w:tc>
          <w:tcPr>
            <w:tcW w:w="1621" w:type="dxa"/>
            <w:tcBorders>
              <w:top w:val="nil"/>
              <w:left w:val="single" w:sz="4" w:space="0" w:color="auto"/>
              <w:bottom w:val="nil"/>
            </w:tcBorders>
          </w:tcPr>
          <w:p w:rsidR="006A34C8" w:rsidRPr="00A23F55" w:rsidRDefault="006A34C8">
            <w:pPr>
              <w:rPr>
                <w:rFonts w:ascii="Arial" w:hAnsi="Arial" w:cs="Arial"/>
              </w:rPr>
            </w:pPr>
          </w:p>
          <w:p w:rsidR="00E862FB" w:rsidRPr="00A23F55" w:rsidRDefault="003B6BA5">
            <w:pPr>
              <w:rPr>
                <w:rFonts w:ascii="Arial" w:hAnsi="Arial" w:cs="Arial"/>
              </w:rPr>
            </w:pPr>
            <w:r>
              <w:rPr>
                <w:rFonts w:ascii="Arial" w:hAnsi="Arial" w:cs="Arial"/>
              </w:rPr>
              <w:t>Action</w:t>
            </w:r>
          </w:p>
          <w:p w:rsidR="00E862FB" w:rsidRPr="00A23F55" w:rsidRDefault="00E862FB">
            <w:pPr>
              <w:rPr>
                <w:rFonts w:ascii="Arial" w:hAnsi="Arial" w:cs="Arial"/>
              </w:rPr>
            </w:pPr>
          </w:p>
          <w:p w:rsidR="0090155D" w:rsidRDefault="007E6EF4">
            <w:pPr>
              <w:rPr>
                <w:rFonts w:ascii="Arial" w:hAnsi="Arial" w:cs="Arial"/>
              </w:rPr>
            </w:pPr>
            <w:r>
              <w:rPr>
                <w:rFonts w:ascii="Arial" w:hAnsi="Arial" w:cs="Arial"/>
              </w:rPr>
              <w:t>GD</w:t>
            </w:r>
            <w:r w:rsidR="00E0271C">
              <w:rPr>
                <w:rFonts w:ascii="Arial" w:hAnsi="Arial" w:cs="Arial"/>
              </w:rPr>
              <w:t>.</w:t>
            </w:r>
          </w:p>
          <w:p w:rsidR="002E4F29" w:rsidRDefault="002E4F29">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2E4F29" w:rsidRPr="00A23F55" w:rsidRDefault="007E6EF4">
            <w:pPr>
              <w:rPr>
                <w:rFonts w:ascii="Arial" w:hAnsi="Arial" w:cs="Arial"/>
              </w:rPr>
            </w:pPr>
            <w:r>
              <w:rPr>
                <w:rFonts w:ascii="Arial" w:hAnsi="Arial" w:cs="Arial"/>
              </w:rPr>
              <w:t xml:space="preserve">All members </w:t>
            </w:r>
          </w:p>
          <w:p w:rsidR="00E862FB" w:rsidRPr="00A23F55" w:rsidRDefault="00E862FB">
            <w:pPr>
              <w:rPr>
                <w:rFonts w:ascii="Arial" w:hAnsi="Arial" w:cs="Arial"/>
              </w:rPr>
            </w:pPr>
          </w:p>
          <w:p w:rsidR="00E862FB" w:rsidRPr="00A23F55" w:rsidRDefault="00E862FB">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E862FB" w:rsidRPr="00A23F55" w:rsidRDefault="003B6BA5">
            <w:pPr>
              <w:rPr>
                <w:rFonts w:ascii="Arial" w:hAnsi="Arial" w:cs="Arial"/>
              </w:rPr>
            </w:pPr>
            <w:r>
              <w:rPr>
                <w:rFonts w:ascii="Arial" w:hAnsi="Arial" w:cs="Arial"/>
              </w:rPr>
              <w:lastRenderedPageBreak/>
              <w:t>Action</w:t>
            </w:r>
          </w:p>
          <w:p w:rsidR="00E862FB" w:rsidRPr="00A23F55" w:rsidRDefault="00E862FB">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C95BF9" w:rsidRPr="00A23F55" w:rsidRDefault="007E6EF4" w:rsidP="007E6EF4">
            <w:pPr>
              <w:rPr>
                <w:rFonts w:ascii="Arial" w:hAnsi="Arial" w:cs="Arial"/>
              </w:rPr>
            </w:pPr>
            <w:r>
              <w:rPr>
                <w:rFonts w:ascii="Arial" w:hAnsi="Arial" w:cs="Arial"/>
              </w:rPr>
              <w:t xml:space="preserve">CEO </w:t>
            </w:r>
          </w:p>
          <w:p w:rsidR="00E862FB" w:rsidRDefault="00E862FB">
            <w:pPr>
              <w:rPr>
                <w:rFonts w:ascii="Arial" w:hAnsi="Arial" w:cs="Arial"/>
              </w:rPr>
            </w:pPr>
          </w:p>
          <w:p w:rsidR="00C95BF9" w:rsidRDefault="00C95BF9">
            <w:pPr>
              <w:rPr>
                <w:rFonts w:ascii="Arial" w:hAnsi="Arial" w:cs="Arial"/>
              </w:rPr>
            </w:pPr>
          </w:p>
          <w:p w:rsidR="00C95BF9" w:rsidRDefault="00C95BF9">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C95BF9" w:rsidRDefault="007E6EF4">
            <w:pPr>
              <w:rPr>
                <w:rFonts w:ascii="Arial" w:hAnsi="Arial" w:cs="Arial"/>
              </w:rPr>
            </w:pPr>
            <w:r>
              <w:rPr>
                <w:rFonts w:ascii="Arial" w:hAnsi="Arial" w:cs="Arial"/>
              </w:rPr>
              <w:t>Secretariat &amp; Chair</w:t>
            </w: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r>
              <w:rPr>
                <w:rFonts w:ascii="Arial" w:hAnsi="Arial" w:cs="Arial"/>
              </w:rPr>
              <w:t>CEO/LD</w:t>
            </w:r>
          </w:p>
          <w:p w:rsidR="007E6EF4" w:rsidRDefault="007E6EF4">
            <w:pPr>
              <w:rPr>
                <w:rFonts w:ascii="Arial" w:hAnsi="Arial" w:cs="Arial"/>
              </w:rPr>
            </w:pPr>
          </w:p>
          <w:p w:rsidR="007E6EF4" w:rsidRDefault="007E6EF4">
            <w:pPr>
              <w:rPr>
                <w:rFonts w:ascii="Arial" w:hAnsi="Arial" w:cs="Arial"/>
              </w:rPr>
            </w:pPr>
          </w:p>
          <w:p w:rsidR="007E6EF4" w:rsidRDefault="007E6EF4">
            <w:pPr>
              <w:rPr>
                <w:rFonts w:ascii="Arial" w:hAnsi="Arial" w:cs="Arial"/>
              </w:rPr>
            </w:pPr>
          </w:p>
          <w:p w:rsidR="007E6EF4" w:rsidRPr="00A23F55" w:rsidRDefault="007E6EF4">
            <w:pPr>
              <w:rPr>
                <w:rFonts w:ascii="Arial" w:hAnsi="Arial" w:cs="Arial"/>
              </w:rPr>
            </w:pPr>
            <w:r>
              <w:rPr>
                <w:rFonts w:ascii="Arial" w:hAnsi="Arial" w:cs="Arial"/>
              </w:rPr>
              <w:t>CEO/LD</w:t>
            </w: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7E6EF4" w:rsidRDefault="007E6EF4">
            <w:pPr>
              <w:rPr>
                <w:rFonts w:ascii="Arial" w:hAnsi="Arial" w:cs="Arial"/>
              </w:rPr>
            </w:pPr>
          </w:p>
          <w:p w:rsidR="003576A9" w:rsidRDefault="003576A9">
            <w:pPr>
              <w:rPr>
                <w:rFonts w:ascii="Arial" w:hAnsi="Arial" w:cs="Arial"/>
              </w:rPr>
            </w:pPr>
          </w:p>
          <w:p w:rsidR="00E862FB" w:rsidRPr="00A23F55" w:rsidRDefault="00DF1634">
            <w:pPr>
              <w:rPr>
                <w:rFonts w:ascii="Arial" w:hAnsi="Arial" w:cs="Arial"/>
              </w:rPr>
            </w:pPr>
            <w:r>
              <w:rPr>
                <w:rFonts w:ascii="Arial" w:hAnsi="Arial" w:cs="Arial"/>
              </w:rPr>
              <w:lastRenderedPageBreak/>
              <w:t>Action</w:t>
            </w:r>
          </w:p>
          <w:p w:rsidR="00E862FB" w:rsidRPr="00A23F55" w:rsidRDefault="003576A9">
            <w:pPr>
              <w:rPr>
                <w:rFonts w:ascii="Arial" w:hAnsi="Arial" w:cs="Arial"/>
              </w:rPr>
            </w:pPr>
            <w:r>
              <w:rPr>
                <w:rFonts w:ascii="Arial" w:hAnsi="Arial" w:cs="Arial"/>
              </w:rPr>
              <w:t>Secretariat</w:t>
            </w: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Default="00E862FB">
            <w:pPr>
              <w:rPr>
                <w:rFonts w:ascii="Arial" w:hAnsi="Arial" w:cs="Arial"/>
              </w:rPr>
            </w:pPr>
          </w:p>
          <w:p w:rsidR="007054F0" w:rsidRDefault="007054F0">
            <w:pPr>
              <w:rPr>
                <w:rFonts w:ascii="Arial" w:hAnsi="Arial" w:cs="Arial"/>
              </w:rPr>
            </w:pPr>
          </w:p>
          <w:p w:rsidR="007054F0" w:rsidRPr="00A23F55" w:rsidRDefault="007054F0">
            <w:pPr>
              <w:rPr>
                <w:rFonts w:ascii="Arial" w:hAnsi="Arial" w:cs="Arial"/>
              </w:rPr>
            </w:pPr>
          </w:p>
          <w:p w:rsidR="00E862FB" w:rsidRPr="00A23F55" w:rsidRDefault="00E862FB">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r>
              <w:rPr>
                <w:rFonts w:ascii="Arial" w:hAnsi="Arial" w:cs="Arial"/>
              </w:rPr>
              <w:lastRenderedPageBreak/>
              <w:t>Action</w:t>
            </w: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3576A9" w:rsidRDefault="003576A9">
            <w:pPr>
              <w:rPr>
                <w:rFonts w:ascii="Arial" w:hAnsi="Arial" w:cs="Arial"/>
              </w:rPr>
            </w:pPr>
          </w:p>
          <w:p w:rsidR="00D77BC6" w:rsidRDefault="003576A9">
            <w:pPr>
              <w:rPr>
                <w:rFonts w:ascii="Arial" w:hAnsi="Arial" w:cs="Arial"/>
              </w:rPr>
            </w:pPr>
            <w:r>
              <w:rPr>
                <w:rFonts w:ascii="Arial" w:hAnsi="Arial" w:cs="Arial"/>
              </w:rPr>
              <w:t xml:space="preserve">CEO – </w:t>
            </w:r>
            <w:r w:rsidR="00871299">
              <w:rPr>
                <w:rFonts w:ascii="Arial" w:hAnsi="Arial" w:cs="Arial"/>
              </w:rPr>
              <w:t>circu</w:t>
            </w:r>
            <w:r>
              <w:rPr>
                <w:rFonts w:ascii="Arial" w:hAnsi="Arial" w:cs="Arial"/>
              </w:rPr>
              <w:t>late policy</w:t>
            </w:r>
          </w:p>
          <w:p w:rsidR="00B2540D" w:rsidRDefault="00B2540D">
            <w:pPr>
              <w:rPr>
                <w:rFonts w:ascii="Arial" w:hAnsi="Arial" w:cs="Arial"/>
              </w:rPr>
            </w:pPr>
          </w:p>
          <w:p w:rsidR="00B2540D" w:rsidRPr="00A23F55" w:rsidRDefault="00B2540D">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3576A9" w:rsidRDefault="003576A9">
            <w:pPr>
              <w:rPr>
                <w:rFonts w:ascii="Arial" w:hAnsi="Arial" w:cs="Arial"/>
              </w:rPr>
            </w:pPr>
            <w:r>
              <w:rPr>
                <w:rFonts w:ascii="Arial" w:hAnsi="Arial" w:cs="Arial"/>
              </w:rPr>
              <w:lastRenderedPageBreak/>
              <w:t>Action</w:t>
            </w:r>
          </w:p>
          <w:p w:rsidR="00E862FB" w:rsidRPr="00A23F55" w:rsidRDefault="003576A9">
            <w:pPr>
              <w:rPr>
                <w:rFonts w:ascii="Arial" w:hAnsi="Arial" w:cs="Arial"/>
              </w:rPr>
            </w:pPr>
            <w:r>
              <w:rPr>
                <w:rFonts w:ascii="Arial" w:hAnsi="Arial" w:cs="Arial"/>
              </w:rPr>
              <w:t>CEO – circulate policy.</w:t>
            </w: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8719BD">
            <w:pPr>
              <w:rPr>
                <w:rFonts w:ascii="Arial" w:hAnsi="Arial" w:cs="Arial"/>
              </w:rPr>
            </w:pPr>
            <w:r>
              <w:rPr>
                <w:rFonts w:ascii="Arial" w:hAnsi="Arial" w:cs="Arial"/>
              </w:rPr>
              <w:t>.</w:t>
            </w: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441612" w:rsidRPr="00A23F55" w:rsidRDefault="003576A9">
            <w:pPr>
              <w:rPr>
                <w:rFonts w:ascii="Arial" w:hAnsi="Arial" w:cs="Arial"/>
              </w:rPr>
            </w:pPr>
            <w:r>
              <w:rPr>
                <w:rFonts w:ascii="Arial" w:hAnsi="Arial" w:cs="Arial"/>
              </w:rPr>
              <w:t xml:space="preserve">F&amp;CM </w:t>
            </w:r>
            <w:r w:rsidR="00504EC5">
              <w:rPr>
                <w:rFonts w:ascii="Arial" w:hAnsi="Arial" w:cs="Arial"/>
              </w:rPr>
              <w:t>– amend register</w:t>
            </w: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504EC5">
            <w:pPr>
              <w:rPr>
                <w:rFonts w:ascii="Arial" w:hAnsi="Arial" w:cs="Arial"/>
              </w:rPr>
            </w:pPr>
            <w:r>
              <w:rPr>
                <w:rFonts w:ascii="Arial" w:hAnsi="Arial" w:cs="Arial"/>
              </w:rPr>
              <w:lastRenderedPageBreak/>
              <w:t>Action</w:t>
            </w: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087181" w:rsidRPr="00A23F55" w:rsidRDefault="00087181">
            <w:pPr>
              <w:rPr>
                <w:rFonts w:ascii="Arial" w:hAnsi="Arial" w:cs="Arial"/>
              </w:rPr>
            </w:pPr>
          </w:p>
          <w:p w:rsidR="00087181" w:rsidRPr="00A23F55" w:rsidRDefault="00087181">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504EC5">
            <w:pPr>
              <w:rPr>
                <w:rFonts w:ascii="Arial" w:hAnsi="Arial" w:cs="Arial"/>
              </w:rPr>
            </w:pPr>
            <w:r>
              <w:rPr>
                <w:rFonts w:ascii="Arial" w:hAnsi="Arial" w:cs="Arial"/>
              </w:rPr>
              <w:lastRenderedPageBreak/>
              <w:t>Action</w:t>
            </w: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504EC5">
            <w:pPr>
              <w:rPr>
                <w:rFonts w:ascii="Arial" w:hAnsi="Arial" w:cs="Arial"/>
              </w:rPr>
            </w:pPr>
            <w:r>
              <w:rPr>
                <w:rFonts w:ascii="Arial" w:hAnsi="Arial" w:cs="Arial"/>
              </w:rPr>
              <w:lastRenderedPageBreak/>
              <w:t>Action</w:t>
            </w: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A82216" w:rsidRPr="00A23F55" w:rsidRDefault="00504EC5">
            <w:pPr>
              <w:rPr>
                <w:rFonts w:ascii="Arial" w:hAnsi="Arial" w:cs="Arial"/>
              </w:rPr>
            </w:pPr>
            <w:r>
              <w:rPr>
                <w:rFonts w:ascii="Arial" w:hAnsi="Arial" w:cs="Arial"/>
              </w:rPr>
              <w:t>CEO / All</w:t>
            </w: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504EC5">
            <w:pPr>
              <w:rPr>
                <w:rFonts w:ascii="Arial" w:hAnsi="Arial" w:cs="Arial"/>
              </w:rPr>
            </w:pPr>
            <w:r>
              <w:rPr>
                <w:rFonts w:ascii="Arial" w:hAnsi="Arial" w:cs="Arial"/>
              </w:rPr>
              <w:lastRenderedPageBreak/>
              <w:t>Action</w:t>
            </w: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504EC5">
            <w:pPr>
              <w:rPr>
                <w:rFonts w:ascii="Arial" w:hAnsi="Arial" w:cs="Arial"/>
              </w:rPr>
            </w:pPr>
            <w:r>
              <w:rPr>
                <w:rFonts w:ascii="Arial" w:hAnsi="Arial" w:cs="Arial"/>
              </w:rPr>
              <w:lastRenderedPageBreak/>
              <w:t>Action</w:t>
            </w: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504EC5">
            <w:pPr>
              <w:rPr>
                <w:rFonts w:ascii="Arial" w:hAnsi="Arial" w:cs="Arial"/>
              </w:rPr>
            </w:pPr>
            <w:r>
              <w:rPr>
                <w:rFonts w:ascii="Arial" w:hAnsi="Arial" w:cs="Arial"/>
              </w:rPr>
              <w:lastRenderedPageBreak/>
              <w:t>Action</w:t>
            </w: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504EC5" w:rsidRDefault="00504EC5">
            <w:pPr>
              <w:rPr>
                <w:rFonts w:ascii="Arial" w:hAnsi="Arial" w:cs="Arial"/>
              </w:rPr>
            </w:pPr>
          </w:p>
          <w:p w:rsidR="00A02EB6" w:rsidRPr="00A23F55" w:rsidRDefault="00504EC5">
            <w:pPr>
              <w:rPr>
                <w:rFonts w:ascii="Arial" w:hAnsi="Arial" w:cs="Arial"/>
              </w:rPr>
            </w:pPr>
            <w:r>
              <w:rPr>
                <w:rFonts w:ascii="Arial" w:hAnsi="Arial" w:cs="Arial"/>
              </w:rPr>
              <w:t>CEO</w:t>
            </w: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504EC5">
            <w:pPr>
              <w:rPr>
                <w:rFonts w:ascii="Arial" w:hAnsi="Arial" w:cs="Arial"/>
              </w:rPr>
            </w:pPr>
            <w:r>
              <w:rPr>
                <w:rFonts w:ascii="Arial" w:hAnsi="Arial" w:cs="Arial"/>
              </w:rPr>
              <w:lastRenderedPageBreak/>
              <w:t>Action</w:t>
            </w:r>
          </w:p>
          <w:p w:rsidR="00A02EB6" w:rsidRPr="00A23F55" w:rsidRDefault="00504EC5">
            <w:pPr>
              <w:rPr>
                <w:rFonts w:ascii="Arial" w:hAnsi="Arial" w:cs="Arial"/>
              </w:rPr>
            </w:pPr>
            <w:r>
              <w:rPr>
                <w:rFonts w:ascii="Arial" w:hAnsi="Arial" w:cs="Arial"/>
              </w:rPr>
              <w:t>CEO</w:t>
            </w: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504EC5">
            <w:pPr>
              <w:rPr>
                <w:rFonts w:ascii="Arial" w:hAnsi="Arial" w:cs="Arial"/>
              </w:rPr>
            </w:pPr>
            <w:r>
              <w:rPr>
                <w:rFonts w:ascii="Arial" w:hAnsi="Arial" w:cs="Arial"/>
              </w:rPr>
              <w:t>All</w:t>
            </w:r>
          </w:p>
          <w:p w:rsidR="00A02EB6" w:rsidRPr="00A23F55" w:rsidRDefault="00A02EB6">
            <w:pPr>
              <w:rPr>
                <w:rFonts w:ascii="Arial" w:hAnsi="Arial" w:cs="Arial"/>
              </w:rPr>
            </w:pPr>
          </w:p>
          <w:p w:rsidR="00A02EB6" w:rsidRPr="00A23F55" w:rsidRDefault="00A02EB6">
            <w:pPr>
              <w:rPr>
                <w:rFonts w:ascii="Arial" w:hAnsi="Arial" w:cs="Arial"/>
              </w:rPr>
            </w:pPr>
          </w:p>
          <w:p w:rsidR="00A02EB6" w:rsidRDefault="00A02EB6">
            <w:pPr>
              <w:rPr>
                <w:rFonts w:ascii="Arial" w:hAnsi="Arial" w:cs="Arial"/>
              </w:rPr>
            </w:pPr>
          </w:p>
          <w:p w:rsidR="00504EC5" w:rsidRDefault="00504EC5">
            <w:pPr>
              <w:rPr>
                <w:rFonts w:ascii="Arial" w:hAnsi="Arial" w:cs="Arial"/>
              </w:rPr>
            </w:pPr>
          </w:p>
          <w:p w:rsidR="00504EC5" w:rsidRPr="00A23F55" w:rsidRDefault="00504EC5">
            <w:pPr>
              <w:rPr>
                <w:rFonts w:ascii="Arial" w:hAnsi="Arial" w:cs="Arial"/>
              </w:rPr>
            </w:pPr>
            <w:r>
              <w:rPr>
                <w:rFonts w:ascii="Arial" w:hAnsi="Arial" w:cs="Arial"/>
              </w:rPr>
              <w:t>Temp Chair</w:t>
            </w: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162F5B" w:rsidRDefault="00162F5B">
            <w:pPr>
              <w:rPr>
                <w:rFonts w:ascii="Arial" w:hAnsi="Arial" w:cs="Arial"/>
              </w:rPr>
            </w:pPr>
          </w:p>
          <w:p w:rsidR="00637484" w:rsidRDefault="00637484">
            <w:pPr>
              <w:rPr>
                <w:rFonts w:ascii="Arial" w:hAnsi="Arial" w:cs="Arial"/>
              </w:rPr>
            </w:pPr>
          </w:p>
          <w:p w:rsidR="00637484" w:rsidRDefault="00637484">
            <w:pPr>
              <w:rPr>
                <w:rFonts w:ascii="Arial" w:hAnsi="Arial" w:cs="Arial"/>
              </w:rPr>
            </w:pPr>
          </w:p>
          <w:p w:rsidR="001D7022" w:rsidRDefault="001D7022">
            <w:pPr>
              <w:rPr>
                <w:rFonts w:ascii="Arial" w:hAnsi="Arial" w:cs="Arial"/>
              </w:rPr>
            </w:pPr>
          </w:p>
          <w:p w:rsidR="001D7022" w:rsidRPr="00A23F55" w:rsidRDefault="001D7022">
            <w:pPr>
              <w:rPr>
                <w:rFonts w:ascii="Arial" w:hAnsi="Arial" w:cs="Arial"/>
              </w:rPr>
            </w:pPr>
          </w:p>
        </w:tc>
      </w:tr>
    </w:tbl>
    <w:p w:rsidR="002D7014" w:rsidRDefault="002D7014" w:rsidP="00120A1D"/>
    <w:sectPr w:rsidR="002D701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874" w:rsidRDefault="007C0874" w:rsidP="0080760A">
      <w:pPr>
        <w:spacing w:after="0" w:line="240" w:lineRule="auto"/>
      </w:pPr>
      <w:r>
        <w:separator/>
      </w:r>
    </w:p>
  </w:endnote>
  <w:endnote w:type="continuationSeparator" w:id="0">
    <w:p w:rsidR="007C0874" w:rsidRDefault="007C0874" w:rsidP="0080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8115"/>
      <w:docPartObj>
        <w:docPartGallery w:val="Page Numbers (Bottom of Page)"/>
        <w:docPartUnique/>
      </w:docPartObj>
    </w:sdtPr>
    <w:sdtEndPr>
      <w:rPr>
        <w:noProof/>
      </w:rPr>
    </w:sdtEndPr>
    <w:sdtContent>
      <w:p w:rsidR="006D6DF8" w:rsidRDefault="006D6DF8">
        <w:pPr>
          <w:pStyle w:val="Footer"/>
          <w:jc w:val="center"/>
        </w:pPr>
        <w:r>
          <w:fldChar w:fldCharType="begin"/>
        </w:r>
        <w:r>
          <w:instrText xml:space="preserve"> PAGE   \* MERGEFORMAT </w:instrText>
        </w:r>
        <w:r>
          <w:fldChar w:fldCharType="separate"/>
        </w:r>
        <w:r w:rsidR="00DD15AD">
          <w:rPr>
            <w:noProof/>
          </w:rPr>
          <w:t>12</w:t>
        </w:r>
        <w:r>
          <w:rPr>
            <w:noProof/>
          </w:rPr>
          <w:fldChar w:fldCharType="end"/>
        </w:r>
      </w:p>
    </w:sdtContent>
  </w:sdt>
  <w:p w:rsidR="006D6DF8" w:rsidRDefault="006D6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874" w:rsidRDefault="007C0874" w:rsidP="0080760A">
      <w:pPr>
        <w:spacing w:after="0" w:line="240" w:lineRule="auto"/>
      </w:pPr>
      <w:r>
        <w:separator/>
      </w:r>
    </w:p>
  </w:footnote>
  <w:footnote w:type="continuationSeparator" w:id="0">
    <w:p w:rsidR="007C0874" w:rsidRDefault="007C0874" w:rsidP="00807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F8" w:rsidRDefault="00162F5B">
    <w:pPr>
      <w:pStyle w:val="Header"/>
    </w:pPr>
    <w:r>
      <w:t xml:space="preserve">GTCNI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E8B"/>
    <w:multiLevelType w:val="hybridMultilevel"/>
    <w:tmpl w:val="D35297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AE5C80"/>
    <w:multiLevelType w:val="hybridMultilevel"/>
    <w:tmpl w:val="98741B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E4DCC"/>
    <w:multiLevelType w:val="hybridMultilevel"/>
    <w:tmpl w:val="C21A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C4040"/>
    <w:multiLevelType w:val="hybridMultilevel"/>
    <w:tmpl w:val="53A086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AC11004"/>
    <w:multiLevelType w:val="hybridMultilevel"/>
    <w:tmpl w:val="5C3E1FDC"/>
    <w:lvl w:ilvl="0" w:tplc="0809000B">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1B4F6C50"/>
    <w:multiLevelType w:val="hybridMultilevel"/>
    <w:tmpl w:val="242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973FE"/>
    <w:multiLevelType w:val="hybridMultilevel"/>
    <w:tmpl w:val="E1762252"/>
    <w:lvl w:ilvl="0" w:tplc="8B469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115C4"/>
    <w:multiLevelType w:val="hybridMultilevel"/>
    <w:tmpl w:val="80F8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81EFC"/>
    <w:multiLevelType w:val="hybridMultilevel"/>
    <w:tmpl w:val="BB7C18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1929EA"/>
    <w:multiLevelType w:val="hybridMultilevel"/>
    <w:tmpl w:val="72FCCD1C"/>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0" w15:restartNumberingAfterBreak="0">
    <w:nsid w:val="54E10C88"/>
    <w:multiLevelType w:val="hybridMultilevel"/>
    <w:tmpl w:val="0370637C"/>
    <w:styleLink w:val="ImportedStyle1"/>
    <w:lvl w:ilvl="0" w:tplc="25FEE4E4">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3CE5A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6C94">
      <w:start w:val="1"/>
      <w:numFmt w:val="lowerRoman"/>
      <w:lvlText w:val="%3."/>
      <w:lvlJc w:val="left"/>
      <w:pPr>
        <w:ind w:left="180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0FB2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8099E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6690AA">
      <w:start w:val="1"/>
      <w:numFmt w:val="lowerRoman"/>
      <w:lvlText w:val="%6."/>
      <w:lvlJc w:val="left"/>
      <w:pPr>
        <w:ind w:left="396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689E4">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2BB3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20BA">
      <w:start w:val="1"/>
      <w:numFmt w:val="lowerRoman"/>
      <w:lvlText w:val="%9."/>
      <w:lvlJc w:val="left"/>
      <w:pPr>
        <w:ind w:left="612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64A1408"/>
    <w:multiLevelType w:val="hybridMultilevel"/>
    <w:tmpl w:val="4198EFA6"/>
    <w:lvl w:ilvl="0" w:tplc="6224915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F2A23"/>
    <w:multiLevelType w:val="multilevel"/>
    <w:tmpl w:val="0370637C"/>
    <w:numStyleLink w:val="ImportedStyle1"/>
  </w:abstractNum>
  <w:abstractNum w:abstractNumId="13" w15:restartNumberingAfterBreak="0">
    <w:nsid w:val="6421174C"/>
    <w:multiLevelType w:val="hybridMultilevel"/>
    <w:tmpl w:val="E722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665B1F"/>
    <w:multiLevelType w:val="hybridMultilevel"/>
    <w:tmpl w:val="A266AF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FF66F0B"/>
    <w:multiLevelType w:val="hybridMultilevel"/>
    <w:tmpl w:val="137E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846573"/>
    <w:multiLevelType w:val="hybridMultilevel"/>
    <w:tmpl w:val="8356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484E28"/>
    <w:multiLevelType w:val="hybridMultilevel"/>
    <w:tmpl w:val="4BB0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9"/>
  </w:num>
  <w:num w:numId="5">
    <w:abstractNumId w:val="15"/>
  </w:num>
  <w:num w:numId="6">
    <w:abstractNumId w:val="8"/>
  </w:num>
  <w:num w:numId="7">
    <w:abstractNumId w:val="1"/>
  </w:num>
  <w:num w:numId="8">
    <w:abstractNumId w:val="16"/>
  </w:num>
  <w:num w:numId="9">
    <w:abstractNumId w:val="3"/>
  </w:num>
  <w:num w:numId="10">
    <w:abstractNumId w:val="6"/>
  </w:num>
  <w:num w:numId="11">
    <w:abstractNumId w:val="7"/>
  </w:num>
  <w:num w:numId="12">
    <w:abstractNumId w:val="4"/>
  </w:num>
  <w:num w:numId="13">
    <w:abstractNumId w:val="11"/>
  </w:num>
  <w:num w:numId="14">
    <w:abstractNumId w:val="17"/>
  </w:num>
  <w:num w:numId="15">
    <w:abstractNumId w:val="5"/>
  </w:num>
  <w:num w:numId="16">
    <w:abstractNumId w:val="14"/>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14"/>
    <w:rsid w:val="0000765A"/>
    <w:rsid w:val="00011550"/>
    <w:rsid w:val="000254A0"/>
    <w:rsid w:val="0002728F"/>
    <w:rsid w:val="00031C77"/>
    <w:rsid w:val="00037D4E"/>
    <w:rsid w:val="000456CA"/>
    <w:rsid w:val="0005104E"/>
    <w:rsid w:val="0005428E"/>
    <w:rsid w:val="00055FC7"/>
    <w:rsid w:val="000573F2"/>
    <w:rsid w:val="000636AC"/>
    <w:rsid w:val="000638BF"/>
    <w:rsid w:val="0006594F"/>
    <w:rsid w:val="00067BBA"/>
    <w:rsid w:val="000811B8"/>
    <w:rsid w:val="00087181"/>
    <w:rsid w:val="000962CE"/>
    <w:rsid w:val="00096DE9"/>
    <w:rsid w:val="000A0E53"/>
    <w:rsid w:val="000A0FB1"/>
    <w:rsid w:val="000A1556"/>
    <w:rsid w:val="000A39D0"/>
    <w:rsid w:val="000B1E6E"/>
    <w:rsid w:val="000B6D02"/>
    <w:rsid w:val="000B6D50"/>
    <w:rsid w:val="000B7094"/>
    <w:rsid w:val="000C0CCD"/>
    <w:rsid w:val="000C1FBA"/>
    <w:rsid w:val="000C3882"/>
    <w:rsid w:val="000C6D73"/>
    <w:rsid w:val="000D017C"/>
    <w:rsid w:val="000D1B6D"/>
    <w:rsid w:val="000D2128"/>
    <w:rsid w:val="000D6E1F"/>
    <w:rsid w:val="000D79A5"/>
    <w:rsid w:val="000E112E"/>
    <w:rsid w:val="000E48BE"/>
    <w:rsid w:val="000E5C84"/>
    <w:rsid w:val="000F1544"/>
    <w:rsid w:val="000F3179"/>
    <w:rsid w:val="000F6D25"/>
    <w:rsid w:val="00110624"/>
    <w:rsid w:val="00114D2F"/>
    <w:rsid w:val="00115338"/>
    <w:rsid w:val="00120A1D"/>
    <w:rsid w:val="00130BFF"/>
    <w:rsid w:val="00134DE3"/>
    <w:rsid w:val="00140391"/>
    <w:rsid w:val="00141C9C"/>
    <w:rsid w:val="00151131"/>
    <w:rsid w:val="00162F5B"/>
    <w:rsid w:val="0016381D"/>
    <w:rsid w:val="00172CB3"/>
    <w:rsid w:val="00172DF7"/>
    <w:rsid w:val="001942C8"/>
    <w:rsid w:val="00195804"/>
    <w:rsid w:val="0019710E"/>
    <w:rsid w:val="001974A0"/>
    <w:rsid w:val="001A0A8F"/>
    <w:rsid w:val="001B5B81"/>
    <w:rsid w:val="001C212C"/>
    <w:rsid w:val="001C4232"/>
    <w:rsid w:val="001C4F7C"/>
    <w:rsid w:val="001D2E26"/>
    <w:rsid w:val="001D498B"/>
    <w:rsid w:val="001D6B8B"/>
    <w:rsid w:val="001D7022"/>
    <w:rsid w:val="001D7A63"/>
    <w:rsid w:val="001F0176"/>
    <w:rsid w:val="001F0B64"/>
    <w:rsid w:val="001F2190"/>
    <w:rsid w:val="00203DCB"/>
    <w:rsid w:val="0020702E"/>
    <w:rsid w:val="00207547"/>
    <w:rsid w:val="00214587"/>
    <w:rsid w:val="00217720"/>
    <w:rsid w:val="002235DC"/>
    <w:rsid w:val="002240E7"/>
    <w:rsid w:val="00236371"/>
    <w:rsid w:val="0025059A"/>
    <w:rsid w:val="00250E14"/>
    <w:rsid w:val="00252ACB"/>
    <w:rsid w:val="002565F7"/>
    <w:rsid w:val="00256E33"/>
    <w:rsid w:val="00257134"/>
    <w:rsid w:val="0025717A"/>
    <w:rsid w:val="00260A50"/>
    <w:rsid w:val="00266999"/>
    <w:rsid w:val="002714F8"/>
    <w:rsid w:val="00273328"/>
    <w:rsid w:val="002775C2"/>
    <w:rsid w:val="00280D44"/>
    <w:rsid w:val="0028207E"/>
    <w:rsid w:val="002840C5"/>
    <w:rsid w:val="002857E6"/>
    <w:rsid w:val="00286F1A"/>
    <w:rsid w:val="002A1704"/>
    <w:rsid w:val="002A58DD"/>
    <w:rsid w:val="002C1F79"/>
    <w:rsid w:val="002C33F4"/>
    <w:rsid w:val="002C5D24"/>
    <w:rsid w:val="002D5A1D"/>
    <w:rsid w:val="002D7014"/>
    <w:rsid w:val="002E0716"/>
    <w:rsid w:val="002E334F"/>
    <w:rsid w:val="002E4F29"/>
    <w:rsid w:val="002E723A"/>
    <w:rsid w:val="002F3E5F"/>
    <w:rsid w:val="00302F25"/>
    <w:rsid w:val="00305813"/>
    <w:rsid w:val="0030679E"/>
    <w:rsid w:val="00307F3C"/>
    <w:rsid w:val="00307F4A"/>
    <w:rsid w:val="00315D5A"/>
    <w:rsid w:val="00320CFA"/>
    <w:rsid w:val="00321B1A"/>
    <w:rsid w:val="00326ACA"/>
    <w:rsid w:val="00330861"/>
    <w:rsid w:val="00340573"/>
    <w:rsid w:val="00352F73"/>
    <w:rsid w:val="00355775"/>
    <w:rsid w:val="00356D06"/>
    <w:rsid w:val="003576A9"/>
    <w:rsid w:val="00360D02"/>
    <w:rsid w:val="0036239A"/>
    <w:rsid w:val="003630DF"/>
    <w:rsid w:val="003658BC"/>
    <w:rsid w:val="00367330"/>
    <w:rsid w:val="003726F3"/>
    <w:rsid w:val="00372C25"/>
    <w:rsid w:val="00381D4E"/>
    <w:rsid w:val="0039271A"/>
    <w:rsid w:val="00393D17"/>
    <w:rsid w:val="003A0086"/>
    <w:rsid w:val="003A2E01"/>
    <w:rsid w:val="003A74B3"/>
    <w:rsid w:val="003B63C3"/>
    <w:rsid w:val="003B6BA5"/>
    <w:rsid w:val="003C63BB"/>
    <w:rsid w:val="003D198A"/>
    <w:rsid w:val="003E4B12"/>
    <w:rsid w:val="003F3853"/>
    <w:rsid w:val="003F3AEC"/>
    <w:rsid w:val="003F787A"/>
    <w:rsid w:val="004029F0"/>
    <w:rsid w:val="00413F19"/>
    <w:rsid w:val="004219C9"/>
    <w:rsid w:val="0042460A"/>
    <w:rsid w:val="004269FA"/>
    <w:rsid w:val="00436F15"/>
    <w:rsid w:val="00440817"/>
    <w:rsid w:val="00441612"/>
    <w:rsid w:val="00442A40"/>
    <w:rsid w:val="004536A5"/>
    <w:rsid w:val="00461405"/>
    <w:rsid w:val="00463770"/>
    <w:rsid w:val="0046766D"/>
    <w:rsid w:val="004712B3"/>
    <w:rsid w:val="00476110"/>
    <w:rsid w:val="004955D1"/>
    <w:rsid w:val="00495FA7"/>
    <w:rsid w:val="00497B94"/>
    <w:rsid w:val="004B26BC"/>
    <w:rsid w:val="004B3063"/>
    <w:rsid w:val="004B5846"/>
    <w:rsid w:val="004B73C4"/>
    <w:rsid w:val="004B7B11"/>
    <w:rsid w:val="004C27CE"/>
    <w:rsid w:val="004C4241"/>
    <w:rsid w:val="004C5033"/>
    <w:rsid w:val="004D4260"/>
    <w:rsid w:val="004D56C5"/>
    <w:rsid w:val="004F5936"/>
    <w:rsid w:val="004F7240"/>
    <w:rsid w:val="00504699"/>
    <w:rsid w:val="00504E69"/>
    <w:rsid w:val="00504EC5"/>
    <w:rsid w:val="005076A7"/>
    <w:rsid w:val="00512497"/>
    <w:rsid w:val="00520FA3"/>
    <w:rsid w:val="00523DCB"/>
    <w:rsid w:val="005266A7"/>
    <w:rsid w:val="00526D51"/>
    <w:rsid w:val="00530EB7"/>
    <w:rsid w:val="00531089"/>
    <w:rsid w:val="0053327A"/>
    <w:rsid w:val="00533289"/>
    <w:rsid w:val="0054583A"/>
    <w:rsid w:val="00545FA8"/>
    <w:rsid w:val="005464B2"/>
    <w:rsid w:val="00551114"/>
    <w:rsid w:val="005512CC"/>
    <w:rsid w:val="00562D04"/>
    <w:rsid w:val="00565830"/>
    <w:rsid w:val="005731E4"/>
    <w:rsid w:val="00575BDC"/>
    <w:rsid w:val="005774E2"/>
    <w:rsid w:val="005811FB"/>
    <w:rsid w:val="00582C16"/>
    <w:rsid w:val="005876C7"/>
    <w:rsid w:val="005A7EBC"/>
    <w:rsid w:val="005B73D0"/>
    <w:rsid w:val="005C20A4"/>
    <w:rsid w:val="005C3F1A"/>
    <w:rsid w:val="005D52CE"/>
    <w:rsid w:val="005D65EE"/>
    <w:rsid w:val="005D693C"/>
    <w:rsid w:val="005E2427"/>
    <w:rsid w:val="005E64D4"/>
    <w:rsid w:val="005F3CB0"/>
    <w:rsid w:val="005F4F24"/>
    <w:rsid w:val="005F5150"/>
    <w:rsid w:val="00602210"/>
    <w:rsid w:val="00605EC4"/>
    <w:rsid w:val="006064A9"/>
    <w:rsid w:val="00607DDE"/>
    <w:rsid w:val="00610513"/>
    <w:rsid w:val="006119AD"/>
    <w:rsid w:val="00611BA1"/>
    <w:rsid w:val="006171E8"/>
    <w:rsid w:val="0062109F"/>
    <w:rsid w:val="00637484"/>
    <w:rsid w:val="006375D0"/>
    <w:rsid w:val="00640D4D"/>
    <w:rsid w:val="006426B7"/>
    <w:rsid w:val="006565AE"/>
    <w:rsid w:val="00656713"/>
    <w:rsid w:val="006646DC"/>
    <w:rsid w:val="00667A6C"/>
    <w:rsid w:val="00675D71"/>
    <w:rsid w:val="0068491B"/>
    <w:rsid w:val="00687845"/>
    <w:rsid w:val="00694885"/>
    <w:rsid w:val="00696567"/>
    <w:rsid w:val="006A34C8"/>
    <w:rsid w:val="006A6DE8"/>
    <w:rsid w:val="006B36E0"/>
    <w:rsid w:val="006B76E5"/>
    <w:rsid w:val="006B776B"/>
    <w:rsid w:val="006C37B1"/>
    <w:rsid w:val="006C4A1C"/>
    <w:rsid w:val="006D09DE"/>
    <w:rsid w:val="006D18BB"/>
    <w:rsid w:val="006D6DF8"/>
    <w:rsid w:val="006F2714"/>
    <w:rsid w:val="006F4487"/>
    <w:rsid w:val="006F6101"/>
    <w:rsid w:val="007036E9"/>
    <w:rsid w:val="007054F0"/>
    <w:rsid w:val="007137A4"/>
    <w:rsid w:val="00740F8C"/>
    <w:rsid w:val="00746805"/>
    <w:rsid w:val="007468F7"/>
    <w:rsid w:val="0074799B"/>
    <w:rsid w:val="00747C23"/>
    <w:rsid w:val="007504D8"/>
    <w:rsid w:val="00766296"/>
    <w:rsid w:val="007664A6"/>
    <w:rsid w:val="0076691F"/>
    <w:rsid w:val="00777504"/>
    <w:rsid w:val="007821CE"/>
    <w:rsid w:val="0079561C"/>
    <w:rsid w:val="00796BBA"/>
    <w:rsid w:val="00797260"/>
    <w:rsid w:val="007A716C"/>
    <w:rsid w:val="007B02F2"/>
    <w:rsid w:val="007B20CC"/>
    <w:rsid w:val="007B257B"/>
    <w:rsid w:val="007B35A2"/>
    <w:rsid w:val="007C0874"/>
    <w:rsid w:val="007C20C4"/>
    <w:rsid w:val="007C6998"/>
    <w:rsid w:val="007D2C03"/>
    <w:rsid w:val="007D77C4"/>
    <w:rsid w:val="007E2D9F"/>
    <w:rsid w:val="007E6EF4"/>
    <w:rsid w:val="007F0F7C"/>
    <w:rsid w:val="007F76F3"/>
    <w:rsid w:val="00803B51"/>
    <w:rsid w:val="008059BC"/>
    <w:rsid w:val="0080760A"/>
    <w:rsid w:val="00811068"/>
    <w:rsid w:val="00815CE3"/>
    <w:rsid w:val="008201B8"/>
    <w:rsid w:val="00822195"/>
    <w:rsid w:val="00822A95"/>
    <w:rsid w:val="00827045"/>
    <w:rsid w:val="00837AF1"/>
    <w:rsid w:val="008406F8"/>
    <w:rsid w:val="00840C56"/>
    <w:rsid w:val="00842792"/>
    <w:rsid w:val="008432E3"/>
    <w:rsid w:val="00847AE9"/>
    <w:rsid w:val="00852E83"/>
    <w:rsid w:val="00853C53"/>
    <w:rsid w:val="00853E1F"/>
    <w:rsid w:val="008568FF"/>
    <w:rsid w:val="008603FE"/>
    <w:rsid w:val="008620AF"/>
    <w:rsid w:val="00863288"/>
    <w:rsid w:val="00871299"/>
    <w:rsid w:val="008719BD"/>
    <w:rsid w:val="00872584"/>
    <w:rsid w:val="00875F7A"/>
    <w:rsid w:val="00876CCC"/>
    <w:rsid w:val="00881F17"/>
    <w:rsid w:val="00882358"/>
    <w:rsid w:val="008925B3"/>
    <w:rsid w:val="008A714F"/>
    <w:rsid w:val="008B28F1"/>
    <w:rsid w:val="008B5C68"/>
    <w:rsid w:val="008B7F20"/>
    <w:rsid w:val="008D20C8"/>
    <w:rsid w:val="008E1F68"/>
    <w:rsid w:val="008E583E"/>
    <w:rsid w:val="008F0673"/>
    <w:rsid w:val="008F0832"/>
    <w:rsid w:val="008F1A2F"/>
    <w:rsid w:val="008F2C18"/>
    <w:rsid w:val="008F7753"/>
    <w:rsid w:val="009003C1"/>
    <w:rsid w:val="0090155D"/>
    <w:rsid w:val="00902395"/>
    <w:rsid w:val="00904AD5"/>
    <w:rsid w:val="00921F36"/>
    <w:rsid w:val="0092207F"/>
    <w:rsid w:val="00927DB2"/>
    <w:rsid w:val="00935E2A"/>
    <w:rsid w:val="00940076"/>
    <w:rsid w:val="0094014C"/>
    <w:rsid w:val="00940892"/>
    <w:rsid w:val="00943185"/>
    <w:rsid w:val="00957C21"/>
    <w:rsid w:val="009676A8"/>
    <w:rsid w:val="00973C8E"/>
    <w:rsid w:val="0097643A"/>
    <w:rsid w:val="009834B2"/>
    <w:rsid w:val="00995232"/>
    <w:rsid w:val="00997BAA"/>
    <w:rsid w:val="009A0C9C"/>
    <w:rsid w:val="009A3AA2"/>
    <w:rsid w:val="009A483D"/>
    <w:rsid w:val="009B3EF4"/>
    <w:rsid w:val="009B4A22"/>
    <w:rsid w:val="009B56EC"/>
    <w:rsid w:val="009C785C"/>
    <w:rsid w:val="009C7AEA"/>
    <w:rsid w:val="009C7F00"/>
    <w:rsid w:val="009D25E0"/>
    <w:rsid w:val="009D3611"/>
    <w:rsid w:val="009D4101"/>
    <w:rsid w:val="009D60D8"/>
    <w:rsid w:val="009D74B1"/>
    <w:rsid w:val="009E0B02"/>
    <w:rsid w:val="009F04A4"/>
    <w:rsid w:val="009F0C71"/>
    <w:rsid w:val="009F0D17"/>
    <w:rsid w:val="009F188C"/>
    <w:rsid w:val="009F1A30"/>
    <w:rsid w:val="009F7312"/>
    <w:rsid w:val="00A002EB"/>
    <w:rsid w:val="00A02EB6"/>
    <w:rsid w:val="00A0351A"/>
    <w:rsid w:val="00A0417B"/>
    <w:rsid w:val="00A06441"/>
    <w:rsid w:val="00A16C4F"/>
    <w:rsid w:val="00A17ED7"/>
    <w:rsid w:val="00A211F3"/>
    <w:rsid w:val="00A22E4C"/>
    <w:rsid w:val="00A23496"/>
    <w:rsid w:val="00A23E71"/>
    <w:rsid w:val="00A23F55"/>
    <w:rsid w:val="00A269D4"/>
    <w:rsid w:val="00A4675F"/>
    <w:rsid w:val="00A55715"/>
    <w:rsid w:val="00A56C41"/>
    <w:rsid w:val="00A61C50"/>
    <w:rsid w:val="00A71D3A"/>
    <w:rsid w:val="00A77396"/>
    <w:rsid w:val="00A80654"/>
    <w:rsid w:val="00A82216"/>
    <w:rsid w:val="00A82BFB"/>
    <w:rsid w:val="00A83F92"/>
    <w:rsid w:val="00A842E4"/>
    <w:rsid w:val="00A92098"/>
    <w:rsid w:val="00A93527"/>
    <w:rsid w:val="00A937B8"/>
    <w:rsid w:val="00A94238"/>
    <w:rsid w:val="00A94B7D"/>
    <w:rsid w:val="00AA420D"/>
    <w:rsid w:val="00AB0FC2"/>
    <w:rsid w:val="00AB2630"/>
    <w:rsid w:val="00AB3DD3"/>
    <w:rsid w:val="00AB4F72"/>
    <w:rsid w:val="00AC6E3D"/>
    <w:rsid w:val="00AD6DFE"/>
    <w:rsid w:val="00AE4E09"/>
    <w:rsid w:val="00AF0DFB"/>
    <w:rsid w:val="00B0410B"/>
    <w:rsid w:val="00B04EFF"/>
    <w:rsid w:val="00B121F2"/>
    <w:rsid w:val="00B15D4C"/>
    <w:rsid w:val="00B2540D"/>
    <w:rsid w:val="00B2603E"/>
    <w:rsid w:val="00B33063"/>
    <w:rsid w:val="00B34159"/>
    <w:rsid w:val="00B37EF6"/>
    <w:rsid w:val="00B41650"/>
    <w:rsid w:val="00B42336"/>
    <w:rsid w:val="00B42B7C"/>
    <w:rsid w:val="00B4485C"/>
    <w:rsid w:val="00B51F55"/>
    <w:rsid w:val="00B52C00"/>
    <w:rsid w:val="00B61170"/>
    <w:rsid w:val="00B6569A"/>
    <w:rsid w:val="00B66048"/>
    <w:rsid w:val="00B83641"/>
    <w:rsid w:val="00B847EA"/>
    <w:rsid w:val="00B85995"/>
    <w:rsid w:val="00B87AF5"/>
    <w:rsid w:val="00B93291"/>
    <w:rsid w:val="00B9388C"/>
    <w:rsid w:val="00B94A18"/>
    <w:rsid w:val="00B95CD9"/>
    <w:rsid w:val="00B968C9"/>
    <w:rsid w:val="00BA1AB9"/>
    <w:rsid w:val="00BB1AC6"/>
    <w:rsid w:val="00BB2A79"/>
    <w:rsid w:val="00BB51AF"/>
    <w:rsid w:val="00BC1325"/>
    <w:rsid w:val="00BC39CA"/>
    <w:rsid w:val="00BD1B66"/>
    <w:rsid w:val="00BD4E90"/>
    <w:rsid w:val="00BD5597"/>
    <w:rsid w:val="00BD7B33"/>
    <w:rsid w:val="00BE061C"/>
    <w:rsid w:val="00BE5A69"/>
    <w:rsid w:val="00BF5E24"/>
    <w:rsid w:val="00C027CB"/>
    <w:rsid w:val="00C04378"/>
    <w:rsid w:val="00C14FA0"/>
    <w:rsid w:val="00C16FAD"/>
    <w:rsid w:val="00C23CF8"/>
    <w:rsid w:val="00C24C10"/>
    <w:rsid w:val="00C410DD"/>
    <w:rsid w:val="00C4400D"/>
    <w:rsid w:val="00C5255A"/>
    <w:rsid w:val="00C5779B"/>
    <w:rsid w:val="00C7182F"/>
    <w:rsid w:val="00C864E6"/>
    <w:rsid w:val="00C907DB"/>
    <w:rsid w:val="00C95BF9"/>
    <w:rsid w:val="00C96E27"/>
    <w:rsid w:val="00CA6572"/>
    <w:rsid w:val="00CC214C"/>
    <w:rsid w:val="00CC3F07"/>
    <w:rsid w:val="00CC7545"/>
    <w:rsid w:val="00CD060A"/>
    <w:rsid w:val="00CD0D5F"/>
    <w:rsid w:val="00CD27A8"/>
    <w:rsid w:val="00CD39D4"/>
    <w:rsid w:val="00CE2528"/>
    <w:rsid w:val="00CE398B"/>
    <w:rsid w:val="00CE3CA7"/>
    <w:rsid w:val="00CE7DA3"/>
    <w:rsid w:val="00CF2B2C"/>
    <w:rsid w:val="00CF561D"/>
    <w:rsid w:val="00CF6DE5"/>
    <w:rsid w:val="00D00289"/>
    <w:rsid w:val="00D04592"/>
    <w:rsid w:val="00D04B02"/>
    <w:rsid w:val="00D05849"/>
    <w:rsid w:val="00D1484D"/>
    <w:rsid w:val="00D23CFA"/>
    <w:rsid w:val="00D25524"/>
    <w:rsid w:val="00D34484"/>
    <w:rsid w:val="00D347C3"/>
    <w:rsid w:val="00D42FCE"/>
    <w:rsid w:val="00D56D62"/>
    <w:rsid w:val="00D63BC1"/>
    <w:rsid w:val="00D72885"/>
    <w:rsid w:val="00D734F8"/>
    <w:rsid w:val="00D7777F"/>
    <w:rsid w:val="00D77BC6"/>
    <w:rsid w:val="00D938EC"/>
    <w:rsid w:val="00DA5B7C"/>
    <w:rsid w:val="00DB4577"/>
    <w:rsid w:val="00DB4900"/>
    <w:rsid w:val="00DC55EF"/>
    <w:rsid w:val="00DC6E3B"/>
    <w:rsid w:val="00DC71A3"/>
    <w:rsid w:val="00DD15AD"/>
    <w:rsid w:val="00DD43A4"/>
    <w:rsid w:val="00DE5F0F"/>
    <w:rsid w:val="00DF1634"/>
    <w:rsid w:val="00E0271C"/>
    <w:rsid w:val="00E103AD"/>
    <w:rsid w:val="00E153F6"/>
    <w:rsid w:val="00E1648D"/>
    <w:rsid w:val="00E20172"/>
    <w:rsid w:val="00E24769"/>
    <w:rsid w:val="00E3043F"/>
    <w:rsid w:val="00E33AE9"/>
    <w:rsid w:val="00E35A4D"/>
    <w:rsid w:val="00E35ECA"/>
    <w:rsid w:val="00E36691"/>
    <w:rsid w:val="00E42D38"/>
    <w:rsid w:val="00E47D89"/>
    <w:rsid w:val="00E5102E"/>
    <w:rsid w:val="00E53615"/>
    <w:rsid w:val="00E5419D"/>
    <w:rsid w:val="00E545BB"/>
    <w:rsid w:val="00E56EB9"/>
    <w:rsid w:val="00E61267"/>
    <w:rsid w:val="00E61FE6"/>
    <w:rsid w:val="00E6276F"/>
    <w:rsid w:val="00E66BA9"/>
    <w:rsid w:val="00E70664"/>
    <w:rsid w:val="00E71CED"/>
    <w:rsid w:val="00E7601E"/>
    <w:rsid w:val="00E81BBC"/>
    <w:rsid w:val="00E820DA"/>
    <w:rsid w:val="00E862FB"/>
    <w:rsid w:val="00E87FB8"/>
    <w:rsid w:val="00E90F1C"/>
    <w:rsid w:val="00E936E6"/>
    <w:rsid w:val="00E93B0C"/>
    <w:rsid w:val="00E97B69"/>
    <w:rsid w:val="00EB0372"/>
    <w:rsid w:val="00EB48F7"/>
    <w:rsid w:val="00EC11DF"/>
    <w:rsid w:val="00EC1B52"/>
    <w:rsid w:val="00EC7306"/>
    <w:rsid w:val="00EC7B56"/>
    <w:rsid w:val="00EC7D05"/>
    <w:rsid w:val="00ED058B"/>
    <w:rsid w:val="00ED6355"/>
    <w:rsid w:val="00EE427C"/>
    <w:rsid w:val="00EF4CF9"/>
    <w:rsid w:val="00EF62BC"/>
    <w:rsid w:val="00EF6E01"/>
    <w:rsid w:val="00F03613"/>
    <w:rsid w:val="00F107C3"/>
    <w:rsid w:val="00F11473"/>
    <w:rsid w:val="00F17010"/>
    <w:rsid w:val="00F20FA3"/>
    <w:rsid w:val="00F24CF4"/>
    <w:rsid w:val="00F250EF"/>
    <w:rsid w:val="00F33D5A"/>
    <w:rsid w:val="00F44CBD"/>
    <w:rsid w:val="00F466A9"/>
    <w:rsid w:val="00F50D47"/>
    <w:rsid w:val="00F529CB"/>
    <w:rsid w:val="00F5762B"/>
    <w:rsid w:val="00F610BB"/>
    <w:rsid w:val="00F61B4C"/>
    <w:rsid w:val="00F62DA6"/>
    <w:rsid w:val="00F6393B"/>
    <w:rsid w:val="00F6478B"/>
    <w:rsid w:val="00F67BFD"/>
    <w:rsid w:val="00F75A4A"/>
    <w:rsid w:val="00F91E7B"/>
    <w:rsid w:val="00F96B2A"/>
    <w:rsid w:val="00FA0922"/>
    <w:rsid w:val="00FB06BC"/>
    <w:rsid w:val="00FB4291"/>
    <w:rsid w:val="00FB48F0"/>
    <w:rsid w:val="00FC3C1E"/>
    <w:rsid w:val="00FC436E"/>
    <w:rsid w:val="00FC7B9A"/>
    <w:rsid w:val="00FC7EFB"/>
    <w:rsid w:val="00FD261F"/>
    <w:rsid w:val="00FD39AE"/>
    <w:rsid w:val="00FD51E1"/>
    <w:rsid w:val="00FD7916"/>
    <w:rsid w:val="00FE75EC"/>
    <w:rsid w:val="00FF23BA"/>
    <w:rsid w:val="00FF7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2C780C0-739F-433F-A999-26504DCB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14"/>
    <w:rPr>
      <w:rFonts w:ascii="Tahoma" w:hAnsi="Tahoma" w:cs="Tahoma"/>
      <w:sz w:val="16"/>
      <w:szCs w:val="16"/>
    </w:rPr>
  </w:style>
  <w:style w:type="paragraph" w:customStyle="1" w:styleId="BodyA">
    <w:name w:val="Body A"/>
    <w:rsid w:val="002D7014"/>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paragraph" w:styleId="ListParagraph">
    <w:name w:val="List Paragraph"/>
    <w:uiPriority w:val="99"/>
    <w:qFormat/>
    <w:rsid w:val="0025717A"/>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25717A"/>
    <w:pPr>
      <w:numPr>
        <w:numId w:val="1"/>
      </w:numPr>
    </w:pPr>
  </w:style>
  <w:style w:type="paragraph" w:customStyle="1" w:styleId="western">
    <w:name w:val="western"/>
    <w:basedOn w:val="Normal"/>
    <w:rsid w:val="0025717A"/>
    <w:pPr>
      <w:spacing w:before="100" w:beforeAutospacing="1" w:after="119"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5717A"/>
    <w:rPr>
      <w:sz w:val="16"/>
      <w:szCs w:val="16"/>
    </w:rPr>
  </w:style>
  <w:style w:type="paragraph" w:styleId="CommentText">
    <w:name w:val="annotation text"/>
    <w:basedOn w:val="Normal"/>
    <w:link w:val="CommentTextChar"/>
    <w:uiPriority w:val="99"/>
    <w:semiHidden/>
    <w:unhideWhenUsed/>
    <w:rsid w:val="002571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25717A"/>
    <w:rPr>
      <w:rFonts w:ascii="Times New Roman" w:eastAsia="Arial Unicode MS" w:hAnsi="Times New Roman" w:cs="Times New Roman"/>
      <w:sz w:val="20"/>
      <w:szCs w:val="20"/>
      <w:bdr w:val="nil"/>
      <w:lang w:val="en-US"/>
    </w:rPr>
  </w:style>
  <w:style w:type="paragraph" w:styleId="Header">
    <w:name w:val="header"/>
    <w:basedOn w:val="Normal"/>
    <w:link w:val="HeaderChar"/>
    <w:unhideWhenUsed/>
    <w:rsid w:val="0080760A"/>
    <w:pPr>
      <w:tabs>
        <w:tab w:val="center" w:pos="4513"/>
        <w:tab w:val="right" w:pos="9026"/>
      </w:tabs>
      <w:spacing w:after="0" w:line="240" w:lineRule="auto"/>
    </w:pPr>
  </w:style>
  <w:style w:type="character" w:customStyle="1" w:styleId="HeaderChar">
    <w:name w:val="Header Char"/>
    <w:basedOn w:val="DefaultParagraphFont"/>
    <w:link w:val="Header"/>
    <w:rsid w:val="0080760A"/>
  </w:style>
  <w:style w:type="paragraph" w:styleId="Footer">
    <w:name w:val="footer"/>
    <w:basedOn w:val="Normal"/>
    <w:link w:val="FooterChar"/>
    <w:uiPriority w:val="99"/>
    <w:unhideWhenUsed/>
    <w:rsid w:val="00807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60A"/>
  </w:style>
  <w:style w:type="paragraph" w:customStyle="1" w:styleId="Default">
    <w:name w:val="Default"/>
    <w:rsid w:val="00FB48F0"/>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D05849"/>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D05849"/>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A0E3-0D60-4F83-8EDC-07475A8D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4198</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3</cp:revision>
  <cp:lastPrinted>2019-09-11T11:25:00Z</cp:lastPrinted>
  <dcterms:created xsi:type="dcterms:W3CDTF">2021-06-18T11:18:00Z</dcterms:created>
  <dcterms:modified xsi:type="dcterms:W3CDTF">2021-12-10T12:38:00Z</dcterms:modified>
</cp:coreProperties>
</file>