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FD" w:rsidRDefault="002D7014">
      <w:bookmarkStart w:id="0" w:name="_GoBack"/>
      <w:bookmarkEnd w:id="0"/>
      <w:r>
        <w:rPr>
          <w:noProof/>
          <w:lang w:eastAsia="en-GB"/>
        </w:rPr>
        <w:drawing>
          <wp:inline distT="0" distB="0" distL="0" distR="0" wp14:anchorId="0E983FAA" wp14:editId="01CF0A51">
            <wp:extent cx="5727065" cy="702945"/>
            <wp:effectExtent l="0" t="0" r="0" b="0"/>
            <wp:docPr id="1073741826" name="officeArt object" descr="Description: Macintosh HD:Users:rhondabrown:Desktop:logo1-internal.png"/>
            <wp:cNvGraphicFramePr/>
            <a:graphic xmlns:a="http://schemas.openxmlformats.org/drawingml/2006/main">
              <a:graphicData uri="http://schemas.openxmlformats.org/drawingml/2006/picture">
                <pic:pic xmlns:pic="http://schemas.openxmlformats.org/drawingml/2006/picture">
                  <pic:nvPicPr>
                    <pic:cNvPr id="1073741826" name="image1.png" descr="Description: Macintosh HD:Users:rhondabrown:Desktop:logo1-internal.png"/>
                    <pic:cNvPicPr>
                      <a:picLocks noChangeAspect="1"/>
                    </pic:cNvPicPr>
                  </pic:nvPicPr>
                  <pic:blipFill>
                    <a:blip r:embed="rId8">
                      <a:extLst/>
                    </a:blip>
                    <a:stretch>
                      <a:fillRect/>
                    </a:stretch>
                  </pic:blipFill>
                  <pic:spPr>
                    <a:xfrm>
                      <a:off x="0" y="0"/>
                      <a:ext cx="5727065" cy="702945"/>
                    </a:xfrm>
                    <a:prstGeom prst="rect">
                      <a:avLst/>
                    </a:prstGeom>
                    <a:ln w="12700" cap="flat">
                      <a:noFill/>
                      <a:miter lim="400000"/>
                    </a:ln>
                    <a:effectLst/>
                  </pic:spPr>
                </pic:pic>
              </a:graphicData>
            </a:graphic>
          </wp:inline>
        </w:drawing>
      </w:r>
    </w:p>
    <w:p w:rsidR="002D7014" w:rsidRDefault="000F3179" w:rsidP="002D7014">
      <w:pPr>
        <w:pStyle w:val="BodyA"/>
        <w:spacing w:after="0" w:line="240" w:lineRule="auto"/>
        <w:outlineLvl w:val="0"/>
        <w:rPr>
          <w:rFonts w:ascii="Arial" w:eastAsia="Arial" w:hAnsi="Arial" w:cs="Arial"/>
          <w:b/>
          <w:bCs/>
        </w:rPr>
      </w:pPr>
      <w:r>
        <w:rPr>
          <w:rFonts w:ascii="Arial" w:hAnsi="Arial"/>
          <w:b/>
          <w:bCs/>
        </w:rPr>
        <w:t xml:space="preserve">Minutes of the </w:t>
      </w:r>
      <w:r w:rsidR="00A94B7D">
        <w:rPr>
          <w:rFonts w:ascii="Arial" w:hAnsi="Arial"/>
          <w:b/>
          <w:bCs/>
        </w:rPr>
        <w:t>11</w:t>
      </w:r>
      <w:r w:rsidR="002D7014">
        <w:rPr>
          <w:rFonts w:ascii="Arial" w:hAnsi="Arial"/>
          <w:b/>
          <w:bCs/>
        </w:rPr>
        <w:t xml:space="preserve">th Meeting of the Audit &amp; Risk Assurance Committee held on </w:t>
      </w:r>
      <w:r w:rsidR="00E93B0C">
        <w:rPr>
          <w:rFonts w:ascii="Arial" w:hAnsi="Arial"/>
          <w:b/>
          <w:bCs/>
        </w:rPr>
        <w:t xml:space="preserve">   </w:t>
      </w:r>
      <w:r>
        <w:rPr>
          <w:rFonts w:ascii="Arial" w:hAnsi="Arial"/>
          <w:b/>
          <w:bCs/>
        </w:rPr>
        <w:t xml:space="preserve">Tuesday </w:t>
      </w:r>
      <w:r w:rsidR="00E56EB9">
        <w:rPr>
          <w:rFonts w:ascii="Arial" w:hAnsi="Arial"/>
          <w:b/>
          <w:bCs/>
        </w:rPr>
        <w:t>5 March</w:t>
      </w:r>
      <w:r>
        <w:rPr>
          <w:rFonts w:ascii="Arial" w:hAnsi="Arial"/>
          <w:b/>
          <w:bCs/>
        </w:rPr>
        <w:t xml:space="preserve"> </w:t>
      </w:r>
      <w:r w:rsidR="002D7014">
        <w:rPr>
          <w:rFonts w:ascii="Arial" w:hAnsi="Arial"/>
          <w:b/>
          <w:bCs/>
        </w:rPr>
        <w:t>201</w:t>
      </w:r>
      <w:r w:rsidR="00E56EB9">
        <w:rPr>
          <w:rFonts w:ascii="Arial" w:hAnsi="Arial"/>
          <w:b/>
          <w:bCs/>
        </w:rPr>
        <w:t>9</w:t>
      </w:r>
      <w:r w:rsidR="002D7014">
        <w:rPr>
          <w:rFonts w:ascii="Arial" w:hAnsi="Arial"/>
          <w:b/>
          <w:bCs/>
        </w:rPr>
        <w:t xml:space="preserve"> at GTCNI, Albany House, Great Victoria Street, Belfast</w:t>
      </w:r>
    </w:p>
    <w:p w:rsidR="002D7014" w:rsidRDefault="002D7014" w:rsidP="002D7014">
      <w:pPr>
        <w:pStyle w:val="BodyA"/>
        <w:spacing w:after="0" w:line="240" w:lineRule="auto"/>
        <w:outlineLvl w:val="0"/>
        <w:rPr>
          <w:rFonts w:ascii="Arial" w:eastAsia="Arial" w:hAnsi="Arial" w:cs="Arial"/>
          <w:b/>
          <w:bCs/>
        </w:rPr>
      </w:pPr>
    </w:p>
    <w:p w:rsidR="002D7014" w:rsidRDefault="002D7014" w:rsidP="002D7014">
      <w:pPr>
        <w:pStyle w:val="BodyA"/>
        <w:spacing w:after="0" w:line="240" w:lineRule="auto"/>
        <w:outlineLvl w:val="0"/>
        <w:rPr>
          <w:rFonts w:ascii="Arial" w:eastAsia="Arial" w:hAnsi="Arial" w:cs="Arial"/>
          <w:b/>
          <w:bCs/>
        </w:rPr>
      </w:pPr>
    </w:p>
    <w:p w:rsidR="00E56EB9" w:rsidRDefault="002D7014" w:rsidP="00E56EB9">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hAnsi="Arial"/>
          <w:color w:val="auto"/>
        </w:rPr>
      </w:pPr>
      <w:r>
        <w:rPr>
          <w:rFonts w:ascii="Arial" w:hAnsi="Arial"/>
          <w:b/>
          <w:bCs/>
        </w:rPr>
        <w:t xml:space="preserve">Present: </w:t>
      </w:r>
      <w:r w:rsidR="00E56EB9" w:rsidRPr="00811068">
        <w:rPr>
          <w:rFonts w:ascii="Arial" w:hAnsi="Arial"/>
          <w:bCs/>
          <w:color w:val="auto"/>
        </w:rPr>
        <w:t>Rosemary Rainey</w:t>
      </w:r>
      <w:r w:rsidR="00E56EB9">
        <w:rPr>
          <w:rFonts w:ascii="Arial" w:hAnsi="Arial"/>
          <w:bCs/>
          <w:color w:val="auto"/>
        </w:rPr>
        <w:t xml:space="preserve"> (</w:t>
      </w:r>
      <w:r w:rsidR="00973C8E">
        <w:rPr>
          <w:rFonts w:ascii="Arial" w:hAnsi="Arial"/>
          <w:bCs/>
          <w:color w:val="auto"/>
        </w:rPr>
        <w:t xml:space="preserve">Chair - </w:t>
      </w:r>
      <w:r w:rsidR="00E56EB9">
        <w:rPr>
          <w:rFonts w:ascii="Arial" w:hAnsi="Arial"/>
          <w:bCs/>
          <w:color w:val="auto"/>
        </w:rPr>
        <w:t xml:space="preserve">RR), Raymond Beggs (RB), </w:t>
      </w:r>
      <w:r w:rsidRPr="00F46895">
        <w:rPr>
          <w:rFonts w:ascii="Arial" w:hAnsi="Arial"/>
          <w:color w:val="auto"/>
        </w:rPr>
        <w:t>Sheila Fleming (SF),</w:t>
      </w:r>
      <w:r>
        <w:rPr>
          <w:rFonts w:ascii="Arial" w:hAnsi="Arial"/>
          <w:color w:val="auto"/>
        </w:rPr>
        <w:t xml:space="preserve"> </w:t>
      </w:r>
    </w:p>
    <w:p w:rsidR="002D7014" w:rsidRDefault="00811068" w:rsidP="00E56EB9">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hAnsi="Arial"/>
          <w:color w:val="auto"/>
        </w:rPr>
      </w:pPr>
      <w:r>
        <w:rPr>
          <w:rFonts w:ascii="Arial" w:hAnsi="Arial"/>
          <w:color w:val="auto"/>
        </w:rPr>
        <w:t>Trevor Salmon (TS)</w:t>
      </w:r>
    </w:p>
    <w:p w:rsidR="00E56EB9" w:rsidRPr="00E96102" w:rsidRDefault="00E56EB9" w:rsidP="00E56EB9">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color w:val="auto"/>
        </w:rPr>
      </w:pPr>
    </w:p>
    <w:p w:rsidR="002D7014"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hAnsi="Arial"/>
          <w:color w:val="auto"/>
        </w:rPr>
      </w:pPr>
      <w:r w:rsidRPr="00E96102">
        <w:rPr>
          <w:rFonts w:ascii="Arial" w:hAnsi="Arial"/>
          <w:b/>
          <w:bCs/>
          <w:color w:val="auto"/>
        </w:rPr>
        <w:t xml:space="preserve">Apologies:  </w:t>
      </w:r>
      <w:r w:rsidR="00E56EB9" w:rsidRPr="00E96102">
        <w:rPr>
          <w:rFonts w:ascii="Arial" w:hAnsi="Arial"/>
          <w:color w:val="auto"/>
        </w:rPr>
        <w:t>David Cargo (DC)</w:t>
      </w:r>
      <w:r w:rsidR="00E56EB9">
        <w:rPr>
          <w:rFonts w:ascii="Arial" w:hAnsi="Arial"/>
          <w:color w:val="auto"/>
        </w:rPr>
        <w:t>, Susan Parlour (SP)</w:t>
      </w:r>
    </w:p>
    <w:p w:rsidR="00E56EB9" w:rsidRPr="00E96102" w:rsidRDefault="00E56EB9"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bCs/>
          <w:color w:val="auto"/>
        </w:rPr>
      </w:pPr>
    </w:p>
    <w:p w:rsidR="002D7014" w:rsidRPr="00E96102"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color w:val="auto"/>
        </w:rPr>
      </w:pPr>
      <w:r w:rsidRPr="00842792">
        <w:rPr>
          <w:rFonts w:ascii="Arial" w:hAnsi="Arial"/>
          <w:b/>
          <w:bCs/>
          <w:color w:val="auto"/>
          <w:lang w:val="en-GB"/>
        </w:rPr>
        <w:t>In Atten</w:t>
      </w:r>
      <w:r w:rsidR="00837AF1" w:rsidRPr="00842792">
        <w:rPr>
          <w:rFonts w:ascii="Arial" w:hAnsi="Arial"/>
          <w:b/>
          <w:bCs/>
          <w:color w:val="auto"/>
          <w:lang w:val="en-GB"/>
        </w:rPr>
        <w:t>d</w:t>
      </w:r>
      <w:r w:rsidR="008925B3" w:rsidRPr="00842792">
        <w:rPr>
          <w:rFonts w:ascii="Arial" w:hAnsi="Arial"/>
          <w:b/>
          <w:bCs/>
          <w:color w:val="auto"/>
          <w:lang w:val="en-GB"/>
        </w:rPr>
        <w:t>a</w:t>
      </w:r>
      <w:r w:rsidRPr="00842792">
        <w:rPr>
          <w:rFonts w:ascii="Arial" w:hAnsi="Arial"/>
          <w:b/>
          <w:bCs/>
          <w:color w:val="auto"/>
          <w:lang w:val="en-GB"/>
        </w:rPr>
        <w:t xml:space="preserve">nce: </w:t>
      </w:r>
      <w:r w:rsidR="000F3179" w:rsidRPr="00842792">
        <w:rPr>
          <w:rFonts w:ascii="Arial" w:hAnsi="Arial"/>
          <w:bCs/>
          <w:color w:val="auto"/>
          <w:lang w:val="en-GB"/>
        </w:rPr>
        <w:t xml:space="preserve">Sam Gallaher, (SG - </w:t>
      </w:r>
      <w:r>
        <w:rPr>
          <w:rFonts w:ascii="Arial" w:hAnsi="Arial"/>
          <w:color w:val="auto"/>
        </w:rPr>
        <w:t xml:space="preserve">Chief </w:t>
      </w:r>
      <w:r w:rsidR="000F3179">
        <w:rPr>
          <w:rFonts w:ascii="Arial" w:hAnsi="Arial"/>
          <w:color w:val="auto"/>
        </w:rPr>
        <w:t>Executive</w:t>
      </w:r>
      <w:r w:rsidRPr="00E96102">
        <w:rPr>
          <w:rFonts w:ascii="Arial" w:hAnsi="Arial"/>
          <w:color w:val="auto"/>
        </w:rPr>
        <w:t>), Majella Matthews (</w:t>
      </w:r>
      <w:r w:rsidR="000F3179">
        <w:rPr>
          <w:rFonts w:ascii="Arial" w:hAnsi="Arial"/>
          <w:color w:val="auto"/>
        </w:rPr>
        <w:t xml:space="preserve">MM </w:t>
      </w:r>
      <w:r w:rsidR="00504699">
        <w:rPr>
          <w:rFonts w:ascii="Arial" w:hAnsi="Arial"/>
          <w:color w:val="auto"/>
        </w:rPr>
        <w:t>– Corporate Services</w:t>
      </w:r>
      <w:r w:rsidRPr="00E96102">
        <w:rPr>
          <w:rFonts w:ascii="Arial" w:hAnsi="Arial"/>
          <w:color w:val="auto"/>
        </w:rPr>
        <w:t xml:space="preserve">), </w:t>
      </w:r>
      <w:r>
        <w:rPr>
          <w:rFonts w:ascii="Arial" w:hAnsi="Arial"/>
          <w:color w:val="auto"/>
        </w:rPr>
        <w:t>Gerard Devlin (</w:t>
      </w:r>
      <w:r w:rsidR="000F3179">
        <w:rPr>
          <w:rFonts w:ascii="Arial" w:hAnsi="Arial"/>
          <w:color w:val="auto"/>
        </w:rPr>
        <w:t xml:space="preserve">GD - </w:t>
      </w:r>
      <w:r>
        <w:rPr>
          <w:rFonts w:ascii="Arial" w:hAnsi="Arial"/>
          <w:color w:val="auto"/>
        </w:rPr>
        <w:t xml:space="preserve">SEO), </w:t>
      </w:r>
      <w:r w:rsidR="0076691F">
        <w:rPr>
          <w:rFonts w:ascii="Arial" w:hAnsi="Arial"/>
          <w:color w:val="auto"/>
        </w:rPr>
        <w:t>Gary Fair</w:t>
      </w:r>
      <w:r w:rsidR="0076691F" w:rsidRPr="00895271">
        <w:rPr>
          <w:rFonts w:ascii="Arial" w:hAnsi="Arial"/>
          <w:color w:val="auto"/>
        </w:rPr>
        <w:t xml:space="preserve"> (G</w:t>
      </w:r>
      <w:r w:rsidR="0076691F">
        <w:rPr>
          <w:rFonts w:ascii="Arial" w:hAnsi="Arial"/>
          <w:color w:val="auto"/>
        </w:rPr>
        <w:t>F</w:t>
      </w:r>
      <w:r w:rsidR="0076691F" w:rsidRPr="00895271">
        <w:rPr>
          <w:rFonts w:ascii="Arial" w:hAnsi="Arial"/>
          <w:color w:val="auto"/>
        </w:rPr>
        <w:t xml:space="preserve"> </w:t>
      </w:r>
      <w:r w:rsidR="0076691F">
        <w:rPr>
          <w:rFonts w:ascii="Arial" w:hAnsi="Arial"/>
          <w:color w:val="auto"/>
        </w:rPr>
        <w:t>–</w:t>
      </w:r>
      <w:r w:rsidR="0076691F" w:rsidRPr="00895271">
        <w:rPr>
          <w:rFonts w:ascii="Arial" w:hAnsi="Arial"/>
          <w:color w:val="auto"/>
        </w:rPr>
        <w:t xml:space="preserve"> </w:t>
      </w:r>
      <w:r w:rsidR="0076691F">
        <w:rPr>
          <w:rFonts w:ascii="Arial" w:hAnsi="Arial"/>
          <w:color w:val="auto"/>
        </w:rPr>
        <w:t>Department of Education)</w:t>
      </w:r>
      <w:r w:rsidR="0076691F" w:rsidRPr="00895271">
        <w:rPr>
          <w:rFonts w:ascii="Arial" w:hAnsi="Arial"/>
          <w:color w:val="auto"/>
        </w:rPr>
        <w:t>,</w:t>
      </w:r>
      <w:r w:rsidR="0076691F">
        <w:rPr>
          <w:rFonts w:ascii="Arial" w:hAnsi="Arial"/>
          <w:color w:val="auto"/>
        </w:rPr>
        <w:t xml:space="preserve"> </w:t>
      </w:r>
      <w:r>
        <w:rPr>
          <w:rFonts w:ascii="Arial" w:hAnsi="Arial"/>
          <w:color w:val="auto"/>
        </w:rPr>
        <w:t xml:space="preserve">Julie Humphries (JH - </w:t>
      </w:r>
      <w:r w:rsidRPr="00F46895">
        <w:rPr>
          <w:rFonts w:ascii="Arial" w:hAnsi="Arial"/>
          <w:color w:val="auto"/>
        </w:rPr>
        <w:t>Department of Education</w:t>
      </w:r>
      <w:r>
        <w:rPr>
          <w:rFonts w:ascii="Arial" w:hAnsi="Arial"/>
          <w:color w:val="auto"/>
        </w:rPr>
        <w:t xml:space="preserve">), Tracey </w:t>
      </w:r>
      <w:r w:rsidR="001F0176">
        <w:rPr>
          <w:rFonts w:ascii="Arial" w:hAnsi="Arial"/>
          <w:color w:val="auto"/>
        </w:rPr>
        <w:t>McCavigan (</w:t>
      </w:r>
      <w:r>
        <w:rPr>
          <w:rFonts w:ascii="Arial" w:hAnsi="Arial"/>
          <w:color w:val="auto"/>
        </w:rPr>
        <w:t>TMcC – Head Internal Audit – NICS IAFIS)</w:t>
      </w:r>
      <w:r w:rsidR="000F3179">
        <w:rPr>
          <w:rFonts w:ascii="Arial" w:hAnsi="Arial"/>
          <w:color w:val="auto"/>
        </w:rPr>
        <w:t xml:space="preserve">, </w:t>
      </w:r>
      <w:r w:rsidR="00E56EB9">
        <w:rPr>
          <w:rFonts w:ascii="Arial" w:hAnsi="Arial"/>
          <w:color w:val="auto"/>
        </w:rPr>
        <w:t xml:space="preserve">Carolyn </w:t>
      </w:r>
      <w:r w:rsidR="001F0176">
        <w:rPr>
          <w:rFonts w:ascii="Arial" w:hAnsi="Arial"/>
          <w:color w:val="auto"/>
        </w:rPr>
        <w:t>Shaw (</w:t>
      </w:r>
      <w:r w:rsidR="00E56EB9">
        <w:rPr>
          <w:rFonts w:ascii="Arial" w:hAnsi="Arial"/>
          <w:color w:val="auto"/>
        </w:rPr>
        <w:t xml:space="preserve">CS –NICS IAFIS), </w:t>
      </w:r>
      <w:r w:rsidR="00CC7545">
        <w:rPr>
          <w:rFonts w:ascii="Arial" w:hAnsi="Arial"/>
          <w:color w:val="auto"/>
        </w:rPr>
        <w:t>Andrew Allen (AA - NIAO), Sima Gondhia (SG – Temporary Accountant)</w:t>
      </w:r>
    </w:p>
    <w:p w:rsidR="002D7014" w:rsidRDefault="002D7014" w:rsidP="002D7014">
      <w:pPr>
        <w:pStyle w:val="BodyA"/>
        <w:spacing w:after="0" w:line="240" w:lineRule="auto"/>
        <w:jc w:val="both"/>
        <w:rPr>
          <w:rFonts w:ascii="Arial" w:hAnsi="Arial"/>
        </w:rPr>
      </w:pPr>
      <w:r>
        <w:rPr>
          <w:rFonts w:ascii="Arial" w:hAnsi="Arial"/>
        </w:rPr>
        <w:t xml:space="preserve"> </w:t>
      </w:r>
    </w:p>
    <w:tbl>
      <w:tblPr>
        <w:tblStyle w:val="TableGrid"/>
        <w:tblW w:w="0" w:type="auto"/>
        <w:tblLook w:val="04A0" w:firstRow="1" w:lastRow="0" w:firstColumn="1" w:lastColumn="0" w:noHBand="0" w:noVBand="1"/>
      </w:tblPr>
      <w:tblGrid>
        <w:gridCol w:w="7621"/>
        <w:gridCol w:w="1621"/>
      </w:tblGrid>
      <w:tr w:rsidR="002D7014" w:rsidTr="00C14FA0">
        <w:tc>
          <w:tcPr>
            <w:tcW w:w="7621" w:type="dxa"/>
            <w:tcBorders>
              <w:top w:val="nil"/>
              <w:left w:val="nil"/>
              <w:bottom w:val="nil"/>
              <w:right w:val="single" w:sz="4" w:space="0" w:color="auto"/>
            </w:tcBorders>
          </w:tcPr>
          <w:p w:rsidR="002D7014" w:rsidRDefault="002D7014"/>
          <w:p w:rsidR="0025717A" w:rsidRDefault="0025717A" w:rsidP="0025717A">
            <w:pPr>
              <w:pStyle w:val="BodyA"/>
              <w:spacing w:after="0" w:line="240" w:lineRule="auto"/>
              <w:jc w:val="both"/>
              <w:rPr>
                <w:rFonts w:ascii="Arial" w:eastAsia="Arial" w:hAnsi="Arial" w:cs="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Welcome</w:t>
            </w:r>
          </w:p>
          <w:p w:rsidR="0025717A" w:rsidRDefault="0025717A" w:rsidP="0025717A">
            <w:pPr>
              <w:pStyle w:val="ListParagraph"/>
              <w:spacing w:after="0" w:line="240" w:lineRule="auto"/>
              <w:rPr>
                <w:rFonts w:ascii="Arial" w:eastAsia="Arial" w:hAnsi="Arial" w:cs="Arial"/>
                <w:b/>
                <w:bCs/>
              </w:rPr>
            </w:pPr>
          </w:p>
          <w:p w:rsidR="00463770" w:rsidRDefault="0025717A" w:rsidP="0025717A">
            <w:pPr>
              <w:pStyle w:val="BodyA"/>
              <w:spacing w:after="200" w:line="276" w:lineRule="auto"/>
              <w:jc w:val="both"/>
              <w:rPr>
                <w:rFonts w:ascii="Arial" w:hAnsi="Arial"/>
              </w:rPr>
            </w:pPr>
            <w:r>
              <w:rPr>
                <w:rFonts w:ascii="Arial" w:hAnsi="Arial"/>
              </w:rPr>
              <w:t>The C</w:t>
            </w:r>
            <w:r w:rsidR="00E56EB9">
              <w:rPr>
                <w:rFonts w:ascii="Arial" w:hAnsi="Arial"/>
              </w:rPr>
              <w:t>hair (RR</w:t>
            </w:r>
            <w:r w:rsidR="00777504">
              <w:rPr>
                <w:rFonts w:ascii="Arial" w:hAnsi="Arial"/>
              </w:rPr>
              <w:t>) welcomed members and g</w:t>
            </w:r>
            <w:r>
              <w:rPr>
                <w:rFonts w:ascii="Arial" w:hAnsi="Arial"/>
              </w:rPr>
              <w:t>uests and noted the apologies.</w:t>
            </w:r>
            <w:r w:rsidR="00463770">
              <w:rPr>
                <w:rFonts w:ascii="Arial" w:hAnsi="Arial"/>
              </w:rPr>
              <w:t xml:space="preserve">  </w:t>
            </w:r>
          </w:p>
          <w:p w:rsidR="0025717A" w:rsidRDefault="0025717A" w:rsidP="0025717A">
            <w:pPr>
              <w:pStyle w:val="ListParagraph"/>
              <w:spacing w:after="0" w:line="240" w:lineRule="auto"/>
              <w:rPr>
                <w:rFonts w:ascii="Arial" w:eastAsia="Arial" w:hAnsi="Arial" w:cs="Arial"/>
                <w:b/>
                <w:bCs/>
              </w:rPr>
            </w:pPr>
          </w:p>
          <w:p w:rsidR="0025717A" w:rsidRPr="00E96102"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Declarations of Interest</w:t>
            </w:r>
          </w:p>
          <w:p w:rsidR="0025717A" w:rsidRDefault="0025717A" w:rsidP="0025717A">
            <w:pPr>
              <w:rPr>
                <w:rFonts w:ascii="Arial" w:eastAsia="Arial" w:hAnsi="Arial" w:cs="Arial"/>
                <w:b/>
                <w:bCs/>
              </w:rPr>
            </w:pPr>
          </w:p>
          <w:p w:rsidR="000F3179" w:rsidRDefault="00130BFF" w:rsidP="0025717A">
            <w:pPr>
              <w:rPr>
                <w:rFonts w:ascii="Arial" w:eastAsia="Arial" w:hAnsi="Arial" w:cs="Arial"/>
                <w:bCs/>
              </w:rPr>
            </w:pPr>
            <w:r>
              <w:rPr>
                <w:rFonts w:ascii="Arial" w:eastAsia="Arial" w:hAnsi="Arial" w:cs="Arial"/>
                <w:bCs/>
              </w:rPr>
              <w:t>There were no Declarations of Interest.</w:t>
            </w:r>
            <w:r w:rsidR="00CC7545">
              <w:rPr>
                <w:rFonts w:ascii="Arial" w:eastAsia="Arial" w:hAnsi="Arial" w:cs="Arial"/>
                <w:bCs/>
              </w:rPr>
              <w:t xml:space="preserve"> The Chair reminded members that they could declare an interest during the meeting if required.</w:t>
            </w:r>
          </w:p>
          <w:p w:rsidR="0025717A" w:rsidRDefault="0025717A" w:rsidP="0025717A">
            <w:pPr>
              <w:pStyle w:val="BodyA"/>
              <w:spacing w:after="0" w:line="240" w:lineRule="auto"/>
              <w:ind w:left="720"/>
              <w:rPr>
                <w:rFonts w:ascii="Arial" w:eastAsia="Arial" w:hAnsi="Arial" w:cs="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Minutes</w:t>
            </w:r>
          </w:p>
          <w:p w:rsidR="0025717A" w:rsidRDefault="0025717A" w:rsidP="0025717A">
            <w:pPr>
              <w:pStyle w:val="BodyA"/>
              <w:spacing w:after="0" w:line="240" w:lineRule="auto"/>
              <w:rPr>
                <w:rFonts w:ascii="Arial" w:eastAsia="Arial" w:hAnsi="Arial" w:cs="Arial"/>
                <w:b/>
                <w:bCs/>
              </w:rPr>
            </w:pPr>
          </w:p>
          <w:p w:rsidR="0025717A" w:rsidRDefault="0025717A" w:rsidP="0025717A">
            <w:pPr>
              <w:pStyle w:val="BodyA"/>
              <w:spacing w:after="0" w:line="240" w:lineRule="auto"/>
              <w:jc w:val="both"/>
              <w:rPr>
                <w:rFonts w:ascii="Arial" w:hAnsi="Arial"/>
              </w:rPr>
            </w:pPr>
            <w:r>
              <w:rPr>
                <w:rFonts w:ascii="Arial" w:hAnsi="Arial"/>
              </w:rPr>
              <w:t>Members confirmed that the Minutes of ARAC Meeting o</w:t>
            </w:r>
            <w:r w:rsidR="00777504">
              <w:rPr>
                <w:rFonts w:ascii="Arial" w:hAnsi="Arial"/>
              </w:rPr>
              <w:t>f</w:t>
            </w:r>
            <w:r>
              <w:rPr>
                <w:rFonts w:ascii="Arial" w:hAnsi="Arial"/>
              </w:rPr>
              <w:t xml:space="preserve"> </w:t>
            </w:r>
            <w:r w:rsidR="00811068">
              <w:rPr>
                <w:rFonts w:ascii="Arial" w:hAnsi="Arial"/>
              </w:rPr>
              <w:t xml:space="preserve">Tuesday </w:t>
            </w:r>
            <w:r w:rsidR="00C16FAD">
              <w:rPr>
                <w:rFonts w:ascii="Arial" w:hAnsi="Arial"/>
              </w:rPr>
              <w:t>4</w:t>
            </w:r>
            <w:r w:rsidR="00811068">
              <w:rPr>
                <w:rFonts w:ascii="Arial" w:hAnsi="Arial"/>
              </w:rPr>
              <w:t xml:space="preserve"> </w:t>
            </w:r>
            <w:r w:rsidR="00C16FAD">
              <w:rPr>
                <w:rFonts w:ascii="Arial" w:hAnsi="Arial"/>
              </w:rPr>
              <w:t>December</w:t>
            </w:r>
            <w:r w:rsidR="000F3179">
              <w:rPr>
                <w:rFonts w:ascii="Arial" w:hAnsi="Arial"/>
              </w:rPr>
              <w:t xml:space="preserve"> w</w:t>
            </w:r>
            <w:r>
              <w:rPr>
                <w:rFonts w:ascii="Arial" w:hAnsi="Arial"/>
              </w:rPr>
              <w:t>ere a true and accurate reflection of the content of the meeting</w:t>
            </w:r>
            <w:r w:rsidR="00811068">
              <w:rPr>
                <w:rFonts w:ascii="Arial" w:hAnsi="Arial"/>
              </w:rPr>
              <w:t xml:space="preserve"> and ad</w:t>
            </w:r>
            <w:r w:rsidR="00842792">
              <w:rPr>
                <w:rFonts w:ascii="Arial" w:hAnsi="Arial"/>
              </w:rPr>
              <w:t>opted</w:t>
            </w:r>
            <w:r w:rsidR="00811068">
              <w:rPr>
                <w:rFonts w:ascii="Arial" w:hAnsi="Arial"/>
              </w:rPr>
              <w:t>.</w:t>
            </w:r>
          </w:p>
          <w:p w:rsidR="0025717A" w:rsidRDefault="0025717A" w:rsidP="0025717A">
            <w:pPr>
              <w:pStyle w:val="BodyA"/>
              <w:spacing w:after="0" w:line="240" w:lineRule="auto"/>
              <w:jc w:val="both"/>
              <w:rPr>
                <w:rFonts w:ascii="Arial" w:hAnsi="Arial"/>
              </w:rPr>
            </w:pPr>
          </w:p>
          <w:p w:rsidR="0025717A" w:rsidRPr="007F1FFE" w:rsidRDefault="00130BFF" w:rsidP="0025717A">
            <w:pPr>
              <w:pStyle w:val="BodyA"/>
              <w:spacing w:after="0" w:line="240" w:lineRule="auto"/>
              <w:jc w:val="both"/>
              <w:rPr>
                <w:rFonts w:ascii="Arial" w:hAnsi="Arial"/>
                <w:b/>
              </w:rPr>
            </w:pPr>
            <w:r>
              <w:rPr>
                <w:rFonts w:ascii="Arial" w:hAnsi="Arial"/>
                <w:b/>
              </w:rPr>
              <w:t xml:space="preserve">Proposed by </w:t>
            </w:r>
            <w:r w:rsidR="00CC7545">
              <w:rPr>
                <w:rFonts w:ascii="Arial" w:hAnsi="Arial"/>
                <w:b/>
              </w:rPr>
              <w:t>SF</w:t>
            </w:r>
            <w:r>
              <w:rPr>
                <w:rFonts w:ascii="Arial" w:hAnsi="Arial"/>
                <w:b/>
              </w:rPr>
              <w:t>, s</w:t>
            </w:r>
            <w:r w:rsidR="0025717A" w:rsidRPr="007F1FFE">
              <w:rPr>
                <w:rFonts w:ascii="Arial" w:hAnsi="Arial"/>
                <w:b/>
              </w:rPr>
              <w:t>econded</w:t>
            </w:r>
            <w:r>
              <w:rPr>
                <w:rFonts w:ascii="Arial" w:hAnsi="Arial"/>
                <w:b/>
              </w:rPr>
              <w:t xml:space="preserve"> by </w:t>
            </w:r>
            <w:r w:rsidR="00C16FAD">
              <w:rPr>
                <w:rFonts w:ascii="Arial" w:hAnsi="Arial"/>
                <w:b/>
              </w:rPr>
              <w:t>TS</w:t>
            </w:r>
            <w:r w:rsidR="00CC7545">
              <w:rPr>
                <w:rFonts w:ascii="Arial" w:hAnsi="Arial"/>
                <w:b/>
              </w:rPr>
              <w:t>.</w:t>
            </w:r>
            <w:r w:rsidR="0025717A" w:rsidRPr="007F1FFE">
              <w:rPr>
                <w:rFonts w:ascii="Arial" w:hAnsi="Arial"/>
                <w:b/>
              </w:rPr>
              <w:t xml:space="preserve"> </w:t>
            </w:r>
          </w:p>
          <w:p w:rsidR="0025717A" w:rsidRDefault="0025717A" w:rsidP="0025717A">
            <w:pPr>
              <w:pStyle w:val="BodyA"/>
              <w:spacing w:after="0" w:line="240" w:lineRule="auto"/>
              <w:jc w:val="both"/>
              <w:rPr>
                <w:rFonts w:ascii="Arial" w:eastAsia="Arial" w:hAnsi="Arial" w:cs="Arial"/>
                <w:bCs/>
              </w:rPr>
            </w:pPr>
          </w:p>
          <w:p w:rsidR="0025717A" w:rsidRDefault="0025717A" w:rsidP="0025717A">
            <w:pPr>
              <w:pStyle w:val="BodyA"/>
              <w:spacing w:after="0" w:line="240" w:lineRule="auto"/>
              <w:jc w:val="both"/>
              <w:rPr>
                <w:rFonts w:ascii="Arial" w:hAnsi="Arial"/>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Matters Arising</w:t>
            </w:r>
          </w:p>
          <w:p w:rsidR="0025717A" w:rsidRDefault="0025717A" w:rsidP="0025717A">
            <w:pPr>
              <w:pStyle w:val="BodyA"/>
              <w:spacing w:after="0" w:line="240" w:lineRule="auto"/>
              <w:rPr>
                <w:rFonts w:ascii="Arial" w:eastAsia="Arial" w:hAnsi="Arial" w:cs="Arial"/>
              </w:rPr>
            </w:pPr>
          </w:p>
          <w:p w:rsidR="0025717A" w:rsidRDefault="00CC7545" w:rsidP="0025717A">
            <w:pPr>
              <w:pStyle w:val="BodyA"/>
              <w:spacing w:after="0" w:line="276" w:lineRule="auto"/>
              <w:jc w:val="both"/>
              <w:rPr>
                <w:rFonts w:ascii="Arial" w:hAnsi="Arial"/>
              </w:rPr>
            </w:pPr>
            <w:r>
              <w:rPr>
                <w:rFonts w:ascii="Arial" w:hAnsi="Arial"/>
              </w:rPr>
              <w:t>There were no matters arising.</w:t>
            </w:r>
          </w:p>
          <w:p w:rsidR="0025717A" w:rsidRDefault="0025717A" w:rsidP="0025717A">
            <w:pPr>
              <w:pStyle w:val="BodyA"/>
              <w:spacing w:after="0" w:line="276" w:lineRule="auto"/>
              <w:jc w:val="both"/>
              <w:rPr>
                <w:rFonts w:ascii="Arial" w:hAnsi="Arial"/>
              </w:rPr>
            </w:pPr>
          </w:p>
          <w:p w:rsidR="0025717A" w:rsidRPr="00E96102" w:rsidRDefault="0025717A" w:rsidP="0025717A">
            <w:pPr>
              <w:pStyle w:val="ListParagraph"/>
              <w:numPr>
                <w:ilvl w:val="0"/>
                <w:numId w:val="2"/>
              </w:numPr>
              <w:spacing w:after="0" w:line="240" w:lineRule="auto"/>
              <w:rPr>
                <w:rFonts w:ascii="Arial" w:eastAsia="Arial" w:hAnsi="Arial" w:cs="Arial"/>
                <w:b/>
                <w:bCs/>
              </w:rPr>
            </w:pPr>
            <w:r>
              <w:rPr>
                <w:rFonts w:ascii="Arial" w:hAnsi="Arial"/>
                <w:b/>
                <w:bCs/>
              </w:rPr>
              <w:t xml:space="preserve">Anti-Fraud, Bribery and Whistle-blowing </w:t>
            </w:r>
            <w:r>
              <w:rPr>
                <w:rFonts w:ascii="Arial" w:hAnsi="Arial"/>
                <w:b/>
                <w:bCs/>
              </w:rPr>
              <w:tab/>
              <w:t xml:space="preserve">          (AC/1</w:t>
            </w:r>
            <w:r w:rsidR="00EC7B56">
              <w:rPr>
                <w:rFonts w:ascii="Arial" w:hAnsi="Arial"/>
                <w:b/>
                <w:bCs/>
              </w:rPr>
              <w:t>9</w:t>
            </w:r>
            <w:r>
              <w:rPr>
                <w:rFonts w:ascii="Arial" w:hAnsi="Arial"/>
                <w:b/>
                <w:bCs/>
              </w:rPr>
              <w:t>/</w:t>
            </w:r>
            <w:r w:rsidR="00EC7B56">
              <w:rPr>
                <w:rFonts w:ascii="Arial" w:hAnsi="Arial"/>
                <w:b/>
                <w:bCs/>
              </w:rPr>
              <w:t>11</w:t>
            </w:r>
            <w:r>
              <w:rPr>
                <w:rFonts w:ascii="Arial" w:hAnsi="Arial"/>
                <w:b/>
                <w:bCs/>
              </w:rPr>
              <w:t>/P01)</w:t>
            </w:r>
          </w:p>
          <w:p w:rsidR="0025717A" w:rsidRDefault="0025717A" w:rsidP="0025717A">
            <w:pPr>
              <w:rPr>
                <w:rFonts w:ascii="Arial" w:eastAsia="Arial" w:hAnsi="Arial" w:cs="Arial"/>
                <w:b/>
                <w:bCs/>
              </w:rPr>
            </w:pPr>
          </w:p>
          <w:p w:rsidR="00130BFF" w:rsidRDefault="00130BFF" w:rsidP="00B847EA">
            <w:pPr>
              <w:jc w:val="both"/>
              <w:rPr>
                <w:rFonts w:ascii="Arial" w:eastAsia="Arial" w:hAnsi="Arial" w:cs="Arial"/>
                <w:bCs/>
              </w:rPr>
            </w:pPr>
            <w:r>
              <w:rPr>
                <w:rFonts w:ascii="Arial" w:eastAsia="Arial" w:hAnsi="Arial" w:cs="Arial"/>
                <w:bCs/>
              </w:rPr>
              <w:t>MM</w:t>
            </w:r>
            <w:r w:rsidR="0025717A">
              <w:rPr>
                <w:rFonts w:ascii="Arial" w:eastAsia="Arial" w:hAnsi="Arial" w:cs="Arial"/>
                <w:bCs/>
              </w:rPr>
              <w:t xml:space="preserve"> </w:t>
            </w:r>
            <w:r w:rsidR="00842792">
              <w:rPr>
                <w:rFonts w:ascii="Arial" w:eastAsia="Arial" w:hAnsi="Arial" w:cs="Arial"/>
                <w:bCs/>
              </w:rPr>
              <w:t>spoke to the</w:t>
            </w:r>
            <w:r w:rsidR="00C16FAD">
              <w:rPr>
                <w:rFonts w:ascii="Arial" w:eastAsia="Arial" w:hAnsi="Arial" w:cs="Arial"/>
                <w:bCs/>
              </w:rPr>
              <w:t xml:space="preserve"> paper and </w:t>
            </w:r>
            <w:r w:rsidR="0025717A">
              <w:rPr>
                <w:rFonts w:ascii="Arial" w:eastAsia="Arial" w:hAnsi="Arial" w:cs="Arial"/>
                <w:bCs/>
              </w:rPr>
              <w:t>confirmed that there were no reported incidents</w:t>
            </w:r>
            <w:r w:rsidR="005876C7">
              <w:rPr>
                <w:rFonts w:ascii="Arial" w:eastAsia="Arial" w:hAnsi="Arial" w:cs="Arial"/>
                <w:bCs/>
              </w:rPr>
              <w:t xml:space="preserve"> </w:t>
            </w:r>
            <w:r w:rsidR="00842792">
              <w:rPr>
                <w:rFonts w:ascii="Arial" w:eastAsia="Arial" w:hAnsi="Arial" w:cs="Arial"/>
                <w:bCs/>
              </w:rPr>
              <w:t xml:space="preserve">of fraud, bribery or Raising a Concern at Work </w:t>
            </w:r>
            <w:r w:rsidR="0025717A">
              <w:rPr>
                <w:rFonts w:ascii="Arial" w:eastAsia="Arial" w:hAnsi="Arial" w:cs="Arial"/>
                <w:bCs/>
              </w:rPr>
              <w:t>since the last meeting.</w:t>
            </w:r>
            <w:r w:rsidR="000F3179">
              <w:rPr>
                <w:rFonts w:ascii="Arial" w:eastAsia="Arial" w:hAnsi="Arial" w:cs="Arial"/>
                <w:bCs/>
              </w:rPr>
              <w:t xml:space="preserve"> </w:t>
            </w:r>
          </w:p>
          <w:p w:rsidR="00EC7B56" w:rsidRDefault="00EC7B56" w:rsidP="00B847EA">
            <w:pPr>
              <w:jc w:val="both"/>
              <w:rPr>
                <w:rFonts w:ascii="Arial" w:eastAsia="Arial" w:hAnsi="Arial" w:cs="Arial"/>
                <w:bCs/>
              </w:rPr>
            </w:pPr>
            <w:r>
              <w:rPr>
                <w:rFonts w:ascii="Arial" w:eastAsia="Arial" w:hAnsi="Arial" w:cs="Arial"/>
                <w:bCs/>
              </w:rPr>
              <w:t xml:space="preserve">TS </w:t>
            </w:r>
            <w:r w:rsidR="00842792">
              <w:rPr>
                <w:rFonts w:ascii="Arial" w:eastAsia="Arial" w:hAnsi="Arial" w:cs="Arial"/>
                <w:bCs/>
              </w:rPr>
              <w:t>enquired if staff receive training on this matter</w:t>
            </w:r>
            <w:r>
              <w:rPr>
                <w:rFonts w:ascii="Arial" w:eastAsia="Arial" w:hAnsi="Arial" w:cs="Arial"/>
                <w:bCs/>
              </w:rPr>
              <w:t>.</w:t>
            </w:r>
          </w:p>
          <w:p w:rsidR="00EC7B56" w:rsidRDefault="00EC7B56" w:rsidP="00B847EA">
            <w:pPr>
              <w:jc w:val="both"/>
              <w:rPr>
                <w:rFonts w:ascii="Arial" w:eastAsia="Arial" w:hAnsi="Arial" w:cs="Arial"/>
                <w:bCs/>
              </w:rPr>
            </w:pPr>
            <w:r>
              <w:rPr>
                <w:rFonts w:ascii="Arial" w:eastAsia="Arial" w:hAnsi="Arial" w:cs="Arial"/>
                <w:bCs/>
              </w:rPr>
              <w:t>MM advise</w:t>
            </w:r>
            <w:r w:rsidR="00842792">
              <w:rPr>
                <w:rFonts w:ascii="Arial" w:eastAsia="Arial" w:hAnsi="Arial" w:cs="Arial"/>
                <w:bCs/>
              </w:rPr>
              <w:t>d</w:t>
            </w:r>
            <w:r>
              <w:rPr>
                <w:rFonts w:ascii="Arial" w:eastAsia="Arial" w:hAnsi="Arial" w:cs="Arial"/>
                <w:bCs/>
              </w:rPr>
              <w:t xml:space="preserve"> that </w:t>
            </w:r>
            <w:r w:rsidR="00842792">
              <w:rPr>
                <w:rFonts w:ascii="Arial" w:eastAsia="Arial" w:hAnsi="Arial" w:cs="Arial"/>
                <w:bCs/>
              </w:rPr>
              <w:t>a programme of staff updates, including training, is sc</w:t>
            </w:r>
            <w:r w:rsidR="008F2C18">
              <w:rPr>
                <w:rFonts w:ascii="Arial" w:eastAsia="Arial" w:hAnsi="Arial" w:cs="Arial"/>
                <w:bCs/>
              </w:rPr>
              <w:t>heduled to commence on Monday 11t</w:t>
            </w:r>
            <w:r w:rsidR="00842792" w:rsidRPr="00842792">
              <w:rPr>
                <w:rFonts w:ascii="Arial" w:eastAsia="Arial" w:hAnsi="Arial" w:cs="Arial"/>
                <w:bCs/>
                <w:vertAlign w:val="superscript"/>
              </w:rPr>
              <w:t>h</w:t>
            </w:r>
            <w:r w:rsidR="00842792">
              <w:rPr>
                <w:rFonts w:ascii="Arial" w:eastAsia="Arial" w:hAnsi="Arial" w:cs="Arial"/>
                <w:bCs/>
              </w:rPr>
              <w:t xml:space="preserve"> March and that fraud awareness training will be covered in one of these sessions.</w:t>
            </w:r>
            <w:r>
              <w:rPr>
                <w:rFonts w:ascii="Arial" w:eastAsia="Arial" w:hAnsi="Arial" w:cs="Arial"/>
                <w:bCs/>
              </w:rPr>
              <w:t xml:space="preserve"> </w:t>
            </w:r>
            <w:r w:rsidR="00842792">
              <w:rPr>
                <w:rFonts w:ascii="Arial" w:eastAsia="Arial" w:hAnsi="Arial" w:cs="Arial"/>
                <w:bCs/>
              </w:rPr>
              <w:t>She reminded members that a f</w:t>
            </w:r>
            <w:r>
              <w:rPr>
                <w:rFonts w:ascii="Arial" w:eastAsia="Arial" w:hAnsi="Arial" w:cs="Arial"/>
                <w:bCs/>
              </w:rPr>
              <w:t xml:space="preserve">raud risk assessment </w:t>
            </w:r>
            <w:r w:rsidR="00842792">
              <w:rPr>
                <w:rFonts w:ascii="Arial" w:eastAsia="Arial" w:hAnsi="Arial" w:cs="Arial"/>
                <w:bCs/>
              </w:rPr>
              <w:t>had been</w:t>
            </w:r>
            <w:r>
              <w:rPr>
                <w:rFonts w:ascii="Arial" w:eastAsia="Arial" w:hAnsi="Arial" w:cs="Arial"/>
                <w:bCs/>
              </w:rPr>
              <w:t xml:space="preserve"> carried out</w:t>
            </w:r>
            <w:r w:rsidR="00842792">
              <w:rPr>
                <w:rFonts w:ascii="Arial" w:eastAsia="Arial" w:hAnsi="Arial" w:cs="Arial"/>
                <w:bCs/>
              </w:rPr>
              <w:t xml:space="preserve"> in 2018</w:t>
            </w:r>
            <w:r>
              <w:rPr>
                <w:rFonts w:ascii="Arial" w:eastAsia="Arial" w:hAnsi="Arial" w:cs="Arial"/>
                <w:bCs/>
              </w:rPr>
              <w:t xml:space="preserve"> and </w:t>
            </w:r>
            <w:r w:rsidR="00842792">
              <w:rPr>
                <w:rFonts w:ascii="Arial" w:eastAsia="Arial" w:hAnsi="Arial" w:cs="Arial"/>
                <w:bCs/>
              </w:rPr>
              <w:t xml:space="preserve">that this will </w:t>
            </w:r>
            <w:r w:rsidR="00842792">
              <w:rPr>
                <w:rFonts w:ascii="Arial" w:eastAsia="Arial" w:hAnsi="Arial" w:cs="Arial"/>
                <w:bCs/>
              </w:rPr>
              <w:lastRenderedPageBreak/>
              <w:t xml:space="preserve">be repeated </w:t>
            </w:r>
            <w:r w:rsidR="001F0176">
              <w:rPr>
                <w:rFonts w:ascii="Arial" w:eastAsia="Arial" w:hAnsi="Arial" w:cs="Arial"/>
                <w:bCs/>
              </w:rPr>
              <w:t>shortly,</w:t>
            </w:r>
            <w:r w:rsidR="00842792">
              <w:rPr>
                <w:rFonts w:ascii="Arial" w:eastAsia="Arial" w:hAnsi="Arial" w:cs="Arial"/>
                <w:bCs/>
              </w:rPr>
              <w:t xml:space="preserve"> and the outcome presented to ARAC</w:t>
            </w:r>
            <w:r>
              <w:rPr>
                <w:rFonts w:ascii="Arial" w:eastAsia="Arial" w:hAnsi="Arial" w:cs="Arial"/>
                <w:bCs/>
              </w:rPr>
              <w:t xml:space="preserve">. </w:t>
            </w:r>
          </w:p>
          <w:p w:rsidR="00777504" w:rsidRDefault="00777504" w:rsidP="0025717A">
            <w:pPr>
              <w:rPr>
                <w:rFonts w:ascii="Arial" w:eastAsia="Arial" w:hAnsi="Arial" w:cs="Arial"/>
                <w:bCs/>
              </w:rPr>
            </w:pPr>
          </w:p>
          <w:p w:rsidR="00130BFF" w:rsidRPr="0081761F" w:rsidRDefault="00130BFF" w:rsidP="0025717A">
            <w:pPr>
              <w:pStyle w:val="ListParagraph"/>
              <w:spacing w:after="0" w:line="240" w:lineRule="auto"/>
              <w:rPr>
                <w:rFonts w:ascii="Arial" w:eastAsia="Arial" w:hAnsi="Arial" w:cs="Arial"/>
                <w:b/>
                <w:bCs/>
              </w:rPr>
            </w:pPr>
          </w:p>
          <w:p w:rsidR="00F91E7B" w:rsidRDefault="00F91E7B" w:rsidP="00F91E7B">
            <w:pPr>
              <w:pStyle w:val="ListParagraph"/>
              <w:numPr>
                <w:ilvl w:val="0"/>
                <w:numId w:val="2"/>
              </w:numPr>
              <w:rPr>
                <w:rFonts w:ascii="Arial" w:eastAsia="Arial" w:hAnsi="Arial" w:cs="Arial"/>
                <w:b/>
                <w:bCs/>
              </w:rPr>
            </w:pPr>
            <w:r>
              <w:rPr>
                <w:rFonts w:ascii="Arial" w:eastAsia="Arial" w:hAnsi="Arial" w:cs="Arial"/>
                <w:b/>
                <w:bCs/>
              </w:rPr>
              <w:t>Chair and Registrar’s Expenses and Hospitality Register 2018/19</w:t>
            </w:r>
            <w:r w:rsidRPr="00F91E7B">
              <w:rPr>
                <w:rFonts w:ascii="Arial" w:eastAsia="Arial" w:hAnsi="Arial" w:cs="Arial"/>
                <w:b/>
                <w:bCs/>
              </w:rPr>
              <w:tab/>
            </w:r>
            <w:r w:rsidRPr="00F91E7B">
              <w:rPr>
                <w:rFonts w:ascii="Arial" w:eastAsia="Arial" w:hAnsi="Arial" w:cs="Arial"/>
                <w:b/>
                <w:bCs/>
              </w:rPr>
              <w:tab/>
            </w:r>
            <w:r>
              <w:rPr>
                <w:rFonts w:ascii="Arial" w:eastAsia="Arial" w:hAnsi="Arial" w:cs="Arial"/>
                <w:b/>
                <w:bCs/>
              </w:rPr>
              <w:t xml:space="preserve">                                            </w:t>
            </w:r>
            <w:r w:rsidRPr="00F91E7B">
              <w:rPr>
                <w:rFonts w:ascii="Arial" w:eastAsia="Arial" w:hAnsi="Arial" w:cs="Arial"/>
                <w:b/>
                <w:bCs/>
              </w:rPr>
              <w:t>(AC/1</w:t>
            </w:r>
            <w:r>
              <w:rPr>
                <w:rFonts w:ascii="Arial" w:eastAsia="Arial" w:hAnsi="Arial" w:cs="Arial"/>
                <w:b/>
                <w:bCs/>
              </w:rPr>
              <w:t>9</w:t>
            </w:r>
            <w:r w:rsidRPr="00F91E7B">
              <w:rPr>
                <w:rFonts w:ascii="Arial" w:eastAsia="Arial" w:hAnsi="Arial" w:cs="Arial"/>
                <w:b/>
                <w:bCs/>
              </w:rPr>
              <w:t>/1</w:t>
            </w:r>
            <w:r>
              <w:rPr>
                <w:rFonts w:ascii="Arial" w:eastAsia="Arial" w:hAnsi="Arial" w:cs="Arial"/>
                <w:b/>
                <w:bCs/>
              </w:rPr>
              <w:t>1</w:t>
            </w:r>
            <w:r w:rsidRPr="00F91E7B">
              <w:rPr>
                <w:rFonts w:ascii="Arial" w:eastAsia="Arial" w:hAnsi="Arial" w:cs="Arial"/>
                <w:b/>
                <w:bCs/>
              </w:rPr>
              <w:t>/P02)</w:t>
            </w:r>
          </w:p>
          <w:p w:rsidR="009A3AA2" w:rsidRPr="009A3AA2" w:rsidRDefault="009A3AA2" w:rsidP="009A3AA2">
            <w:pPr>
              <w:rPr>
                <w:rFonts w:ascii="Arial" w:eastAsia="Arial" w:hAnsi="Arial" w:cs="Arial"/>
                <w:b/>
                <w:bCs/>
              </w:rPr>
            </w:pPr>
          </w:p>
          <w:p w:rsidR="00F91E7B" w:rsidRDefault="00842792" w:rsidP="00B847EA">
            <w:pPr>
              <w:jc w:val="both"/>
              <w:rPr>
                <w:rFonts w:ascii="Arial" w:eastAsia="Arial" w:hAnsi="Arial" w:cs="Arial"/>
                <w:bCs/>
              </w:rPr>
            </w:pPr>
            <w:r>
              <w:rPr>
                <w:rFonts w:ascii="Arial" w:eastAsia="Arial" w:hAnsi="Arial" w:cs="Arial"/>
                <w:bCs/>
              </w:rPr>
              <w:t xml:space="preserve">A report on the Chair’s and CEO’s expenses and the hospitality register was presented to members for their information. </w:t>
            </w:r>
            <w:r w:rsidR="00F91E7B">
              <w:rPr>
                <w:rFonts w:ascii="Arial" w:eastAsia="Arial" w:hAnsi="Arial" w:cs="Arial"/>
                <w:bCs/>
              </w:rPr>
              <w:t>JH ask</w:t>
            </w:r>
            <w:r>
              <w:rPr>
                <w:rFonts w:ascii="Arial" w:eastAsia="Arial" w:hAnsi="Arial" w:cs="Arial"/>
                <w:bCs/>
              </w:rPr>
              <w:t>ed</w:t>
            </w:r>
            <w:r w:rsidR="00F91E7B">
              <w:rPr>
                <w:rFonts w:ascii="Arial" w:eastAsia="Arial" w:hAnsi="Arial" w:cs="Arial"/>
                <w:bCs/>
              </w:rPr>
              <w:t xml:space="preserve"> if </w:t>
            </w:r>
            <w:r>
              <w:rPr>
                <w:rFonts w:ascii="Arial" w:eastAsia="Arial" w:hAnsi="Arial" w:cs="Arial"/>
                <w:bCs/>
              </w:rPr>
              <w:t>the Council has a Policy on Gifts and Hospitality.</w:t>
            </w:r>
            <w:r w:rsidR="00F91E7B">
              <w:rPr>
                <w:rFonts w:ascii="Arial" w:eastAsia="Arial" w:hAnsi="Arial" w:cs="Arial"/>
                <w:bCs/>
              </w:rPr>
              <w:t xml:space="preserve"> MM confirm</w:t>
            </w:r>
            <w:r>
              <w:rPr>
                <w:rFonts w:ascii="Arial" w:eastAsia="Arial" w:hAnsi="Arial" w:cs="Arial"/>
                <w:bCs/>
              </w:rPr>
              <w:t>ed</w:t>
            </w:r>
            <w:r w:rsidR="00F91E7B">
              <w:rPr>
                <w:rFonts w:ascii="Arial" w:eastAsia="Arial" w:hAnsi="Arial" w:cs="Arial"/>
                <w:bCs/>
              </w:rPr>
              <w:t xml:space="preserve"> </w:t>
            </w:r>
            <w:r>
              <w:rPr>
                <w:rFonts w:ascii="Arial" w:eastAsia="Arial" w:hAnsi="Arial" w:cs="Arial"/>
                <w:bCs/>
              </w:rPr>
              <w:t xml:space="preserve">that </w:t>
            </w:r>
            <w:r w:rsidR="00F91E7B">
              <w:rPr>
                <w:rFonts w:ascii="Arial" w:eastAsia="Arial" w:hAnsi="Arial" w:cs="Arial"/>
                <w:bCs/>
              </w:rPr>
              <w:t>there is</w:t>
            </w:r>
            <w:r>
              <w:rPr>
                <w:rFonts w:ascii="Arial" w:eastAsia="Arial" w:hAnsi="Arial" w:cs="Arial"/>
                <w:bCs/>
              </w:rPr>
              <w:t xml:space="preserve"> a policy.</w:t>
            </w:r>
            <w:r w:rsidR="00F91E7B">
              <w:rPr>
                <w:rFonts w:ascii="Arial" w:eastAsia="Arial" w:hAnsi="Arial" w:cs="Arial"/>
                <w:bCs/>
              </w:rPr>
              <w:t xml:space="preserve"> JH </w:t>
            </w:r>
            <w:r>
              <w:rPr>
                <w:rFonts w:ascii="Arial" w:eastAsia="Arial" w:hAnsi="Arial" w:cs="Arial"/>
                <w:bCs/>
              </w:rPr>
              <w:t xml:space="preserve">queried the breakdown </w:t>
            </w:r>
            <w:r w:rsidR="00F91E7B">
              <w:rPr>
                <w:rFonts w:ascii="Arial" w:eastAsia="Arial" w:hAnsi="Arial" w:cs="Arial"/>
                <w:bCs/>
              </w:rPr>
              <w:t xml:space="preserve">of </w:t>
            </w:r>
            <w:r>
              <w:rPr>
                <w:rFonts w:ascii="Arial" w:eastAsia="Arial" w:hAnsi="Arial" w:cs="Arial"/>
                <w:bCs/>
              </w:rPr>
              <w:t xml:space="preserve">costs of the </w:t>
            </w:r>
            <w:r w:rsidR="00F91E7B">
              <w:rPr>
                <w:rFonts w:ascii="Arial" w:eastAsia="Arial" w:hAnsi="Arial" w:cs="Arial"/>
                <w:bCs/>
              </w:rPr>
              <w:t>Council meeting on 18/6/18 for £990.85</w:t>
            </w:r>
            <w:r w:rsidR="008F2C18">
              <w:rPr>
                <w:rFonts w:ascii="Arial" w:eastAsia="Arial" w:hAnsi="Arial" w:cs="Arial"/>
                <w:bCs/>
              </w:rPr>
              <w:t xml:space="preserve">. </w:t>
            </w:r>
            <w:r w:rsidR="00F91E7B">
              <w:rPr>
                <w:rFonts w:ascii="Arial" w:eastAsia="Arial" w:hAnsi="Arial" w:cs="Arial"/>
                <w:bCs/>
              </w:rPr>
              <w:t xml:space="preserve">MM </w:t>
            </w:r>
            <w:r>
              <w:rPr>
                <w:rFonts w:ascii="Arial" w:eastAsia="Arial" w:hAnsi="Arial" w:cs="Arial"/>
                <w:bCs/>
              </w:rPr>
              <w:t xml:space="preserve">explained that this comprised both room hire and lunch for </w:t>
            </w:r>
            <w:r w:rsidR="00F91E7B">
              <w:rPr>
                <w:rFonts w:ascii="Arial" w:eastAsia="Arial" w:hAnsi="Arial" w:cs="Arial"/>
                <w:bCs/>
              </w:rPr>
              <w:t>Council members</w:t>
            </w:r>
            <w:r>
              <w:rPr>
                <w:rFonts w:ascii="Arial" w:eastAsia="Arial" w:hAnsi="Arial" w:cs="Arial"/>
                <w:bCs/>
              </w:rPr>
              <w:t xml:space="preserve"> and attendees</w:t>
            </w:r>
            <w:r w:rsidR="00F91E7B">
              <w:rPr>
                <w:rFonts w:ascii="Arial" w:eastAsia="Arial" w:hAnsi="Arial" w:cs="Arial"/>
                <w:bCs/>
              </w:rPr>
              <w:t>.</w:t>
            </w:r>
          </w:p>
          <w:p w:rsidR="00504699" w:rsidRDefault="00504699" w:rsidP="00B847EA">
            <w:pPr>
              <w:jc w:val="both"/>
              <w:rPr>
                <w:rFonts w:ascii="Arial" w:eastAsia="Arial" w:hAnsi="Arial" w:cs="Arial"/>
                <w:bCs/>
              </w:rPr>
            </w:pPr>
          </w:p>
          <w:p w:rsidR="00F91E7B" w:rsidRDefault="00F91E7B" w:rsidP="00B847EA">
            <w:pPr>
              <w:jc w:val="both"/>
              <w:rPr>
                <w:rFonts w:ascii="Arial" w:eastAsia="Arial" w:hAnsi="Arial" w:cs="Arial"/>
                <w:bCs/>
              </w:rPr>
            </w:pPr>
            <w:r>
              <w:rPr>
                <w:rFonts w:ascii="Arial" w:eastAsia="Arial" w:hAnsi="Arial" w:cs="Arial"/>
                <w:bCs/>
              </w:rPr>
              <w:t xml:space="preserve">JH </w:t>
            </w:r>
            <w:r w:rsidR="00842792">
              <w:rPr>
                <w:rFonts w:ascii="Arial" w:eastAsia="Arial" w:hAnsi="Arial" w:cs="Arial"/>
                <w:bCs/>
              </w:rPr>
              <w:t xml:space="preserve">queried </w:t>
            </w:r>
            <w:r w:rsidR="002857E6">
              <w:rPr>
                <w:rFonts w:ascii="Arial" w:eastAsia="Arial" w:hAnsi="Arial" w:cs="Arial"/>
                <w:bCs/>
              </w:rPr>
              <w:t>the venue of the</w:t>
            </w:r>
            <w:r>
              <w:rPr>
                <w:rFonts w:ascii="Arial" w:eastAsia="Arial" w:hAnsi="Arial" w:cs="Arial"/>
                <w:bCs/>
              </w:rPr>
              <w:t xml:space="preserve"> Council meetings</w:t>
            </w:r>
            <w:r w:rsidR="002857E6">
              <w:rPr>
                <w:rFonts w:ascii="Arial" w:eastAsia="Arial" w:hAnsi="Arial" w:cs="Arial"/>
                <w:bCs/>
              </w:rPr>
              <w:t xml:space="preserve"> and </w:t>
            </w:r>
            <w:r>
              <w:rPr>
                <w:rFonts w:ascii="Arial" w:eastAsia="Arial" w:hAnsi="Arial" w:cs="Arial"/>
                <w:bCs/>
              </w:rPr>
              <w:t xml:space="preserve">GF </w:t>
            </w:r>
            <w:r w:rsidR="002857E6">
              <w:rPr>
                <w:rFonts w:ascii="Arial" w:eastAsia="Arial" w:hAnsi="Arial" w:cs="Arial"/>
                <w:bCs/>
              </w:rPr>
              <w:t xml:space="preserve">stressed </w:t>
            </w:r>
            <w:r w:rsidR="008F2C18">
              <w:rPr>
                <w:rFonts w:ascii="Arial" w:eastAsia="Arial" w:hAnsi="Arial" w:cs="Arial"/>
                <w:bCs/>
              </w:rPr>
              <w:t>the need to be mindful of costs</w:t>
            </w:r>
            <w:r>
              <w:rPr>
                <w:rFonts w:ascii="Arial" w:eastAsia="Arial" w:hAnsi="Arial" w:cs="Arial"/>
                <w:bCs/>
              </w:rPr>
              <w:t>.</w:t>
            </w:r>
            <w:r w:rsidR="002857E6">
              <w:rPr>
                <w:rFonts w:ascii="Arial" w:eastAsia="Arial" w:hAnsi="Arial" w:cs="Arial"/>
                <w:bCs/>
              </w:rPr>
              <w:t xml:space="preserve"> Some further discussion took place about venue hire and va</w:t>
            </w:r>
            <w:r w:rsidR="00504699">
              <w:rPr>
                <w:rFonts w:ascii="Arial" w:eastAsia="Arial" w:hAnsi="Arial" w:cs="Arial"/>
                <w:bCs/>
              </w:rPr>
              <w:t>lue for money. Some members expressed the view</w:t>
            </w:r>
            <w:r w:rsidR="002857E6">
              <w:rPr>
                <w:rFonts w:ascii="Arial" w:eastAsia="Arial" w:hAnsi="Arial" w:cs="Arial"/>
                <w:bCs/>
              </w:rPr>
              <w:t xml:space="preserve"> that using ARAC to discuss expenses and gifts and hospitality was not the best use of Committee time. Members </w:t>
            </w:r>
            <w:r w:rsidR="001F0176">
              <w:rPr>
                <w:rFonts w:ascii="Arial" w:eastAsia="Arial" w:hAnsi="Arial" w:cs="Arial"/>
                <w:bCs/>
              </w:rPr>
              <w:t>differed,</w:t>
            </w:r>
            <w:r w:rsidR="002857E6">
              <w:rPr>
                <w:rFonts w:ascii="Arial" w:eastAsia="Arial" w:hAnsi="Arial" w:cs="Arial"/>
                <w:bCs/>
              </w:rPr>
              <w:t xml:space="preserve"> and it was agreed that officers would consider the most appropriate committee to bring this information to </w:t>
            </w:r>
            <w:r w:rsidR="001F0176">
              <w:rPr>
                <w:rFonts w:ascii="Arial" w:eastAsia="Arial" w:hAnsi="Arial" w:cs="Arial"/>
                <w:bCs/>
              </w:rPr>
              <w:t>and</w:t>
            </w:r>
            <w:r w:rsidR="002857E6">
              <w:rPr>
                <w:rFonts w:ascii="Arial" w:eastAsia="Arial" w:hAnsi="Arial" w:cs="Arial"/>
                <w:bCs/>
              </w:rPr>
              <w:t xml:space="preserve"> review the content of the report and provide more detail as necessary</w:t>
            </w:r>
          </w:p>
          <w:p w:rsidR="009A3AA2" w:rsidRDefault="009A3AA2" w:rsidP="00B847EA">
            <w:pPr>
              <w:jc w:val="both"/>
              <w:rPr>
                <w:rFonts w:ascii="Arial" w:eastAsia="Arial" w:hAnsi="Arial" w:cs="Arial"/>
                <w:bCs/>
              </w:rPr>
            </w:pPr>
          </w:p>
          <w:p w:rsidR="00F91E7B" w:rsidRPr="00F91E7B" w:rsidRDefault="00F91E7B" w:rsidP="00F91E7B">
            <w:pPr>
              <w:pStyle w:val="ListParagraph"/>
              <w:spacing w:after="0" w:line="240" w:lineRule="auto"/>
              <w:rPr>
                <w:rFonts w:ascii="Arial" w:eastAsia="Arial" w:hAnsi="Arial" w:cs="Arial"/>
                <w:b/>
                <w:bCs/>
              </w:rPr>
            </w:pPr>
          </w:p>
          <w:p w:rsidR="005266A7" w:rsidRDefault="005266A7" w:rsidP="005266A7">
            <w:pPr>
              <w:rPr>
                <w:rFonts w:ascii="Arial" w:eastAsia="Arial" w:hAnsi="Arial" w:cs="Arial"/>
                <w:bCs/>
              </w:rPr>
            </w:pPr>
          </w:p>
          <w:p w:rsidR="005266A7" w:rsidRPr="00E90F1C" w:rsidRDefault="005266A7" w:rsidP="005266A7">
            <w:pPr>
              <w:rPr>
                <w:rFonts w:ascii="Arial" w:eastAsia="Arial" w:hAnsi="Arial" w:cs="Arial"/>
                <w:b/>
                <w:bCs/>
              </w:rPr>
            </w:pPr>
            <w:r>
              <w:rPr>
                <w:rFonts w:ascii="Arial" w:eastAsia="Arial" w:hAnsi="Arial" w:cs="Arial"/>
                <w:b/>
                <w:bCs/>
              </w:rPr>
              <w:t>FINANCE AND PROCUREMENT</w:t>
            </w:r>
          </w:p>
          <w:p w:rsidR="00F91E7B" w:rsidRDefault="00F91E7B" w:rsidP="00F91E7B">
            <w:pPr>
              <w:pStyle w:val="ListParagraph"/>
              <w:spacing w:after="0" w:line="240" w:lineRule="auto"/>
              <w:rPr>
                <w:rFonts w:ascii="Arial" w:eastAsia="Arial" w:hAnsi="Arial" w:cs="Arial"/>
                <w:b/>
                <w:bCs/>
              </w:rPr>
            </w:pPr>
          </w:p>
          <w:p w:rsidR="00F91E7B" w:rsidRPr="00F91E7B" w:rsidRDefault="00F91E7B" w:rsidP="00F91E7B">
            <w:pPr>
              <w:pStyle w:val="ListParagraph"/>
              <w:spacing w:after="0" w:line="240" w:lineRule="auto"/>
              <w:rPr>
                <w:rFonts w:ascii="Arial" w:eastAsia="Arial" w:hAnsi="Arial" w:cs="Arial"/>
                <w:b/>
                <w:bCs/>
              </w:rPr>
            </w:pPr>
          </w:p>
          <w:p w:rsidR="0025717A" w:rsidRDefault="0025717A" w:rsidP="0025717A">
            <w:pPr>
              <w:pStyle w:val="ListParagraph"/>
              <w:numPr>
                <w:ilvl w:val="0"/>
                <w:numId w:val="2"/>
              </w:numPr>
              <w:spacing w:after="0" w:line="240" w:lineRule="auto"/>
              <w:rPr>
                <w:rFonts w:ascii="Arial" w:eastAsia="Arial" w:hAnsi="Arial" w:cs="Arial"/>
                <w:b/>
                <w:bCs/>
              </w:rPr>
            </w:pPr>
            <w:r>
              <w:rPr>
                <w:rFonts w:ascii="Arial" w:eastAsia="Arial" w:hAnsi="Arial" w:cs="Arial"/>
                <w:b/>
                <w:bCs/>
              </w:rPr>
              <w:t>Direct Award Contracts</w:t>
            </w:r>
            <w:r>
              <w:rPr>
                <w:rFonts w:ascii="Arial" w:eastAsia="Arial" w:hAnsi="Arial" w:cs="Arial"/>
                <w:b/>
                <w:bCs/>
              </w:rPr>
              <w:tab/>
            </w:r>
            <w:r w:rsidR="00B37EF6">
              <w:rPr>
                <w:rFonts w:ascii="Arial" w:eastAsia="Arial" w:hAnsi="Arial" w:cs="Arial"/>
                <w:b/>
                <w:bCs/>
              </w:rPr>
              <w:t xml:space="preserve">    </w:t>
            </w:r>
            <w:r>
              <w:rPr>
                <w:rFonts w:ascii="Arial" w:eastAsia="Arial" w:hAnsi="Arial" w:cs="Arial"/>
                <w:b/>
                <w:bCs/>
              </w:rPr>
              <w:tab/>
            </w:r>
            <w:r w:rsidR="00B37EF6">
              <w:rPr>
                <w:rFonts w:ascii="Arial" w:eastAsia="Arial" w:hAnsi="Arial" w:cs="Arial"/>
                <w:b/>
                <w:bCs/>
              </w:rPr>
              <w:t xml:space="preserve">                  </w:t>
            </w:r>
            <w:r>
              <w:rPr>
                <w:rFonts w:ascii="Arial" w:eastAsia="Arial" w:hAnsi="Arial" w:cs="Arial"/>
                <w:b/>
                <w:bCs/>
              </w:rPr>
              <w:t>(AC/1</w:t>
            </w:r>
            <w:r w:rsidR="00B37EF6">
              <w:rPr>
                <w:rFonts w:ascii="Arial" w:eastAsia="Arial" w:hAnsi="Arial" w:cs="Arial"/>
                <w:b/>
                <w:bCs/>
              </w:rPr>
              <w:t>9</w:t>
            </w:r>
            <w:r>
              <w:rPr>
                <w:rFonts w:ascii="Arial" w:eastAsia="Arial" w:hAnsi="Arial" w:cs="Arial"/>
                <w:b/>
                <w:bCs/>
              </w:rPr>
              <w:t>/</w:t>
            </w:r>
            <w:r w:rsidR="00B37EF6">
              <w:rPr>
                <w:rFonts w:ascii="Arial" w:eastAsia="Arial" w:hAnsi="Arial" w:cs="Arial"/>
                <w:b/>
                <w:bCs/>
              </w:rPr>
              <w:t>11</w:t>
            </w:r>
            <w:r>
              <w:rPr>
                <w:rFonts w:ascii="Arial" w:eastAsia="Arial" w:hAnsi="Arial" w:cs="Arial"/>
                <w:b/>
                <w:bCs/>
              </w:rPr>
              <w:t>/P0</w:t>
            </w:r>
            <w:r w:rsidR="00B37EF6">
              <w:rPr>
                <w:rFonts w:ascii="Arial" w:eastAsia="Arial" w:hAnsi="Arial" w:cs="Arial"/>
                <w:b/>
                <w:bCs/>
              </w:rPr>
              <w:t>3</w:t>
            </w:r>
            <w:r>
              <w:rPr>
                <w:rFonts w:ascii="Arial" w:eastAsia="Arial" w:hAnsi="Arial" w:cs="Arial"/>
                <w:b/>
                <w:bCs/>
              </w:rPr>
              <w:t>)</w:t>
            </w:r>
          </w:p>
          <w:p w:rsidR="0025717A" w:rsidRDefault="0025717A" w:rsidP="0025717A">
            <w:pPr>
              <w:pStyle w:val="ListParagraph"/>
              <w:spacing w:after="0" w:line="240" w:lineRule="auto"/>
              <w:rPr>
                <w:rFonts w:ascii="Arial" w:eastAsia="Arial" w:hAnsi="Arial" w:cs="Arial"/>
                <w:b/>
                <w:bCs/>
              </w:rPr>
            </w:pPr>
          </w:p>
          <w:p w:rsidR="00675D71" w:rsidRDefault="00130BFF" w:rsidP="00E90F1C">
            <w:pPr>
              <w:rPr>
                <w:rFonts w:ascii="Arial" w:eastAsia="Arial" w:hAnsi="Arial" w:cs="Arial"/>
                <w:bCs/>
              </w:rPr>
            </w:pPr>
            <w:r>
              <w:rPr>
                <w:rFonts w:ascii="Arial" w:eastAsia="Arial" w:hAnsi="Arial" w:cs="Arial"/>
                <w:bCs/>
              </w:rPr>
              <w:t xml:space="preserve">MM </w:t>
            </w:r>
            <w:r w:rsidR="00CC7545">
              <w:rPr>
                <w:rFonts w:ascii="Arial" w:eastAsia="Arial" w:hAnsi="Arial" w:cs="Arial"/>
                <w:bCs/>
              </w:rPr>
              <w:t>reminded</w:t>
            </w:r>
            <w:r w:rsidR="0080760A">
              <w:rPr>
                <w:rFonts w:ascii="Arial" w:eastAsia="Arial" w:hAnsi="Arial" w:cs="Arial"/>
                <w:bCs/>
              </w:rPr>
              <w:t xml:space="preserve"> members</w:t>
            </w:r>
            <w:r w:rsidR="00675D71">
              <w:rPr>
                <w:rFonts w:ascii="Arial" w:eastAsia="Arial" w:hAnsi="Arial" w:cs="Arial"/>
                <w:bCs/>
              </w:rPr>
              <w:t xml:space="preserve"> that the Council has three DACs in place.</w:t>
            </w:r>
          </w:p>
          <w:p w:rsidR="00675D71" w:rsidRDefault="00675D71" w:rsidP="00E90F1C">
            <w:pPr>
              <w:rPr>
                <w:rFonts w:ascii="Arial" w:eastAsia="Arial" w:hAnsi="Arial" w:cs="Arial"/>
                <w:bCs/>
              </w:rPr>
            </w:pPr>
          </w:p>
          <w:p w:rsidR="00675D71" w:rsidRDefault="00A77396" w:rsidP="00675D71">
            <w:pPr>
              <w:pStyle w:val="ListParagraph"/>
              <w:numPr>
                <w:ilvl w:val="0"/>
                <w:numId w:val="7"/>
              </w:numPr>
              <w:spacing w:after="0" w:line="240" w:lineRule="auto"/>
              <w:rPr>
                <w:rFonts w:ascii="Arial" w:eastAsia="Arial" w:hAnsi="Arial" w:cs="Arial"/>
                <w:bCs/>
              </w:rPr>
            </w:pPr>
            <w:r>
              <w:rPr>
                <w:rFonts w:ascii="Arial" w:eastAsia="Arial" w:hAnsi="Arial" w:cs="Arial"/>
                <w:bCs/>
              </w:rPr>
              <w:t xml:space="preserve">MTL for </w:t>
            </w:r>
            <w:r w:rsidR="00675D71">
              <w:rPr>
                <w:rFonts w:ascii="Arial" w:eastAsia="Arial" w:hAnsi="Arial" w:cs="Arial"/>
                <w:bCs/>
              </w:rPr>
              <w:t>database support and maintenance to 31.3.2020</w:t>
            </w:r>
          </w:p>
          <w:p w:rsidR="00675D71" w:rsidRDefault="00675D71" w:rsidP="00675D71">
            <w:pPr>
              <w:pStyle w:val="ListParagraph"/>
              <w:numPr>
                <w:ilvl w:val="0"/>
                <w:numId w:val="7"/>
              </w:numPr>
              <w:spacing w:after="0" w:line="240" w:lineRule="auto"/>
              <w:rPr>
                <w:rFonts w:ascii="Arial" w:eastAsia="Arial" w:hAnsi="Arial" w:cs="Arial"/>
                <w:bCs/>
              </w:rPr>
            </w:pPr>
            <w:r>
              <w:rPr>
                <w:rFonts w:ascii="Arial" w:eastAsia="Arial" w:hAnsi="Arial" w:cs="Arial"/>
                <w:bCs/>
              </w:rPr>
              <w:t>I3Digital – website support and maintenance to 31.3.2019</w:t>
            </w:r>
          </w:p>
          <w:p w:rsidR="00130BFF" w:rsidRDefault="00675D71" w:rsidP="00675D71">
            <w:pPr>
              <w:pStyle w:val="ListParagraph"/>
              <w:numPr>
                <w:ilvl w:val="0"/>
                <w:numId w:val="7"/>
              </w:numPr>
              <w:spacing w:after="0" w:line="240" w:lineRule="auto"/>
              <w:rPr>
                <w:rFonts w:ascii="Arial" w:eastAsia="Arial" w:hAnsi="Arial" w:cs="Arial"/>
                <w:bCs/>
              </w:rPr>
            </w:pPr>
            <w:r>
              <w:rPr>
                <w:rFonts w:ascii="Arial" w:eastAsia="Arial" w:hAnsi="Arial" w:cs="Arial"/>
                <w:bCs/>
              </w:rPr>
              <w:t>Marsh – insurance broking services to 29.9.2019.</w:t>
            </w:r>
            <w:r w:rsidR="00E66BA9" w:rsidRPr="00675D71">
              <w:rPr>
                <w:rFonts w:ascii="Arial" w:eastAsia="Arial" w:hAnsi="Arial" w:cs="Arial"/>
                <w:bCs/>
              </w:rPr>
              <w:t xml:space="preserve"> </w:t>
            </w:r>
          </w:p>
          <w:p w:rsidR="00CC7545" w:rsidRDefault="00CC7545" w:rsidP="00CC7545">
            <w:pPr>
              <w:rPr>
                <w:rFonts w:ascii="Arial" w:eastAsia="Arial" w:hAnsi="Arial" w:cs="Arial"/>
                <w:bCs/>
              </w:rPr>
            </w:pPr>
          </w:p>
          <w:p w:rsidR="00CC7545" w:rsidRPr="00CC7545" w:rsidRDefault="00B37EF6" w:rsidP="00B847EA">
            <w:pPr>
              <w:jc w:val="both"/>
              <w:rPr>
                <w:rFonts w:ascii="Arial" w:eastAsia="Arial" w:hAnsi="Arial" w:cs="Arial"/>
                <w:bCs/>
              </w:rPr>
            </w:pPr>
            <w:r>
              <w:rPr>
                <w:rFonts w:ascii="Arial" w:eastAsia="Arial" w:hAnsi="Arial" w:cs="Arial"/>
                <w:bCs/>
              </w:rPr>
              <w:t xml:space="preserve">JH questions the DAC for I3Digital and due to the delay </w:t>
            </w:r>
            <w:r w:rsidR="002857E6">
              <w:rPr>
                <w:rFonts w:ascii="Arial" w:eastAsia="Arial" w:hAnsi="Arial" w:cs="Arial"/>
                <w:bCs/>
              </w:rPr>
              <w:t xml:space="preserve">with the new </w:t>
            </w:r>
            <w:r>
              <w:rPr>
                <w:rFonts w:ascii="Arial" w:eastAsia="Arial" w:hAnsi="Arial" w:cs="Arial"/>
                <w:bCs/>
              </w:rPr>
              <w:t>website w</w:t>
            </w:r>
            <w:r w:rsidR="002857E6">
              <w:rPr>
                <w:rFonts w:ascii="Arial" w:eastAsia="Arial" w:hAnsi="Arial" w:cs="Arial"/>
                <w:bCs/>
              </w:rPr>
              <w:t>hether a further extension to this DAC would be necessary</w:t>
            </w:r>
            <w:r>
              <w:rPr>
                <w:rFonts w:ascii="Arial" w:eastAsia="Arial" w:hAnsi="Arial" w:cs="Arial"/>
                <w:bCs/>
              </w:rPr>
              <w:t>.</w:t>
            </w:r>
            <w:r w:rsidR="002857E6">
              <w:rPr>
                <w:rFonts w:ascii="Arial" w:eastAsia="Arial" w:hAnsi="Arial" w:cs="Arial"/>
                <w:bCs/>
              </w:rPr>
              <w:t xml:space="preserve"> </w:t>
            </w:r>
            <w:r>
              <w:rPr>
                <w:rFonts w:ascii="Arial" w:eastAsia="Arial" w:hAnsi="Arial" w:cs="Arial"/>
                <w:bCs/>
              </w:rPr>
              <w:t xml:space="preserve">MM confirms </w:t>
            </w:r>
            <w:r w:rsidR="002857E6">
              <w:rPr>
                <w:rFonts w:ascii="Arial" w:eastAsia="Arial" w:hAnsi="Arial" w:cs="Arial"/>
                <w:bCs/>
              </w:rPr>
              <w:t>that this would indeed be necessary.</w:t>
            </w:r>
            <w:r>
              <w:rPr>
                <w:rFonts w:ascii="Arial" w:eastAsia="Arial" w:hAnsi="Arial" w:cs="Arial"/>
                <w:bCs/>
              </w:rPr>
              <w:t xml:space="preserve"> JH request</w:t>
            </w:r>
            <w:r w:rsidR="002857E6">
              <w:rPr>
                <w:rFonts w:ascii="Arial" w:eastAsia="Arial" w:hAnsi="Arial" w:cs="Arial"/>
                <w:bCs/>
              </w:rPr>
              <w:t>ed</w:t>
            </w:r>
            <w:r>
              <w:rPr>
                <w:rFonts w:ascii="Arial" w:eastAsia="Arial" w:hAnsi="Arial" w:cs="Arial"/>
                <w:bCs/>
              </w:rPr>
              <w:t xml:space="preserve"> that </w:t>
            </w:r>
            <w:r w:rsidR="002857E6">
              <w:rPr>
                <w:rFonts w:ascii="Arial" w:eastAsia="Arial" w:hAnsi="Arial" w:cs="Arial"/>
                <w:bCs/>
              </w:rPr>
              <w:t xml:space="preserve">this is put in place as </w:t>
            </w:r>
            <w:r>
              <w:rPr>
                <w:rFonts w:ascii="Arial" w:eastAsia="Arial" w:hAnsi="Arial" w:cs="Arial"/>
                <w:bCs/>
              </w:rPr>
              <w:t xml:space="preserve">soon as possible </w:t>
            </w:r>
            <w:r w:rsidR="00E14EDB">
              <w:rPr>
                <w:rFonts w:ascii="Arial" w:eastAsia="Arial" w:hAnsi="Arial" w:cs="Arial"/>
                <w:bCs/>
              </w:rPr>
              <w:t>if</w:t>
            </w:r>
            <w:r>
              <w:rPr>
                <w:rFonts w:ascii="Arial" w:eastAsia="Arial" w:hAnsi="Arial" w:cs="Arial"/>
                <w:bCs/>
              </w:rPr>
              <w:t xml:space="preserve"> it needs Permanent Secretary approval. MM </w:t>
            </w:r>
            <w:r w:rsidR="002857E6">
              <w:rPr>
                <w:rFonts w:ascii="Arial" w:eastAsia="Arial" w:hAnsi="Arial" w:cs="Arial"/>
                <w:bCs/>
              </w:rPr>
              <w:t>noted the requirement</w:t>
            </w:r>
          </w:p>
          <w:p w:rsidR="000F3179" w:rsidRDefault="000F3179" w:rsidP="0025717A">
            <w:pPr>
              <w:rPr>
                <w:rFonts w:ascii="Arial" w:eastAsia="Arial" w:hAnsi="Arial" w:cs="Arial"/>
                <w:bCs/>
              </w:rPr>
            </w:pPr>
          </w:p>
          <w:p w:rsidR="000F3179" w:rsidRPr="000F3179" w:rsidRDefault="000F3179" w:rsidP="000F3179">
            <w:pPr>
              <w:pStyle w:val="ListParagraph"/>
              <w:numPr>
                <w:ilvl w:val="0"/>
                <w:numId w:val="2"/>
              </w:numPr>
              <w:spacing w:after="0" w:line="240" w:lineRule="auto"/>
              <w:rPr>
                <w:rFonts w:ascii="Arial" w:eastAsia="Arial" w:hAnsi="Arial" w:cs="Arial"/>
                <w:b/>
                <w:bCs/>
              </w:rPr>
            </w:pPr>
            <w:r>
              <w:rPr>
                <w:rFonts w:ascii="Arial" w:eastAsia="Arial" w:hAnsi="Arial" w:cs="Arial"/>
                <w:b/>
                <w:bCs/>
              </w:rPr>
              <w:t xml:space="preserve"> </w:t>
            </w:r>
            <w:r w:rsidR="00B37EF6">
              <w:rPr>
                <w:rFonts w:ascii="Arial" w:eastAsia="Arial" w:hAnsi="Arial" w:cs="Arial"/>
                <w:b/>
                <w:bCs/>
              </w:rPr>
              <w:t xml:space="preserve">Draft Business Plan 2019-20 </w:t>
            </w:r>
            <w:r>
              <w:rPr>
                <w:rFonts w:ascii="Arial" w:eastAsia="Arial" w:hAnsi="Arial" w:cs="Arial"/>
                <w:b/>
                <w:bCs/>
              </w:rPr>
              <w:t xml:space="preserve">                           (AC/1</w:t>
            </w:r>
            <w:r w:rsidR="00B37EF6">
              <w:rPr>
                <w:rFonts w:ascii="Arial" w:eastAsia="Arial" w:hAnsi="Arial" w:cs="Arial"/>
                <w:b/>
                <w:bCs/>
              </w:rPr>
              <w:t>9/11</w:t>
            </w:r>
            <w:r>
              <w:rPr>
                <w:rFonts w:ascii="Arial" w:eastAsia="Arial" w:hAnsi="Arial" w:cs="Arial"/>
                <w:b/>
                <w:bCs/>
              </w:rPr>
              <w:t>/P0</w:t>
            </w:r>
            <w:r w:rsidR="00B37EF6">
              <w:rPr>
                <w:rFonts w:ascii="Arial" w:eastAsia="Arial" w:hAnsi="Arial" w:cs="Arial"/>
                <w:b/>
                <w:bCs/>
              </w:rPr>
              <w:t>4</w:t>
            </w:r>
            <w:r>
              <w:rPr>
                <w:rFonts w:ascii="Arial" w:eastAsia="Arial" w:hAnsi="Arial" w:cs="Arial"/>
                <w:b/>
                <w:bCs/>
              </w:rPr>
              <w:t>)</w:t>
            </w:r>
          </w:p>
          <w:p w:rsidR="000F3179" w:rsidRDefault="000F3179" w:rsidP="0025717A">
            <w:pPr>
              <w:rPr>
                <w:rFonts w:ascii="Arial" w:eastAsia="Arial" w:hAnsi="Arial" w:cs="Arial"/>
                <w:bCs/>
              </w:rPr>
            </w:pPr>
          </w:p>
          <w:p w:rsidR="005F4F24" w:rsidRDefault="00504699" w:rsidP="00B847EA">
            <w:pPr>
              <w:jc w:val="both"/>
              <w:rPr>
                <w:rFonts w:ascii="Arial" w:eastAsia="Arial" w:hAnsi="Arial" w:cs="Arial"/>
                <w:bCs/>
              </w:rPr>
            </w:pPr>
            <w:r>
              <w:rPr>
                <w:rFonts w:ascii="Arial" w:eastAsia="Arial" w:hAnsi="Arial" w:cs="Arial"/>
                <w:bCs/>
              </w:rPr>
              <w:t>The CEO</w:t>
            </w:r>
            <w:r w:rsidR="00551114">
              <w:rPr>
                <w:rFonts w:ascii="Arial" w:eastAsia="Arial" w:hAnsi="Arial" w:cs="Arial"/>
                <w:bCs/>
              </w:rPr>
              <w:t xml:space="preserve"> </w:t>
            </w:r>
            <w:r w:rsidR="002857E6">
              <w:rPr>
                <w:rFonts w:ascii="Arial" w:eastAsia="Arial" w:hAnsi="Arial" w:cs="Arial"/>
                <w:bCs/>
              </w:rPr>
              <w:t>spoke to</w:t>
            </w:r>
            <w:r w:rsidR="00551114">
              <w:rPr>
                <w:rFonts w:ascii="Arial" w:eastAsia="Arial" w:hAnsi="Arial" w:cs="Arial"/>
                <w:bCs/>
              </w:rPr>
              <w:t xml:space="preserve"> the paper</w:t>
            </w:r>
            <w:r>
              <w:rPr>
                <w:rFonts w:ascii="Arial" w:eastAsia="Arial" w:hAnsi="Arial" w:cs="Arial"/>
                <w:bCs/>
              </w:rPr>
              <w:t xml:space="preserve"> and invited members’ </w:t>
            </w:r>
            <w:r w:rsidR="002857E6">
              <w:rPr>
                <w:rFonts w:ascii="Arial" w:eastAsia="Arial" w:hAnsi="Arial" w:cs="Arial"/>
                <w:bCs/>
              </w:rPr>
              <w:t xml:space="preserve">questions. </w:t>
            </w:r>
            <w:r w:rsidR="005F4F24">
              <w:rPr>
                <w:rFonts w:ascii="Arial" w:eastAsia="Arial" w:hAnsi="Arial" w:cs="Arial"/>
                <w:bCs/>
              </w:rPr>
              <w:t>TS as</w:t>
            </w:r>
            <w:r w:rsidR="002857E6">
              <w:rPr>
                <w:rFonts w:ascii="Arial" w:eastAsia="Arial" w:hAnsi="Arial" w:cs="Arial"/>
                <w:bCs/>
              </w:rPr>
              <w:t>ked if there was a 3 Year Strategy underpinning the draft Business Plan</w:t>
            </w:r>
            <w:r w:rsidR="007B02F2">
              <w:rPr>
                <w:rFonts w:ascii="Arial" w:eastAsia="Arial" w:hAnsi="Arial" w:cs="Arial"/>
                <w:bCs/>
              </w:rPr>
              <w:t xml:space="preserve"> and outlined the importance of this model and approach.</w:t>
            </w:r>
            <w:r w:rsidR="005F4F24">
              <w:rPr>
                <w:rFonts w:ascii="Arial" w:eastAsia="Arial" w:hAnsi="Arial" w:cs="Arial"/>
                <w:bCs/>
              </w:rPr>
              <w:t xml:space="preserve"> </w:t>
            </w:r>
            <w:r>
              <w:rPr>
                <w:rFonts w:ascii="Arial" w:eastAsia="Arial" w:hAnsi="Arial" w:cs="Arial"/>
                <w:bCs/>
              </w:rPr>
              <w:t>The CEO</w:t>
            </w:r>
            <w:r w:rsidR="005F4F24">
              <w:rPr>
                <w:rFonts w:ascii="Arial" w:eastAsia="Arial" w:hAnsi="Arial" w:cs="Arial"/>
                <w:bCs/>
              </w:rPr>
              <w:t xml:space="preserve"> confirm</w:t>
            </w:r>
            <w:r w:rsidR="007B02F2">
              <w:rPr>
                <w:rFonts w:ascii="Arial" w:eastAsia="Arial" w:hAnsi="Arial" w:cs="Arial"/>
                <w:bCs/>
              </w:rPr>
              <w:t>ed</w:t>
            </w:r>
            <w:r w:rsidR="008F2C18">
              <w:rPr>
                <w:rFonts w:ascii="Arial" w:eastAsia="Arial" w:hAnsi="Arial" w:cs="Arial"/>
                <w:bCs/>
              </w:rPr>
              <w:t xml:space="preserve"> a Corporate Plan to 2022 was in draft form</w:t>
            </w:r>
            <w:r w:rsidR="005F4F24">
              <w:rPr>
                <w:rFonts w:ascii="Arial" w:eastAsia="Arial" w:hAnsi="Arial" w:cs="Arial"/>
                <w:bCs/>
              </w:rPr>
              <w:t xml:space="preserve"> and state</w:t>
            </w:r>
            <w:r w:rsidR="007B02F2">
              <w:rPr>
                <w:rFonts w:ascii="Arial" w:eastAsia="Arial" w:hAnsi="Arial" w:cs="Arial"/>
                <w:bCs/>
              </w:rPr>
              <w:t>d</w:t>
            </w:r>
            <w:r w:rsidR="005F4F24">
              <w:rPr>
                <w:rFonts w:ascii="Arial" w:eastAsia="Arial" w:hAnsi="Arial" w:cs="Arial"/>
                <w:bCs/>
              </w:rPr>
              <w:t xml:space="preserve"> </w:t>
            </w:r>
            <w:r w:rsidR="007B02F2">
              <w:rPr>
                <w:rFonts w:ascii="Arial" w:eastAsia="Arial" w:hAnsi="Arial" w:cs="Arial"/>
                <w:bCs/>
              </w:rPr>
              <w:t xml:space="preserve">that </w:t>
            </w:r>
            <w:r w:rsidR="005F4F24">
              <w:rPr>
                <w:rFonts w:ascii="Arial" w:eastAsia="Arial" w:hAnsi="Arial" w:cs="Arial"/>
                <w:bCs/>
              </w:rPr>
              <w:t>this w</w:t>
            </w:r>
            <w:r w:rsidR="007B02F2">
              <w:rPr>
                <w:rFonts w:ascii="Arial" w:eastAsia="Arial" w:hAnsi="Arial" w:cs="Arial"/>
                <w:bCs/>
              </w:rPr>
              <w:t>ould</w:t>
            </w:r>
            <w:r w:rsidR="005F4F24">
              <w:rPr>
                <w:rFonts w:ascii="Arial" w:eastAsia="Arial" w:hAnsi="Arial" w:cs="Arial"/>
                <w:bCs/>
              </w:rPr>
              <w:t xml:space="preserve"> </w:t>
            </w:r>
            <w:r w:rsidR="008F2C18">
              <w:rPr>
                <w:rFonts w:ascii="Arial" w:eastAsia="Arial" w:hAnsi="Arial" w:cs="Arial"/>
                <w:bCs/>
              </w:rPr>
              <w:t>discussed at the next Council meeting</w:t>
            </w:r>
            <w:r w:rsidR="005F4F24">
              <w:rPr>
                <w:rFonts w:ascii="Arial" w:eastAsia="Arial" w:hAnsi="Arial" w:cs="Arial"/>
                <w:bCs/>
              </w:rPr>
              <w:t xml:space="preserve">. </w:t>
            </w:r>
          </w:p>
          <w:p w:rsidR="008F2C18" w:rsidRDefault="008F2C18" w:rsidP="00B847EA">
            <w:pPr>
              <w:jc w:val="both"/>
              <w:rPr>
                <w:rFonts w:ascii="Arial" w:eastAsia="Arial" w:hAnsi="Arial" w:cs="Arial"/>
                <w:bCs/>
              </w:rPr>
            </w:pPr>
          </w:p>
          <w:p w:rsidR="005F4F24" w:rsidRDefault="00504699" w:rsidP="00B847EA">
            <w:pPr>
              <w:jc w:val="both"/>
              <w:rPr>
                <w:rFonts w:ascii="Arial" w:eastAsia="Arial" w:hAnsi="Arial" w:cs="Arial"/>
                <w:bCs/>
              </w:rPr>
            </w:pPr>
            <w:r>
              <w:rPr>
                <w:rFonts w:ascii="Arial" w:eastAsia="Arial" w:hAnsi="Arial" w:cs="Arial"/>
                <w:bCs/>
              </w:rPr>
              <w:t>The CEO</w:t>
            </w:r>
            <w:r w:rsidR="007B02F2">
              <w:rPr>
                <w:rFonts w:ascii="Arial" w:eastAsia="Arial" w:hAnsi="Arial" w:cs="Arial"/>
                <w:bCs/>
              </w:rPr>
              <w:t xml:space="preserve"> said that the draft </w:t>
            </w:r>
            <w:r>
              <w:rPr>
                <w:rFonts w:ascii="Arial" w:eastAsia="Arial" w:hAnsi="Arial" w:cs="Arial"/>
                <w:bCs/>
              </w:rPr>
              <w:t xml:space="preserve">Business </w:t>
            </w:r>
            <w:r w:rsidR="007B02F2">
              <w:rPr>
                <w:rFonts w:ascii="Arial" w:eastAsia="Arial" w:hAnsi="Arial" w:cs="Arial"/>
                <w:bCs/>
              </w:rPr>
              <w:t xml:space="preserve">Plan addressed </w:t>
            </w:r>
            <w:r w:rsidR="001F0176">
              <w:rPr>
                <w:rFonts w:ascii="Arial" w:eastAsia="Arial" w:hAnsi="Arial" w:cs="Arial"/>
                <w:bCs/>
              </w:rPr>
              <w:t>all</w:t>
            </w:r>
            <w:r>
              <w:rPr>
                <w:rFonts w:ascii="Arial" w:eastAsia="Arial" w:hAnsi="Arial" w:cs="Arial"/>
                <w:bCs/>
              </w:rPr>
              <w:t xml:space="preserve"> Council’s</w:t>
            </w:r>
            <w:r w:rsidR="00575BDC">
              <w:rPr>
                <w:rFonts w:ascii="Arial" w:eastAsia="Arial" w:hAnsi="Arial" w:cs="Arial"/>
                <w:bCs/>
              </w:rPr>
              <w:t xml:space="preserve"> statutory commitments and progressed the recommendations from the Department’s review of GTCNI.</w:t>
            </w:r>
          </w:p>
          <w:p w:rsidR="00B847EA" w:rsidRDefault="00B847EA" w:rsidP="00B847EA">
            <w:pPr>
              <w:jc w:val="both"/>
              <w:rPr>
                <w:rFonts w:ascii="Arial" w:eastAsia="Arial" w:hAnsi="Arial" w:cs="Arial"/>
                <w:bCs/>
              </w:rPr>
            </w:pPr>
          </w:p>
          <w:p w:rsidR="00EC7D05" w:rsidRDefault="00EC7D05" w:rsidP="00B847EA">
            <w:pPr>
              <w:jc w:val="both"/>
              <w:rPr>
                <w:rFonts w:ascii="Arial" w:eastAsia="Arial" w:hAnsi="Arial" w:cs="Arial"/>
                <w:bCs/>
              </w:rPr>
            </w:pPr>
            <w:r>
              <w:rPr>
                <w:rFonts w:ascii="Arial" w:eastAsia="Arial" w:hAnsi="Arial" w:cs="Arial"/>
                <w:bCs/>
              </w:rPr>
              <w:t>JH remind</w:t>
            </w:r>
            <w:r w:rsidR="007B02F2">
              <w:rPr>
                <w:rFonts w:ascii="Arial" w:eastAsia="Arial" w:hAnsi="Arial" w:cs="Arial"/>
                <w:bCs/>
              </w:rPr>
              <w:t>ed</w:t>
            </w:r>
            <w:r>
              <w:rPr>
                <w:rFonts w:ascii="Arial" w:eastAsia="Arial" w:hAnsi="Arial" w:cs="Arial"/>
                <w:bCs/>
              </w:rPr>
              <w:t xml:space="preserve"> </w:t>
            </w:r>
            <w:r w:rsidR="007B02F2">
              <w:rPr>
                <w:rFonts w:ascii="Arial" w:eastAsia="Arial" w:hAnsi="Arial" w:cs="Arial"/>
                <w:bCs/>
              </w:rPr>
              <w:t>member</w:t>
            </w:r>
            <w:r>
              <w:rPr>
                <w:rFonts w:ascii="Arial" w:eastAsia="Arial" w:hAnsi="Arial" w:cs="Arial"/>
                <w:bCs/>
              </w:rPr>
              <w:t xml:space="preserve">s </w:t>
            </w:r>
            <w:r w:rsidR="00575BDC">
              <w:rPr>
                <w:rFonts w:ascii="Arial" w:eastAsia="Arial" w:hAnsi="Arial" w:cs="Arial"/>
                <w:bCs/>
              </w:rPr>
              <w:t>of the GTCNI</w:t>
            </w:r>
            <w:r w:rsidR="007B02F2">
              <w:rPr>
                <w:rFonts w:ascii="Arial" w:eastAsia="Arial" w:hAnsi="Arial" w:cs="Arial"/>
                <w:bCs/>
              </w:rPr>
              <w:t xml:space="preserve"> </w:t>
            </w:r>
            <w:r>
              <w:rPr>
                <w:rFonts w:ascii="Arial" w:eastAsia="Arial" w:hAnsi="Arial" w:cs="Arial"/>
                <w:bCs/>
              </w:rPr>
              <w:t xml:space="preserve">‘transition plan’ for </w:t>
            </w:r>
            <w:r w:rsidR="00504699">
              <w:rPr>
                <w:rFonts w:ascii="Arial" w:eastAsia="Arial" w:hAnsi="Arial" w:cs="Arial"/>
                <w:bCs/>
              </w:rPr>
              <w:t xml:space="preserve">the </w:t>
            </w:r>
            <w:r>
              <w:rPr>
                <w:rFonts w:ascii="Arial" w:eastAsia="Arial" w:hAnsi="Arial" w:cs="Arial"/>
                <w:bCs/>
              </w:rPr>
              <w:t xml:space="preserve">organisation and </w:t>
            </w:r>
            <w:r w:rsidR="007B02F2">
              <w:rPr>
                <w:rFonts w:ascii="Arial" w:eastAsia="Arial" w:hAnsi="Arial" w:cs="Arial"/>
                <w:bCs/>
              </w:rPr>
              <w:t xml:space="preserve">that </w:t>
            </w:r>
            <w:r>
              <w:rPr>
                <w:rFonts w:ascii="Arial" w:eastAsia="Arial" w:hAnsi="Arial" w:cs="Arial"/>
                <w:bCs/>
              </w:rPr>
              <w:t>this</w:t>
            </w:r>
            <w:r w:rsidR="007B02F2">
              <w:rPr>
                <w:rFonts w:ascii="Arial" w:eastAsia="Arial" w:hAnsi="Arial" w:cs="Arial"/>
                <w:bCs/>
              </w:rPr>
              <w:t xml:space="preserve"> </w:t>
            </w:r>
            <w:r>
              <w:rPr>
                <w:rFonts w:ascii="Arial" w:eastAsia="Arial" w:hAnsi="Arial" w:cs="Arial"/>
                <w:bCs/>
              </w:rPr>
              <w:t>should be reflected in Council’s business plan.</w:t>
            </w:r>
            <w:r w:rsidR="007B02F2">
              <w:rPr>
                <w:rFonts w:ascii="Arial" w:eastAsia="Arial" w:hAnsi="Arial" w:cs="Arial"/>
                <w:bCs/>
              </w:rPr>
              <w:t xml:space="preserve"> She advised </w:t>
            </w:r>
            <w:r w:rsidR="00504699">
              <w:rPr>
                <w:rFonts w:ascii="Arial" w:eastAsia="Arial" w:hAnsi="Arial" w:cs="Arial"/>
                <w:bCs/>
              </w:rPr>
              <w:lastRenderedPageBreak/>
              <w:t xml:space="preserve">members </w:t>
            </w:r>
            <w:r w:rsidR="007B02F2">
              <w:rPr>
                <w:rFonts w:ascii="Arial" w:eastAsia="Arial" w:hAnsi="Arial" w:cs="Arial"/>
                <w:bCs/>
              </w:rPr>
              <w:t>that</w:t>
            </w:r>
            <w:r>
              <w:rPr>
                <w:rFonts w:ascii="Arial" w:eastAsia="Arial" w:hAnsi="Arial" w:cs="Arial"/>
                <w:bCs/>
              </w:rPr>
              <w:t xml:space="preserve"> DE </w:t>
            </w:r>
            <w:r w:rsidR="007B02F2">
              <w:rPr>
                <w:rFonts w:ascii="Arial" w:eastAsia="Arial" w:hAnsi="Arial" w:cs="Arial"/>
                <w:bCs/>
              </w:rPr>
              <w:t xml:space="preserve">would be </w:t>
            </w:r>
            <w:r>
              <w:rPr>
                <w:rFonts w:ascii="Arial" w:eastAsia="Arial" w:hAnsi="Arial" w:cs="Arial"/>
                <w:bCs/>
              </w:rPr>
              <w:t xml:space="preserve">meeting </w:t>
            </w:r>
            <w:r w:rsidR="007B02F2">
              <w:rPr>
                <w:rFonts w:ascii="Arial" w:eastAsia="Arial" w:hAnsi="Arial" w:cs="Arial"/>
                <w:bCs/>
              </w:rPr>
              <w:t xml:space="preserve">shortly </w:t>
            </w:r>
            <w:r>
              <w:rPr>
                <w:rFonts w:ascii="Arial" w:eastAsia="Arial" w:hAnsi="Arial" w:cs="Arial"/>
                <w:bCs/>
              </w:rPr>
              <w:t>with</w:t>
            </w:r>
            <w:r w:rsidR="00504699">
              <w:rPr>
                <w:rFonts w:ascii="Arial" w:eastAsia="Arial" w:hAnsi="Arial" w:cs="Arial"/>
                <w:bCs/>
              </w:rPr>
              <w:t xml:space="preserve"> the</w:t>
            </w:r>
            <w:r>
              <w:rPr>
                <w:rFonts w:ascii="Arial" w:eastAsia="Arial" w:hAnsi="Arial" w:cs="Arial"/>
                <w:bCs/>
              </w:rPr>
              <w:t xml:space="preserve"> </w:t>
            </w:r>
            <w:r w:rsidR="00504699">
              <w:rPr>
                <w:rFonts w:ascii="Arial" w:eastAsia="Arial" w:hAnsi="Arial" w:cs="Arial"/>
                <w:bCs/>
              </w:rPr>
              <w:t>CEO</w:t>
            </w:r>
            <w:r>
              <w:rPr>
                <w:rFonts w:ascii="Arial" w:eastAsia="Arial" w:hAnsi="Arial" w:cs="Arial"/>
                <w:bCs/>
              </w:rPr>
              <w:t xml:space="preserve"> to go through business plan </w:t>
            </w:r>
            <w:r w:rsidR="007B02F2">
              <w:rPr>
                <w:rFonts w:ascii="Arial" w:eastAsia="Arial" w:hAnsi="Arial" w:cs="Arial"/>
                <w:bCs/>
              </w:rPr>
              <w:t xml:space="preserve">and </w:t>
            </w:r>
            <w:r>
              <w:rPr>
                <w:rFonts w:ascii="Arial" w:eastAsia="Arial" w:hAnsi="Arial" w:cs="Arial"/>
                <w:bCs/>
              </w:rPr>
              <w:t xml:space="preserve">to discuss any </w:t>
            </w:r>
            <w:r w:rsidR="007B02F2">
              <w:rPr>
                <w:rFonts w:ascii="Arial" w:eastAsia="Arial" w:hAnsi="Arial" w:cs="Arial"/>
                <w:bCs/>
              </w:rPr>
              <w:t>matters arising.</w:t>
            </w:r>
          </w:p>
          <w:p w:rsidR="00EC7D05" w:rsidRDefault="00EC7D05" w:rsidP="00B847EA">
            <w:pPr>
              <w:jc w:val="both"/>
              <w:rPr>
                <w:rFonts w:ascii="Arial" w:eastAsia="Arial" w:hAnsi="Arial" w:cs="Arial"/>
                <w:bCs/>
              </w:rPr>
            </w:pPr>
          </w:p>
          <w:p w:rsidR="008F2C18" w:rsidRDefault="00EC7D05" w:rsidP="00B847EA">
            <w:pPr>
              <w:jc w:val="both"/>
              <w:rPr>
                <w:rFonts w:ascii="Arial" w:eastAsia="Arial" w:hAnsi="Arial" w:cs="Arial"/>
                <w:bCs/>
              </w:rPr>
            </w:pPr>
            <w:r>
              <w:rPr>
                <w:rFonts w:ascii="Arial" w:eastAsia="Arial" w:hAnsi="Arial" w:cs="Arial"/>
                <w:bCs/>
              </w:rPr>
              <w:t>SF welcome</w:t>
            </w:r>
            <w:r w:rsidR="007B02F2">
              <w:rPr>
                <w:rFonts w:ascii="Arial" w:eastAsia="Arial" w:hAnsi="Arial" w:cs="Arial"/>
                <w:bCs/>
              </w:rPr>
              <w:t>d</w:t>
            </w:r>
            <w:r>
              <w:rPr>
                <w:rFonts w:ascii="Arial" w:eastAsia="Arial" w:hAnsi="Arial" w:cs="Arial"/>
                <w:bCs/>
              </w:rPr>
              <w:t xml:space="preserve"> the </w:t>
            </w:r>
            <w:r w:rsidR="007B02F2">
              <w:rPr>
                <w:rFonts w:ascii="Arial" w:eastAsia="Arial" w:hAnsi="Arial" w:cs="Arial"/>
                <w:bCs/>
              </w:rPr>
              <w:t xml:space="preserve">draft </w:t>
            </w:r>
            <w:r>
              <w:rPr>
                <w:rFonts w:ascii="Arial" w:eastAsia="Arial" w:hAnsi="Arial" w:cs="Arial"/>
                <w:bCs/>
              </w:rPr>
              <w:t xml:space="preserve">business plan </w:t>
            </w:r>
            <w:r w:rsidR="007B02F2">
              <w:rPr>
                <w:rFonts w:ascii="Arial" w:eastAsia="Arial" w:hAnsi="Arial" w:cs="Arial"/>
                <w:bCs/>
              </w:rPr>
              <w:t xml:space="preserve">and queried </w:t>
            </w:r>
            <w:r w:rsidR="00504699">
              <w:rPr>
                <w:rFonts w:ascii="Arial" w:eastAsia="Arial" w:hAnsi="Arial" w:cs="Arial"/>
                <w:bCs/>
              </w:rPr>
              <w:t>the staff resourcing</w:t>
            </w:r>
            <w:r w:rsidR="007B02F2">
              <w:rPr>
                <w:rFonts w:ascii="Arial" w:eastAsia="Arial" w:hAnsi="Arial" w:cs="Arial"/>
                <w:bCs/>
              </w:rPr>
              <w:t xml:space="preserve"> and capacity to deliver. </w:t>
            </w:r>
            <w:r w:rsidR="00504699">
              <w:rPr>
                <w:rFonts w:ascii="Arial" w:eastAsia="Arial" w:hAnsi="Arial" w:cs="Arial"/>
                <w:bCs/>
              </w:rPr>
              <w:t>The CEO explained</w:t>
            </w:r>
            <w:r w:rsidR="007B02F2">
              <w:rPr>
                <w:rFonts w:ascii="Arial" w:eastAsia="Arial" w:hAnsi="Arial" w:cs="Arial"/>
                <w:bCs/>
              </w:rPr>
              <w:t xml:space="preserve"> that there is</w:t>
            </w:r>
            <w:r>
              <w:rPr>
                <w:rFonts w:ascii="Arial" w:eastAsia="Arial" w:hAnsi="Arial" w:cs="Arial"/>
                <w:bCs/>
              </w:rPr>
              <w:t xml:space="preserve"> nothing very radical in </w:t>
            </w:r>
            <w:r w:rsidR="007B02F2">
              <w:rPr>
                <w:rFonts w:ascii="Arial" w:eastAsia="Arial" w:hAnsi="Arial" w:cs="Arial"/>
                <w:bCs/>
              </w:rPr>
              <w:t xml:space="preserve">the proposed </w:t>
            </w:r>
            <w:r>
              <w:rPr>
                <w:rFonts w:ascii="Arial" w:eastAsia="Arial" w:hAnsi="Arial" w:cs="Arial"/>
                <w:bCs/>
              </w:rPr>
              <w:t xml:space="preserve">staff structure, </w:t>
            </w:r>
            <w:r w:rsidR="007B02F2">
              <w:rPr>
                <w:rFonts w:ascii="Arial" w:eastAsia="Arial" w:hAnsi="Arial" w:cs="Arial"/>
                <w:bCs/>
              </w:rPr>
              <w:t xml:space="preserve">mainly the </w:t>
            </w:r>
            <w:r>
              <w:rPr>
                <w:rFonts w:ascii="Arial" w:eastAsia="Arial" w:hAnsi="Arial" w:cs="Arial"/>
                <w:bCs/>
              </w:rPr>
              <w:t xml:space="preserve">filling </w:t>
            </w:r>
            <w:r w:rsidR="007B02F2">
              <w:rPr>
                <w:rFonts w:ascii="Arial" w:eastAsia="Arial" w:hAnsi="Arial" w:cs="Arial"/>
                <w:bCs/>
              </w:rPr>
              <w:t xml:space="preserve">of some </w:t>
            </w:r>
            <w:r>
              <w:rPr>
                <w:rFonts w:ascii="Arial" w:eastAsia="Arial" w:hAnsi="Arial" w:cs="Arial"/>
                <w:bCs/>
              </w:rPr>
              <w:t>vacant posts</w:t>
            </w:r>
            <w:r w:rsidR="009B4A22">
              <w:rPr>
                <w:rFonts w:ascii="Arial" w:eastAsia="Arial" w:hAnsi="Arial" w:cs="Arial"/>
                <w:bCs/>
              </w:rPr>
              <w:t xml:space="preserve"> but</w:t>
            </w:r>
            <w:r w:rsidR="007B02F2">
              <w:rPr>
                <w:rFonts w:ascii="Arial" w:eastAsia="Arial" w:hAnsi="Arial" w:cs="Arial"/>
                <w:bCs/>
              </w:rPr>
              <w:t xml:space="preserve"> confirmed that there were some e</w:t>
            </w:r>
            <w:r w:rsidR="0062109F">
              <w:rPr>
                <w:rFonts w:ascii="Arial" w:eastAsia="Arial" w:hAnsi="Arial" w:cs="Arial"/>
                <w:bCs/>
              </w:rPr>
              <w:t>lement</w:t>
            </w:r>
            <w:r w:rsidR="007B02F2">
              <w:rPr>
                <w:rFonts w:ascii="Arial" w:eastAsia="Arial" w:hAnsi="Arial" w:cs="Arial"/>
                <w:bCs/>
              </w:rPr>
              <w:t>s</w:t>
            </w:r>
            <w:r>
              <w:rPr>
                <w:rFonts w:ascii="Arial" w:eastAsia="Arial" w:hAnsi="Arial" w:cs="Arial"/>
                <w:bCs/>
              </w:rPr>
              <w:t xml:space="preserve"> of </w:t>
            </w:r>
            <w:r w:rsidR="007B02F2">
              <w:rPr>
                <w:rFonts w:ascii="Arial" w:eastAsia="Arial" w:hAnsi="Arial" w:cs="Arial"/>
                <w:bCs/>
              </w:rPr>
              <w:t xml:space="preserve">the </w:t>
            </w:r>
            <w:r>
              <w:rPr>
                <w:rFonts w:ascii="Arial" w:eastAsia="Arial" w:hAnsi="Arial" w:cs="Arial"/>
                <w:bCs/>
              </w:rPr>
              <w:t xml:space="preserve">plan </w:t>
            </w:r>
            <w:r w:rsidR="00575BDC">
              <w:rPr>
                <w:rFonts w:ascii="Arial" w:eastAsia="Arial" w:hAnsi="Arial" w:cs="Arial"/>
                <w:bCs/>
              </w:rPr>
              <w:t>that are</w:t>
            </w:r>
            <w:r w:rsidR="007B02F2">
              <w:rPr>
                <w:rFonts w:ascii="Arial" w:eastAsia="Arial" w:hAnsi="Arial" w:cs="Arial"/>
                <w:bCs/>
              </w:rPr>
              <w:t xml:space="preserve"> </w:t>
            </w:r>
            <w:r>
              <w:rPr>
                <w:rFonts w:ascii="Arial" w:eastAsia="Arial" w:hAnsi="Arial" w:cs="Arial"/>
                <w:bCs/>
              </w:rPr>
              <w:t xml:space="preserve">dependent on </w:t>
            </w:r>
            <w:r w:rsidR="007B02F2">
              <w:rPr>
                <w:rFonts w:ascii="Arial" w:eastAsia="Arial" w:hAnsi="Arial" w:cs="Arial"/>
                <w:bCs/>
              </w:rPr>
              <w:t>the implementation of the restructure.</w:t>
            </w:r>
            <w:r w:rsidR="0062109F">
              <w:rPr>
                <w:rFonts w:ascii="Arial" w:eastAsia="Arial" w:hAnsi="Arial" w:cs="Arial"/>
                <w:bCs/>
              </w:rPr>
              <w:t xml:space="preserve"> </w:t>
            </w:r>
            <w:r w:rsidR="009B4A22">
              <w:rPr>
                <w:rFonts w:ascii="Arial" w:eastAsia="Arial" w:hAnsi="Arial" w:cs="Arial"/>
                <w:bCs/>
              </w:rPr>
              <w:t>He went on to advise that a realistic implementation timefra</w:t>
            </w:r>
            <w:r w:rsidR="008F2C18">
              <w:rPr>
                <w:rFonts w:ascii="Arial" w:eastAsia="Arial" w:hAnsi="Arial" w:cs="Arial"/>
                <w:bCs/>
              </w:rPr>
              <w:t>me</w:t>
            </w:r>
            <w:r w:rsidR="00575BDC">
              <w:rPr>
                <w:rFonts w:ascii="Arial" w:eastAsia="Arial" w:hAnsi="Arial" w:cs="Arial"/>
                <w:bCs/>
              </w:rPr>
              <w:t xml:space="preserve"> for staffing changes would be</w:t>
            </w:r>
            <w:r w:rsidR="008F2C18">
              <w:rPr>
                <w:rFonts w:ascii="Arial" w:eastAsia="Arial" w:hAnsi="Arial" w:cs="Arial"/>
                <w:bCs/>
              </w:rPr>
              <w:t xml:space="preserve"> the</w:t>
            </w:r>
            <w:r w:rsidR="0062109F">
              <w:rPr>
                <w:rFonts w:ascii="Arial" w:eastAsia="Arial" w:hAnsi="Arial" w:cs="Arial"/>
                <w:bCs/>
              </w:rPr>
              <w:t xml:space="preserve"> quarte</w:t>
            </w:r>
            <w:r w:rsidR="009B4A22">
              <w:rPr>
                <w:rFonts w:ascii="Arial" w:eastAsia="Arial" w:hAnsi="Arial" w:cs="Arial"/>
                <w:bCs/>
              </w:rPr>
              <w:t>r</w:t>
            </w:r>
            <w:r w:rsidR="008F2C18">
              <w:rPr>
                <w:rFonts w:ascii="Arial" w:eastAsia="Arial" w:hAnsi="Arial" w:cs="Arial"/>
                <w:bCs/>
              </w:rPr>
              <w:t xml:space="preserve"> 3 </w:t>
            </w:r>
            <w:r w:rsidR="009B4A22">
              <w:rPr>
                <w:rFonts w:ascii="Arial" w:eastAsia="Arial" w:hAnsi="Arial" w:cs="Arial"/>
                <w:bCs/>
              </w:rPr>
              <w:t xml:space="preserve">of 2019-20. </w:t>
            </w:r>
          </w:p>
          <w:p w:rsidR="008F2C18" w:rsidRDefault="008F2C18" w:rsidP="00B847EA">
            <w:pPr>
              <w:jc w:val="both"/>
              <w:rPr>
                <w:rFonts w:ascii="Arial" w:eastAsia="Arial" w:hAnsi="Arial" w:cs="Arial"/>
                <w:bCs/>
              </w:rPr>
            </w:pPr>
          </w:p>
          <w:p w:rsidR="00EC7D05" w:rsidRDefault="00504699" w:rsidP="00B847EA">
            <w:pPr>
              <w:jc w:val="both"/>
              <w:rPr>
                <w:rFonts w:ascii="Arial" w:eastAsia="Arial" w:hAnsi="Arial" w:cs="Arial"/>
                <w:bCs/>
              </w:rPr>
            </w:pPr>
            <w:r>
              <w:rPr>
                <w:rFonts w:ascii="Arial" w:eastAsia="Arial" w:hAnsi="Arial" w:cs="Arial"/>
                <w:bCs/>
              </w:rPr>
              <w:t>The CEO</w:t>
            </w:r>
            <w:r w:rsidR="0062109F">
              <w:rPr>
                <w:rFonts w:ascii="Arial" w:eastAsia="Arial" w:hAnsi="Arial" w:cs="Arial"/>
                <w:bCs/>
              </w:rPr>
              <w:t xml:space="preserve"> </w:t>
            </w:r>
            <w:r w:rsidR="009B4A22">
              <w:rPr>
                <w:rFonts w:ascii="Arial" w:eastAsia="Arial" w:hAnsi="Arial" w:cs="Arial"/>
                <w:bCs/>
              </w:rPr>
              <w:t xml:space="preserve">further advised that </w:t>
            </w:r>
            <w:r w:rsidR="0062109F">
              <w:rPr>
                <w:rFonts w:ascii="Arial" w:eastAsia="Arial" w:hAnsi="Arial" w:cs="Arial"/>
                <w:bCs/>
              </w:rPr>
              <w:t xml:space="preserve">staff meetings </w:t>
            </w:r>
            <w:r w:rsidR="009B4A22">
              <w:rPr>
                <w:rFonts w:ascii="Arial" w:eastAsia="Arial" w:hAnsi="Arial" w:cs="Arial"/>
                <w:bCs/>
              </w:rPr>
              <w:t xml:space="preserve">are scheduled for the </w:t>
            </w:r>
            <w:r w:rsidR="008F2C18">
              <w:rPr>
                <w:rFonts w:ascii="Arial" w:eastAsia="Arial" w:hAnsi="Arial" w:cs="Arial"/>
                <w:bCs/>
              </w:rPr>
              <w:t xml:space="preserve">first Friday </w:t>
            </w:r>
            <w:r w:rsidR="00575BDC">
              <w:rPr>
                <w:rFonts w:ascii="Arial" w:eastAsia="Arial" w:hAnsi="Arial" w:cs="Arial"/>
                <w:bCs/>
              </w:rPr>
              <w:t xml:space="preserve">post end of </w:t>
            </w:r>
            <w:r w:rsidR="0062109F">
              <w:rPr>
                <w:rFonts w:ascii="Arial" w:eastAsia="Arial" w:hAnsi="Arial" w:cs="Arial"/>
                <w:bCs/>
              </w:rPr>
              <w:t>quarter</w:t>
            </w:r>
            <w:r w:rsidR="00575BDC">
              <w:rPr>
                <w:rFonts w:ascii="Arial" w:eastAsia="Arial" w:hAnsi="Arial" w:cs="Arial"/>
                <w:bCs/>
              </w:rPr>
              <w:t xml:space="preserve"> with the primary aim of sharing with staff progress against the business plan. Arising from the first of these meetings in January</w:t>
            </w:r>
            <w:r w:rsidR="0062109F">
              <w:rPr>
                <w:rFonts w:ascii="Arial" w:eastAsia="Arial" w:hAnsi="Arial" w:cs="Arial"/>
                <w:bCs/>
              </w:rPr>
              <w:t xml:space="preserve"> </w:t>
            </w:r>
            <w:r w:rsidR="00575BDC">
              <w:rPr>
                <w:rFonts w:ascii="Arial" w:eastAsia="Arial" w:hAnsi="Arial" w:cs="Arial"/>
                <w:bCs/>
              </w:rPr>
              <w:t>a series of weekly</w:t>
            </w:r>
            <w:r w:rsidR="0062109F">
              <w:rPr>
                <w:rFonts w:ascii="Arial" w:eastAsia="Arial" w:hAnsi="Arial" w:cs="Arial"/>
                <w:bCs/>
              </w:rPr>
              <w:t xml:space="preserve"> </w:t>
            </w:r>
            <w:r w:rsidR="009B4A22">
              <w:rPr>
                <w:rFonts w:ascii="Arial" w:eastAsia="Arial" w:hAnsi="Arial" w:cs="Arial"/>
                <w:bCs/>
              </w:rPr>
              <w:t xml:space="preserve">staff </w:t>
            </w:r>
            <w:r w:rsidR="008F2C18">
              <w:rPr>
                <w:rFonts w:ascii="Arial" w:eastAsia="Arial" w:hAnsi="Arial" w:cs="Arial"/>
                <w:bCs/>
              </w:rPr>
              <w:t xml:space="preserve">awareness/training </w:t>
            </w:r>
            <w:r w:rsidR="00575BDC">
              <w:rPr>
                <w:rFonts w:ascii="Arial" w:eastAsia="Arial" w:hAnsi="Arial" w:cs="Arial"/>
                <w:bCs/>
              </w:rPr>
              <w:t>sessions will</w:t>
            </w:r>
            <w:r w:rsidR="009B4A22">
              <w:rPr>
                <w:rFonts w:ascii="Arial" w:eastAsia="Arial" w:hAnsi="Arial" w:cs="Arial"/>
                <w:bCs/>
              </w:rPr>
              <w:t xml:space="preserve"> commence</w:t>
            </w:r>
            <w:r w:rsidR="008F2C18">
              <w:rPr>
                <w:rFonts w:ascii="Arial" w:eastAsia="Arial" w:hAnsi="Arial" w:cs="Arial"/>
                <w:bCs/>
              </w:rPr>
              <w:t xml:space="preserve"> 11</w:t>
            </w:r>
            <w:r w:rsidR="008F2C18" w:rsidRPr="008F2C18">
              <w:rPr>
                <w:rFonts w:ascii="Arial" w:eastAsia="Arial" w:hAnsi="Arial" w:cs="Arial"/>
                <w:bCs/>
                <w:vertAlign w:val="superscript"/>
              </w:rPr>
              <w:t>th</w:t>
            </w:r>
            <w:r w:rsidR="008F2C18">
              <w:rPr>
                <w:rFonts w:ascii="Arial" w:eastAsia="Arial" w:hAnsi="Arial" w:cs="Arial"/>
                <w:bCs/>
              </w:rPr>
              <w:t xml:space="preserve"> March</w:t>
            </w:r>
            <w:r w:rsidR="0062109F">
              <w:rPr>
                <w:rFonts w:ascii="Arial" w:eastAsia="Arial" w:hAnsi="Arial" w:cs="Arial"/>
                <w:bCs/>
              </w:rPr>
              <w:t>.</w:t>
            </w:r>
            <w:r w:rsidR="0046766D">
              <w:rPr>
                <w:rFonts w:ascii="Arial" w:eastAsia="Arial" w:hAnsi="Arial" w:cs="Arial"/>
                <w:bCs/>
              </w:rPr>
              <w:t xml:space="preserve"> </w:t>
            </w:r>
            <w:r w:rsidR="009B4A22">
              <w:rPr>
                <w:rFonts w:ascii="Arial" w:eastAsia="Arial" w:hAnsi="Arial" w:cs="Arial"/>
                <w:bCs/>
              </w:rPr>
              <w:t xml:space="preserve">He said that </w:t>
            </w:r>
            <w:r w:rsidR="001F0176">
              <w:rPr>
                <w:rFonts w:ascii="Arial" w:eastAsia="Arial" w:hAnsi="Arial" w:cs="Arial"/>
                <w:bCs/>
              </w:rPr>
              <w:t>GTCNI is</w:t>
            </w:r>
            <w:r w:rsidR="009B4A22">
              <w:rPr>
                <w:rFonts w:ascii="Arial" w:eastAsia="Arial" w:hAnsi="Arial" w:cs="Arial"/>
                <w:bCs/>
              </w:rPr>
              <w:t xml:space="preserve"> a</w:t>
            </w:r>
            <w:r w:rsidR="0046766D">
              <w:rPr>
                <w:rFonts w:ascii="Arial" w:eastAsia="Arial" w:hAnsi="Arial" w:cs="Arial"/>
                <w:bCs/>
              </w:rPr>
              <w:t xml:space="preserve"> very lean organisation and </w:t>
            </w:r>
            <w:r w:rsidR="009B4A22">
              <w:rPr>
                <w:rFonts w:ascii="Arial" w:eastAsia="Arial" w:hAnsi="Arial" w:cs="Arial"/>
                <w:bCs/>
              </w:rPr>
              <w:t xml:space="preserve">the </w:t>
            </w:r>
            <w:r w:rsidR="00575BDC">
              <w:rPr>
                <w:rFonts w:ascii="Arial" w:eastAsia="Arial" w:hAnsi="Arial" w:cs="Arial"/>
                <w:bCs/>
              </w:rPr>
              <w:t xml:space="preserve">purpose is to ensure all staff are aware of the business and can see the value of their contribution. An aim is for the GTCNI to </w:t>
            </w:r>
            <w:r w:rsidR="0046766D">
              <w:rPr>
                <w:rFonts w:ascii="Arial" w:eastAsia="Arial" w:hAnsi="Arial" w:cs="Arial"/>
                <w:bCs/>
              </w:rPr>
              <w:t>maximis</w:t>
            </w:r>
            <w:r w:rsidR="00575BDC">
              <w:rPr>
                <w:rFonts w:ascii="Arial" w:eastAsia="Arial" w:hAnsi="Arial" w:cs="Arial"/>
                <w:bCs/>
              </w:rPr>
              <w:t>e its impact.</w:t>
            </w:r>
          </w:p>
          <w:p w:rsidR="00D7777F" w:rsidRDefault="00D7777F" w:rsidP="00D7777F">
            <w:pPr>
              <w:jc w:val="both"/>
              <w:rPr>
                <w:rFonts w:ascii="Arial" w:eastAsia="Arial" w:hAnsi="Arial" w:cs="Arial"/>
                <w:bCs/>
              </w:rPr>
            </w:pPr>
          </w:p>
          <w:p w:rsidR="00D7777F" w:rsidRDefault="00D7777F" w:rsidP="00D7777F">
            <w:pPr>
              <w:rPr>
                <w:rFonts w:ascii="Arial" w:eastAsia="Arial" w:hAnsi="Arial" w:cs="Arial"/>
                <w:bCs/>
              </w:rPr>
            </w:pPr>
            <w:r>
              <w:rPr>
                <w:rFonts w:ascii="Arial" w:eastAsia="Arial" w:hAnsi="Arial" w:cs="Arial"/>
                <w:bCs/>
              </w:rPr>
              <w:t>JH advised that the Department expect a staff business case to be submitted to DE before any staff changes are made. This was acknowledged and in hand,</w:t>
            </w:r>
          </w:p>
          <w:p w:rsidR="00504E69" w:rsidRDefault="00504E69" w:rsidP="00B847EA">
            <w:pPr>
              <w:jc w:val="both"/>
              <w:rPr>
                <w:rFonts w:ascii="Arial" w:eastAsia="Arial" w:hAnsi="Arial" w:cs="Arial"/>
                <w:bCs/>
              </w:rPr>
            </w:pPr>
          </w:p>
          <w:p w:rsidR="00D7777F" w:rsidRDefault="00575BDC" w:rsidP="00D7777F">
            <w:pPr>
              <w:jc w:val="both"/>
              <w:rPr>
                <w:rFonts w:ascii="Arial" w:eastAsia="Arial" w:hAnsi="Arial" w:cs="Arial"/>
                <w:bCs/>
              </w:rPr>
            </w:pPr>
            <w:r>
              <w:rPr>
                <w:rFonts w:ascii="Arial" w:eastAsia="Arial" w:hAnsi="Arial" w:cs="Arial"/>
                <w:bCs/>
              </w:rPr>
              <w:t>RB</w:t>
            </w:r>
            <w:r w:rsidR="00766296">
              <w:rPr>
                <w:rFonts w:ascii="Arial" w:eastAsia="Arial" w:hAnsi="Arial" w:cs="Arial"/>
                <w:bCs/>
              </w:rPr>
              <w:t xml:space="preserve"> </w:t>
            </w:r>
            <w:r w:rsidR="009B4A22">
              <w:rPr>
                <w:rFonts w:ascii="Arial" w:eastAsia="Arial" w:hAnsi="Arial" w:cs="Arial"/>
                <w:bCs/>
              </w:rPr>
              <w:t>queried</w:t>
            </w:r>
            <w:r w:rsidR="00D7777F">
              <w:rPr>
                <w:rFonts w:ascii="Arial" w:eastAsia="Arial" w:hAnsi="Arial" w:cs="Arial"/>
                <w:bCs/>
              </w:rPr>
              <w:t xml:space="preserve"> if these </w:t>
            </w:r>
            <w:r w:rsidR="009B4A22">
              <w:rPr>
                <w:rFonts w:ascii="Arial" w:eastAsia="Arial" w:hAnsi="Arial" w:cs="Arial"/>
                <w:bCs/>
              </w:rPr>
              <w:t>staff meetings are minuted</w:t>
            </w:r>
            <w:r w:rsidR="00766296">
              <w:rPr>
                <w:rFonts w:ascii="Arial" w:eastAsia="Arial" w:hAnsi="Arial" w:cs="Arial"/>
                <w:bCs/>
              </w:rPr>
              <w:t xml:space="preserve">. </w:t>
            </w:r>
            <w:r w:rsidR="00504699">
              <w:rPr>
                <w:rFonts w:ascii="Arial" w:eastAsia="Arial" w:hAnsi="Arial" w:cs="Arial"/>
                <w:bCs/>
              </w:rPr>
              <w:t>The CEO</w:t>
            </w:r>
            <w:r w:rsidR="00766296">
              <w:rPr>
                <w:rFonts w:ascii="Arial" w:eastAsia="Arial" w:hAnsi="Arial" w:cs="Arial"/>
                <w:bCs/>
              </w:rPr>
              <w:t xml:space="preserve"> </w:t>
            </w:r>
            <w:r>
              <w:rPr>
                <w:rFonts w:ascii="Arial" w:eastAsia="Arial" w:hAnsi="Arial" w:cs="Arial"/>
                <w:bCs/>
              </w:rPr>
              <w:t>advised that they were not as a semi-formal format was better for these. A more formal structure</w:t>
            </w:r>
            <w:r w:rsidR="00D7777F">
              <w:rPr>
                <w:rFonts w:ascii="Arial" w:eastAsia="Arial" w:hAnsi="Arial" w:cs="Arial"/>
                <w:bCs/>
              </w:rPr>
              <w:t xml:space="preserve"> for staff meetings (that will be minuted) exists </w:t>
            </w:r>
            <w:r>
              <w:rPr>
                <w:rFonts w:ascii="Arial" w:eastAsia="Arial" w:hAnsi="Arial" w:cs="Arial"/>
                <w:bCs/>
              </w:rPr>
              <w:t>under the NIPSA agreement</w:t>
            </w:r>
            <w:r w:rsidR="00D7777F">
              <w:rPr>
                <w:rFonts w:ascii="Arial" w:eastAsia="Arial" w:hAnsi="Arial" w:cs="Arial"/>
                <w:bCs/>
              </w:rPr>
              <w:t xml:space="preserve"> and the first of these meetings was being rescheduled.  RB commented that members need to be made aware of any serious disagreements between staff and Council and suggested that minutes of formal staff me</w:t>
            </w:r>
            <w:r w:rsidR="00A0351A">
              <w:rPr>
                <w:rFonts w:ascii="Arial" w:eastAsia="Arial" w:hAnsi="Arial" w:cs="Arial"/>
                <w:bCs/>
              </w:rPr>
              <w:t>etings should be maintained</w:t>
            </w:r>
            <w:r w:rsidR="00D7777F">
              <w:rPr>
                <w:rFonts w:ascii="Arial" w:eastAsia="Arial" w:hAnsi="Arial" w:cs="Arial"/>
                <w:bCs/>
              </w:rPr>
              <w:t xml:space="preserve">. </w:t>
            </w:r>
            <w:r w:rsidR="00A0351A">
              <w:rPr>
                <w:rFonts w:ascii="Arial" w:eastAsia="Arial" w:hAnsi="Arial" w:cs="Arial"/>
                <w:bCs/>
              </w:rPr>
              <w:t xml:space="preserve">The CEO agreed intimating that </w:t>
            </w:r>
            <w:r w:rsidR="00D7777F">
              <w:rPr>
                <w:rFonts w:ascii="Arial" w:eastAsia="Arial" w:hAnsi="Arial" w:cs="Arial"/>
                <w:bCs/>
              </w:rPr>
              <w:t xml:space="preserve">any matters of </w:t>
            </w:r>
            <w:r w:rsidR="00A0351A">
              <w:rPr>
                <w:rFonts w:ascii="Arial" w:eastAsia="Arial" w:hAnsi="Arial" w:cs="Arial"/>
                <w:bCs/>
              </w:rPr>
              <w:t xml:space="preserve">serious </w:t>
            </w:r>
            <w:r w:rsidR="00D7777F">
              <w:rPr>
                <w:rFonts w:ascii="Arial" w:eastAsia="Arial" w:hAnsi="Arial" w:cs="Arial"/>
                <w:bCs/>
              </w:rPr>
              <w:t xml:space="preserve">concern would be raised with the HR committee and Chair. </w:t>
            </w:r>
          </w:p>
          <w:p w:rsidR="00D7777F" w:rsidRDefault="00D7777F" w:rsidP="00D7777F">
            <w:pPr>
              <w:jc w:val="both"/>
              <w:rPr>
                <w:rFonts w:ascii="Arial" w:eastAsia="Arial" w:hAnsi="Arial" w:cs="Arial"/>
                <w:bCs/>
              </w:rPr>
            </w:pPr>
          </w:p>
          <w:p w:rsidR="00D7777F" w:rsidRDefault="00D7777F" w:rsidP="00D7777F">
            <w:pPr>
              <w:jc w:val="both"/>
              <w:rPr>
                <w:rFonts w:ascii="Arial" w:eastAsia="Arial" w:hAnsi="Arial" w:cs="Arial"/>
                <w:bCs/>
              </w:rPr>
            </w:pPr>
            <w:r>
              <w:rPr>
                <w:rFonts w:ascii="Arial" w:eastAsia="Arial" w:hAnsi="Arial" w:cs="Arial"/>
                <w:bCs/>
              </w:rPr>
              <w:t xml:space="preserve">SF warned members of the danger of the Committee getting involved in operational </w:t>
            </w:r>
            <w:r w:rsidR="00A0351A">
              <w:rPr>
                <w:rFonts w:ascii="Arial" w:eastAsia="Arial" w:hAnsi="Arial" w:cs="Arial"/>
                <w:bCs/>
              </w:rPr>
              <w:t>matters and placing unnecessary demands on the SMT</w:t>
            </w:r>
            <w:r>
              <w:rPr>
                <w:rFonts w:ascii="Arial" w:eastAsia="Arial" w:hAnsi="Arial" w:cs="Arial"/>
                <w:bCs/>
              </w:rPr>
              <w:t>. She said that operational matters had been delegated to the CEO.</w:t>
            </w:r>
          </w:p>
          <w:p w:rsidR="000B6D02" w:rsidRDefault="000B6D02" w:rsidP="00D7777F">
            <w:pPr>
              <w:jc w:val="both"/>
              <w:rPr>
                <w:rFonts w:ascii="Arial" w:eastAsia="Arial" w:hAnsi="Arial" w:cs="Arial"/>
                <w:bCs/>
              </w:rPr>
            </w:pPr>
          </w:p>
          <w:p w:rsidR="000B6D02" w:rsidRDefault="000B6D02" w:rsidP="000B6D02">
            <w:pPr>
              <w:jc w:val="both"/>
              <w:rPr>
                <w:rFonts w:ascii="Arial" w:eastAsia="Arial" w:hAnsi="Arial" w:cs="Arial"/>
                <w:bCs/>
              </w:rPr>
            </w:pPr>
            <w:r>
              <w:rPr>
                <w:rFonts w:ascii="Arial" w:eastAsia="Arial" w:hAnsi="Arial" w:cs="Arial"/>
                <w:bCs/>
              </w:rPr>
              <w:t>RB queried some of the commitments in the draft Business Plan and stated that the Council should be concentrating on its core functions in the first instance and queried the accreditation work</w:t>
            </w:r>
            <w:r w:rsidR="00DC71A3">
              <w:rPr>
                <w:rFonts w:ascii="Arial" w:eastAsia="Arial" w:hAnsi="Arial" w:cs="Arial"/>
                <w:bCs/>
              </w:rPr>
              <w:t>-</w:t>
            </w:r>
            <w:r>
              <w:rPr>
                <w:rFonts w:ascii="Arial" w:eastAsia="Arial" w:hAnsi="Arial" w:cs="Arial"/>
                <w:bCs/>
              </w:rPr>
              <w:t>stream.</w:t>
            </w:r>
            <w:r w:rsidR="00A0351A">
              <w:rPr>
                <w:rFonts w:ascii="Arial" w:eastAsia="Arial" w:hAnsi="Arial" w:cs="Arial"/>
                <w:bCs/>
              </w:rPr>
              <w:t xml:space="preserve"> He also felt that an indication as to the cost of certain work-streams would be helpful. The CEO pointed out that this was an initial draft and costs would be included in due course. </w:t>
            </w:r>
          </w:p>
          <w:p w:rsidR="000B6D02" w:rsidRDefault="000B6D02" w:rsidP="000B6D02">
            <w:pPr>
              <w:rPr>
                <w:rFonts w:ascii="Arial" w:eastAsia="Arial" w:hAnsi="Arial" w:cs="Arial"/>
                <w:bCs/>
              </w:rPr>
            </w:pPr>
          </w:p>
          <w:p w:rsidR="000B6D02" w:rsidRDefault="000B6D02" w:rsidP="000B6D02">
            <w:pPr>
              <w:jc w:val="both"/>
              <w:rPr>
                <w:rFonts w:ascii="Arial" w:eastAsia="Arial" w:hAnsi="Arial" w:cs="Arial"/>
                <w:bCs/>
              </w:rPr>
            </w:pPr>
            <w:r>
              <w:rPr>
                <w:rFonts w:ascii="Arial" w:eastAsia="Arial" w:hAnsi="Arial" w:cs="Arial"/>
                <w:bCs/>
              </w:rPr>
              <w:t>GD explained that accreditation of ITE programmes is a statutory requirement. That all of GTCNI’s statutory functions are complimentary. Council need to be satisfied that the educational programmes meet GTC requirements for registration. He advised that a fundamental role of GTCNI is to act as ‘gatekeeper’ and DE, ETI, HEI</w:t>
            </w:r>
            <w:r w:rsidR="00A0351A">
              <w:rPr>
                <w:rFonts w:ascii="Arial" w:eastAsia="Arial" w:hAnsi="Arial" w:cs="Arial"/>
                <w:bCs/>
              </w:rPr>
              <w:t>s</w:t>
            </w:r>
            <w:r>
              <w:rPr>
                <w:rFonts w:ascii="Arial" w:eastAsia="Arial" w:hAnsi="Arial" w:cs="Arial"/>
                <w:bCs/>
              </w:rPr>
              <w:t xml:space="preserve"> all have their own individual responsibilities.</w:t>
            </w:r>
          </w:p>
          <w:p w:rsidR="00D7777F" w:rsidRDefault="00D7777F" w:rsidP="00B847EA">
            <w:pPr>
              <w:jc w:val="both"/>
              <w:rPr>
                <w:rFonts w:ascii="Arial" w:eastAsia="Arial" w:hAnsi="Arial" w:cs="Arial"/>
                <w:bCs/>
              </w:rPr>
            </w:pPr>
          </w:p>
          <w:p w:rsidR="00766296" w:rsidRDefault="00D7777F" w:rsidP="00B847EA">
            <w:pPr>
              <w:jc w:val="both"/>
              <w:rPr>
                <w:rFonts w:ascii="Arial" w:eastAsia="Arial" w:hAnsi="Arial" w:cs="Arial"/>
                <w:bCs/>
              </w:rPr>
            </w:pPr>
            <w:r>
              <w:rPr>
                <w:rFonts w:ascii="Arial" w:eastAsia="Arial" w:hAnsi="Arial" w:cs="Arial"/>
                <w:bCs/>
              </w:rPr>
              <w:t>T</w:t>
            </w:r>
            <w:r w:rsidR="00766296">
              <w:rPr>
                <w:rFonts w:ascii="Arial" w:eastAsia="Arial" w:hAnsi="Arial" w:cs="Arial"/>
                <w:bCs/>
              </w:rPr>
              <w:t xml:space="preserve">S </w:t>
            </w:r>
            <w:r>
              <w:rPr>
                <w:rFonts w:ascii="Arial" w:eastAsia="Arial" w:hAnsi="Arial" w:cs="Arial"/>
                <w:bCs/>
              </w:rPr>
              <w:t>confirmed</w:t>
            </w:r>
            <w:r w:rsidR="00B9388C">
              <w:rPr>
                <w:rFonts w:ascii="Arial" w:eastAsia="Arial" w:hAnsi="Arial" w:cs="Arial"/>
                <w:bCs/>
              </w:rPr>
              <w:t xml:space="preserve"> that he is</w:t>
            </w:r>
            <w:r w:rsidR="00766296">
              <w:rPr>
                <w:rFonts w:ascii="Arial" w:eastAsia="Arial" w:hAnsi="Arial" w:cs="Arial"/>
                <w:bCs/>
              </w:rPr>
              <w:t xml:space="preserve"> happy with the draft </w:t>
            </w:r>
            <w:r w:rsidR="00504699">
              <w:rPr>
                <w:rFonts w:ascii="Arial" w:eastAsia="Arial" w:hAnsi="Arial" w:cs="Arial"/>
                <w:bCs/>
              </w:rPr>
              <w:t>B</w:t>
            </w:r>
            <w:r w:rsidR="009D25E0">
              <w:rPr>
                <w:rFonts w:ascii="Arial" w:eastAsia="Arial" w:hAnsi="Arial" w:cs="Arial"/>
                <w:bCs/>
              </w:rPr>
              <w:t>usiness</w:t>
            </w:r>
            <w:r w:rsidR="00504699">
              <w:rPr>
                <w:rFonts w:ascii="Arial" w:eastAsia="Arial" w:hAnsi="Arial" w:cs="Arial"/>
                <w:bCs/>
              </w:rPr>
              <w:t xml:space="preserve"> P</w:t>
            </w:r>
            <w:r w:rsidR="00766296">
              <w:rPr>
                <w:rFonts w:ascii="Arial" w:eastAsia="Arial" w:hAnsi="Arial" w:cs="Arial"/>
                <w:bCs/>
              </w:rPr>
              <w:t xml:space="preserve">lan </w:t>
            </w:r>
            <w:r w:rsidR="008B7F20">
              <w:rPr>
                <w:rFonts w:ascii="Arial" w:eastAsia="Arial" w:hAnsi="Arial" w:cs="Arial"/>
                <w:bCs/>
              </w:rPr>
              <w:t>as presented and</w:t>
            </w:r>
            <w:r w:rsidR="00766296">
              <w:rPr>
                <w:rFonts w:ascii="Arial" w:eastAsia="Arial" w:hAnsi="Arial" w:cs="Arial"/>
                <w:bCs/>
              </w:rPr>
              <w:t xml:space="preserve"> ask</w:t>
            </w:r>
            <w:r w:rsidR="008B7F20">
              <w:rPr>
                <w:rFonts w:ascii="Arial" w:eastAsia="Arial" w:hAnsi="Arial" w:cs="Arial"/>
                <w:bCs/>
              </w:rPr>
              <w:t>ed</w:t>
            </w:r>
            <w:r w:rsidR="00766296">
              <w:rPr>
                <w:rFonts w:ascii="Arial" w:eastAsia="Arial" w:hAnsi="Arial" w:cs="Arial"/>
                <w:bCs/>
              </w:rPr>
              <w:t xml:space="preserve"> if there will be a progress report</w:t>
            </w:r>
            <w:r w:rsidR="00504699">
              <w:rPr>
                <w:rFonts w:ascii="Arial" w:eastAsia="Arial" w:hAnsi="Arial" w:cs="Arial"/>
                <w:bCs/>
              </w:rPr>
              <w:t xml:space="preserve"> made available for monitoring purposes.</w:t>
            </w:r>
            <w:r>
              <w:rPr>
                <w:rFonts w:ascii="Arial" w:eastAsia="Arial" w:hAnsi="Arial" w:cs="Arial"/>
                <w:bCs/>
              </w:rPr>
              <w:t xml:space="preserve">  </w:t>
            </w:r>
            <w:r w:rsidR="00504699">
              <w:rPr>
                <w:rFonts w:ascii="Arial" w:eastAsia="Arial" w:hAnsi="Arial" w:cs="Arial"/>
                <w:bCs/>
              </w:rPr>
              <w:t>The CEO</w:t>
            </w:r>
            <w:r w:rsidR="00766296">
              <w:rPr>
                <w:rFonts w:ascii="Arial" w:eastAsia="Arial" w:hAnsi="Arial" w:cs="Arial"/>
                <w:bCs/>
              </w:rPr>
              <w:t xml:space="preserve"> </w:t>
            </w:r>
            <w:r w:rsidR="008B7F20">
              <w:rPr>
                <w:rFonts w:ascii="Arial" w:eastAsia="Arial" w:hAnsi="Arial" w:cs="Arial"/>
                <w:bCs/>
              </w:rPr>
              <w:t>confirmed and advised that</w:t>
            </w:r>
            <w:r w:rsidR="00766296">
              <w:rPr>
                <w:rFonts w:ascii="Arial" w:eastAsia="Arial" w:hAnsi="Arial" w:cs="Arial"/>
                <w:bCs/>
              </w:rPr>
              <w:t xml:space="preserve"> a quarter</w:t>
            </w:r>
            <w:r w:rsidR="008B7F20">
              <w:rPr>
                <w:rFonts w:ascii="Arial" w:eastAsia="Arial" w:hAnsi="Arial" w:cs="Arial"/>
                <w:bCs/>
              </w:rPr>
              <w:t>ly</w:t>
            </w:r>
            <w:r w:rsidR="00766296">
              <w:rPr>
                <w:rFonts w:ascii="Arial" w:eastAsia="Arial" w:hAnsi="Arial" w:cs="Arial"/>
                <w:bCs/>
              </w:rPr>
              <w:t xml:space="preserve"> monitoring report goes to DE and to</w:t>
            </w:r>
            <w:r w:rsidR="008B7F20">
              <w:rPr>
                <w:rFonts w:ascii="Arial" w:eastAsia="Arial" w:hAnsi="Arial" w:cs="Arial"/>
                <w:bCs/>
              </w:rPr>
              <w:t xml:space="preserve"> Committees and</w:t>
            </w:r>
            <w:r w:rsidR="00766296">
              <w:rPr>
                <w:rFonts w:ascii="Arial" w:eastAsia="Arial" w:hAnsi="Arial" w:cs="Arial"/>
                <w:bCs/>
              </w:rPr>
              <w:t xml:space="preserve"> Council.</w:t>
            </w:r>
          </w:p>
          <w:p w:rsidR="009D25E0" w:rsidRDefault="009D25E0" w:rsidP="00B847EA">
            <w:pPr>
              <w:jc w:val="both"/>
              <w:rPr>
                <w:rFonts w:ascii="Arial" w:eastAsia="Arial" w:hAnsi="Arial" w:cs="Arial"/>
                <w:bCs/>
              </w:rPr>
            </w:pPr>
          </w:p>
          <w:p w:rsidR="009D25E0" w:rsidRDefault="00D7777F" w:rsidP="00B847EA">
            <w:pPr>
              <w:jc w:val="both"/>
              <w:rPr>
                <w:rFonts w:ascii="Arial" w:eastAsia="Arial" w:hAnsi="Arial" w:cs="Arial"/>
                <w:bCs/>
              </w:rPr>
            </w:pPr>
            <w:r>
              <w:rPr>
                <w:rFonts w:ascii="Arial" w:eastAsia="Arial" w:hAnsi="Arial" w:cs="Arial"/>
                <w:bCs/>
              </w:rPr>
              <w:t>JH indicated</w:t>
            </w:r>
            <w:r w:rsidR="009D25E0">
              <w:rPr>
                <w:rFonts w:ascii="Arial" w:eastAsia="Arial" w:hAnsi="Arial" w:cs="Arial"/>
                <w:bCs/>
              </w:rPr>
              <w:t xml:space="preserve"> that the </w:t>
            </w:r>
            <w:r w:rsidR="008B7F20">
              <w:rPr>
                <w:rFonts w:ascii="Arial" w:eastAsia="Arial" w:hAnsi="Arial" w:cs="Arial"/>
                <w:bCs/>
              </w:rPr>
              <w:t xml:space="preserve">draft </w:t>
            </w:r>
            <w:r w:rsidR="00504699">
              <w:rPr>
                <w:rFonts w:ascii="Arial" w:eastAsia="Arial" w:hAnsi="Arial" w:cs="Arial"/>
                <w:bCs/>
              </w:rPr>
              <w:t>Business P</w:t>
            </w:r>
            <w:r w:rsidR="009D25E0">
              <w:rPr>
                <w:rFonts w:ascii="Arial" w:eastAsia="Arial" w:hAnsi="Arial" w:cs="Arial"/>
                <w:bCs/>
              </w:rPr>
              <w:t xml:space="preserve">lan has not </w:t>
            </w:r>
            <w:r w:rsidR="008B7F20">
              <w:rPr>
                <w:rFonts w:ascii="Arial" w:eastAsia="Arial" w:hAnsi="Arial" w:cs="Arial"/>
                <w:bCs/>
              </w:rPr>
              <w:t xml:space="preserve">yet </w:t>
            </w:r>
            <w:r w:rsidR="009D25E0">
              <w:rPr>
                <w:rFonts w:ascii="Arial" w:eastAsia="Arial" w:hAnsi="Arial" w:cs="Arial"/>
                <w:bCs/>
              </w:rPr>
              <w:t xml:space="preserve">been approved </w:t>
            </w:r>
            <w:r>
              <w:rPr>
                <w:rFonts w:ascii="Arial" w:eastAsia="Arial" w:hAnsi="Arial" w:cs="Arial"/>
                <w:bCs/>
              </w:rPr>
              <w:t xml:space="preserve">by DE </w:t>
            </w:r>
            <w:r w:rsidR="009D25E0">
              <w:rPr>
                <w:rFonts w:ascii="Arial" w:eastAsia="Arial" w:hAnsi="Arial" w:cs="Arial"/>
                <w:bCs/>
              </w:rPr>
              <w:t xml:space="preserve">and </w:t>
            </w:r>
            <w:r w:rsidR="00B9388C">
              <w:rPr>
                <w:rFonts w:ascii="Arial" w:eastAsia="Arial" w:hAnsi="Arial" w:cs="Arial"/>
                <w:bCs/>
              </w:rPr>
              <w:t>will have to</w:t>
            </w:r>
            <w:r>
              <w:rPr>
                <w:rFonts w:ascii="Arial" w:eastAsia="Arial" w:hAnsi="Arial" w:cs="Arial"/>
                <w:bCs/>
              </w:rPr>
              <w:t xml:space="preserve"> go through the</w:t>
            </w:r>
            <w:r w:rsidR="009D25E0">
              <w:rPr>
                <w:rFonts w:ascii="Arial" w:eastAsia="Arial" w:hAnsi="Arial" w:cs="Arial"/>
                <w:bCs/>
              </w:rPr>
              <w:t xml:space="preserve"> </w:t>
            </w:r>
            <w:r w:rsidR="008B7F20">
              <w:rPr>
                <w:rFonts w:ascii="Arial" w:eastAsia="Arial" w:hAnsi="Arial" w:cs="Arial"/>
                <w:bCs/>
              </w:rPr>
              <w:t xml:space="preserve">approval </w:t>
            </w:r>
            <w:r w:rsidR="009D25E0">
              <w:rPr>
                <w:rFonts w:ascii="Arial" w:eastAsia="Arial" w:hAnsi="Arial" w:cs="Arial"/>
                <w:bCs/>
              </w:rPr>
              <w:t>stages.</w:t>
            </w:r>
          </w:p>
          <w:p w:rsidR="009D25E0" w:rsidRDefault="009D25E0" w:rsidP="00B847EA">
            <w:pPr>
              <w:jc w:val="both"/>
              <w:rPr>
                <w:rFonts w:ascii="Arial" w:eastAsia="Arial" w:hAnsi="Arial" w:cs="Arial"/>
                <w:bCs/>
              </w:rPr>
            </w:pPr>
          </w:p>
          <w:p w:rsidR="00F61B4C" w:rsidRDefault="00F61B4C" w:rsidP="00B847EA">
            <w:pPr>
              <w:jc w:val="both"/>
              <w:rPr>
                <w:rFonts w:ascii="Arial" w:eastAsia="Arial" w:hAnsi="Arial" w:cs="Arial"/>
                <w:bCs/>
              </w:rPr>
            </w:pPr>
          </w:p>
          <w:p w:rsidR="00F61B4C" w:rsidRPr="00B9388C" w:rsidRDefault="00504699" w:rsidP="00B847EA">
            <w:pPr>
              <w:jc w:val="both"/>
              <w:rPr>
                <w:rFonts w:ascii="Arial" w:eastAsia="Arial" w:hAnsi="Arial" w:cs="Arial"/>
                <w:bCs/>
                <w:i/>
              </w:rPr>
            </w:pPr>
            <w:r>
              <w:rPr>
                <w:rFonts w:ascii="Arial" w:eastAsia="Arial" w:hAnsi="Arial" w:cs="Arial"/>
                <w:bCs/>
                <w:i/>
              </w:rPr>
              <w:t xml:space="preserve">Chair brought </w:t>
            </w:r>
            <w:r w:rsidR="00E81BBC" w:rsidRPr="00B9388C">
              <w:rPr>
                <w:rFonts w:ascii="Arial" w:eastAsia="Arial" w:hAnsi="Arial" w:cs="Arial"/>
                <w:bCs/>
                <w:i/>
              </w:rPr>
              <w:t xml:space="preserve">forward Audit and Governance, </w:t>
            </w:r>
            <w:r w:rsidR="00F33D5A" w:rsidRPr="00B9388C">
              <w:rPr>
                <w:rFonts w:ascii="Arial" w:eastAsia="Arial" w:hAnsi="Arial" w:cs="Arial"/>
                <w:bCs/>
                <w:i/>
              </w:rPr>
              <w:t xml:space="preserve">Item 14, as TMcC </w:t>
            </w:r>
            <w:r w:rsidR="001F0176" w:rsidRPr="00B9388C">
              <w:rPr>
                <w:rFonts w:ascii="Arial" w:eastAsia="Arial" w:hAnsi="Arial" w:cs="Arial"/>
                <w:bCs/>
                <w:i/>
              </w:rPr>
              <w:t>must</w:t>
            </w:r>
            <w:r w:rsidR="00F33D5A" w:rsidRPr="00B9388C">
              <w:rPr>
                <w:rFonts w:ascii="Arial" w:eastAsia="Arial" w:hAnsi="Arial" w:cs="Arial"/>
                <w:bCs/>
                <w:i/>
              </w:rPr>
              <w:t xml:space="preserve"> leave early.</w:t>
            </w:r>
          </w:p>
          <w:p w:rsidR="00F33D5A" w:rsidRDefault="00F33D5A" w:rsidP="00B847EA">
            <w:pPr>
              <w:jc w:val="both"/>
              <w:rPr>
                <w:rFonts w:ascii="Arial" w:eastAsia="Arial" w:hAnsi="Arial" w:cs="Arial"/>
                <w:bCs/>
              </w:rPr>
            </w:pPr>
          </w:p>
          <w:p w:rsidR="00D7777F" w:rsidRDefault="00D7777F" w:rsidP="00B847EA">
            <w:pPr>
              <w:jc w:val="both"/>
              <w:rPr>
                <w:rFonts w:ascii="Arial" w:eastAsia="Arial" w:hAnsi="Arial" w:cs="Arial"/>
                <w:bCs/>
              </w:rPr>
            </w:pPr>
          </w:p>
          <w:p w:rsidR="00F33D5A" w:rsidRDefault="00F33D5A" w:rsidP="0025717A">
            <w:pPr>
              <w:rPr>
                <w:rFonts w:ascii="Arial" w:eastAsia="Arial" w:hAnsi="Arial" w:cs="Arial"/>
                <w:bCs/>
              </w:rPr>
            </w:pPr>
          </w:p>
          <w:p w:rsidR="00F33D5A" w:rsidRDefault="00A93527" w:rsidP="00F33D5A">
            <w:pPr>
              <w:rPr>
                <w:rFonts w:ascii="Arial" w:eastAsia="Arial" w:hAnsi="Arial" w:cs="Arial"/>
                <w:b/>
                <w:bCs/>
              </w:rPr>
            </w:pPr>
            <w:r>
              <w:rPr>
                <w:rFonts w:ascii="Arial" w:eastAsia="Arial" w:hAnsi="Arial" w:cs="Arial"/>
                <w:b/>
                <w:bCs/>
              </w:rPr>
              <w:t>9</w:t>
            </w:r>
            <w:r w:rsidR="00F33D5A">
              <w:rPr>
                <w:rFonts w:ascii="Arial" w:eastAsia="Arial" w:hAnsi="Arial" w:cs="Arial"/>
                <w:b/>
                <w:bCs/>
              </w:rPr>
              <w:t>.  Internal Audit Progress Report                              (AC/19</w:t>
            </w:r>
            <w:r w:rsidR="00F33D5A" w:rsidRPr="00CB3C79">
              <w:rPr>
                <w:rFonts w:ascii="Arial" w:eastAsia="Arial" w:hAnsi="Arial" w:cs="Arial"/>
                <w:b/>
                <w:bCs/>
              </w:rPr>
              <w:t>/</w:t>
            </w:r>
            <w:r w:rsidR="00F33D5A">
              <w:rPr>
                <w:rFonts w:ascii="Arial" w:eastAsia="Arial" w:hAnsi="Arial" w:cs="Arial"/>
                <w:b/>
                <w:bCs/>
              </w:rPr>
              <w:t>11/P07</w:t>
            </w:r>
            <w:r w:rsidR="00F33D5A" w:rsidRPr="00CB3C79">
              <w:rPr>
                <w:rFonts w:ascii="Arial" w:eastAsia="Arial" w:hAnsi="Arial" w:cs="Arial"/>
                <w:b/>
                <w:bCs/>
              </w:rPr>
              <w:t>)</w:t>
            </w:r>
          </w:p>
          <w:p w:rsidR="00F33D5A" w:rsidRDefault="00F33D5A" w:rsidP="0025717A">
            <w:pPr>
              <w:rPr>
                <w:rFonts w:ascii="Arial" w:eastAsia="Arial" w:hAnsi="Arial" w:cs="Arial"/>
                <w:bCs/>
              </w:rPr>
            </w:pPr>
          </w:p>
          <w:p w:rsidR="00141C9C" w:rsidRDefault="00F33D5A" w:rsidP="00E81BBC">
            <w:pPr>
              <w:jc w:val="both"/>
              <w:rPr>
                <w:rFonts w:ascii="Arial" w:eastAsia="Arial" w:hAnsi="Arial" w:cs="Arial"/>
                <w:bCs/>
              </w:rPr>
            </w:pPr>
            <w:r>
              <w:rPr>
                <w:rFonts w:ascii="Arial" w:eastAsia="Arial" w:hAnsi="Arial" w:cs="Arial"/>
                <w:bCs/>
              </w:rPr>
              <w:t xml:space="preserve">TMcC took members through </w:t>
            </w:r>
            <w:r w:rsidR="00B9388C">
              <w:rPr>
                <w:rFonts w:ascii="Arial" w:eastAsia="Arial" w:hAnsi="Arial" w:cs="Arial"/>
                <w:bCs/>
              </w:rPr>
              <w:t xml:space="preserve">an internal </w:t>
            </w:r>
            <w:r w:rsidR="001F0176">
              <w:rPr>
                <w:rFonts w:ascii="Arial" w:eastAsia="Arial" w:hAnsi="Arial" w:cs="Arial"/>
                <w:bCs/>
              </w:rPr>
              <w:t>audit progress</w:t>
            </w:r>
            <w:r>
              <w:rPr>
                <w:rFonts w:ascii="Arial" w:eastAsia="Arial" w:hAnsi="Arial" w:cs="Arial"/>
                <w:bCs/>
              </w:rPr>
              <w:t xml:space="preserve"> reports o</w:t>
            </w:r>
            <w:r w:rsidR="00B9388C">
              <w:rPr>
                <w:rFonts w:ascii="Arial" w:eastAsia="Arial" w:hAnsi="Arial" w:cs="Arial"/>
                <w:bCs/>
              </w:rPr>
              <w:t>n</w:t>
            </w:r>
            <w:r>
              <w:rPr>
                <w:rFonts w:ascii="Arial" w:eastAsia="Arial" w:hAnsi="Arial" w:cs="Arial"/>
                <w:bCs/>
              </w:rPr>
              <w:t xml:space="preserve"> the </w:t>
            </w:r>
            <w:r w:rsidR="00B9388C">
              <w:rPr>
                <w:rFonts w:ascii="Arial" w:eastAsia="Arial" w:hAnsi="Arial" w:cs="Arial"/>
                <w:bCs/>
              </w:rPr>
              <w:t xml:space="preserve">Review of </w:t>
            </w:r>
            <w:r>
              <w:rPr>
                <w:rFonts w:ascii="Arial" w:eastAsia="Arial" w:hAnsi="Arial" w:cs="Arial"/>
                <w:bCs/>
              </w:rPr>
              <w:t>HR Polic</w:t>
            </w:r>
            <w:r w:rsidR="00B9388C">
              <w:rPr>
                <w:rFonts w:ascii="Arial" w:eastAsia="Arial" w:hAnsi="Arial" w:cs="Arial"/>
                <w:bCs/>
              </w:rPr>
              <w:t>ies</w:t>
            </w:r>
            <w:r>
              <w:rPr>
                <w:rFonts w:ascii="Arial" w:eastAsia="Arial" w:hAnsi="Arial" w:cs="Arial"/>
                <w:bCs/>
              </w:rPr>
              <w:t xml:space="preserve"> and Financial Management.</w:t>
            </w:r>
            <w:r w:rsidR="00141C9C">
              <w:rPr>
                <w:rFonts w:ascii="Arial" w:eastAsia="Arial" w:hAnsi="Arial" w:cs="Arial"/>
                <w:bCs/>
              </w:rPr>
              <w:t xml:space="preserve"> </w:t>
            </w:r>
            <w:r w:rsidR="00B9388C">
              <w:rPr>
                <w:rFonts w:ascii="Arial" w:eastAsia="Arial" w:hAnsi="Arial" w:cs="Arial"/>
                <w:bCs/>
              </w:rPr>
              <w:t>She advised</w:t>
            </w:r>
            <w:r w:rsidR="00141C9C">
              <w:rPr>
                <w:rFonts w:ascii="Arial" w:eastAsia="Arial" w:hAnsi="Arial" w:cs="Arial"/>
                <w:bCs/>
              </w:rPr>
              <w:t xml:space="preserve"> members that Internal Audit </w:t>
            </w:r>
            <w:r w:rsidR="00B9388C">
              <w:rPr>
                <w:rFonts w:ascii="Arial" w:eastAsia="Arial" w:hAnsi="Arial" w:cs="Arial"/>
                <w:bCs/>
              </w:rPr>
              <w:t xml:space="preserve">has further work to do between now and year end and therefore is not </w:t>
            </w:r>
            <w:r w:rsidR="007B35A2">
              <w:rPr>
                <w:rFonts w:ascii="Arial" w:eastAsia="Arial" w:hAnsi="Arial" w:cs="Arial"/>
                <w:bCs/>
              </w:rPr>
              <w:t>in a position</w:t>
            </w:r>
            <w:r w:rsidR="00B9388C">
              <w:rPr>
                <w:rFonts w:ascii="Arial" w:eastAsia="Arial" w:hAnsi="Arial" w:cs="Arial"/>
                <w:bCs/>
              </w:rPr>
              <w:t xml:space="preserve"> to give an overall opinion on the effectiveness of </w:t>
            </w:r>
            <w:r w:rsidR="009F0D17">
              <w:rPr>
                <w:rFonts w:ascii="Arial" w:eastAsia="Arial" w:hAnsi="Arial" w:cs="Arial"/>
                <w:bCs/>
              </w:rPr>
              <w:t xml:space="preserve">the operation of the Council’s overall system of </w:t>
            </w:r>
            <w:r w:rsidR="00B9388C">
              <w:rPr>
                <w:rFonts w:ascii="Arial" w:eastAsia="Arial" w:hAnsi="Arial" w:cs="Arial"/>
                <w:bCs/>
              </w:rPr>
              <w:t>internal contro</w:t>
            </w:r>
            <w:r w:rsidR="007B35A2">
              <w:rPr>
                <w:rFonts w:ascii="Arial" w:eastAsia="Arial" w:hAnsi="Arial" w:cs="Arial"/>
                <w:bCs/>
              </w:rPr>
              <w:t>ls.</w:t>
            </w:r>
            <w:r w:rsidR="009F0D17">
              <w:rPr>
                <w:rFonts w:ascii="Arial" w:eastAsia="Arial" w:hAnsi="Arial" w:cs="Arial"/>
                <w:bCs/>
              </w:rPr>
              <w:t>.</w:t>
            </w:r>
          </w:p>
          <w:p w:rsidR="00F33D5A" w:rsidRDefault="00F33D5A" w:rsidP="00E81BBC">
            <w:pPr>
              <w:jc w:val="both"/>
              <w:rPr>
                <w:rFonts w:ascii="Arial" w:eastAsia="Arial" w:hAnsi="Arial" w:cs="Arial"/>
                <w:bCs/>
              </w:rPr>
            </w:pPr>
          </w:p>
          <w:p w:rsidR="007664A6" w:rsidRDefault="007664A6" w:rsidP="00E81BBC">
            <w:pPr>
              <w:jc w:val="both"/>
              <w:rPr>
                <w:rFonts w:ascii="Arial" w:eastAsia="Arial" w:hAnsi="Arial" w:cs="Arial"/>
                <w:bCs/>
              </w:rPr>
            </w:pPr>
            <w:r>
              <w:rPr>
                <w:rFonts w:ascii="Arial" w:eastAsia="Arial" w:hAnsi="Arial" w:cs="Arial"/>
                <w:bCs/>
              </w:rPr>
              <w:t xml:space="preserve">TMCC proposes </w:t>
            </w:r>
            <w:r w:rsidR="009F0D17">
              <w:rPr>
                <w:rFonts w:ascii="Arial" w:eastAsia="Arial" w:hAnsi="Arial" w:cs="Arial"/>
                <w:bCs/>
              </w:rPr>
              <w:t xml:space="preserve">the development of </w:t>
            </w:r>
            <w:r>
              <w:rPr>
                <w:rFonts w:ascii="Arial" w:eastAsia="Arial" w:hAnsi="Arial" w:cs="Arial"/>
                <w:bCs/>
              </w:rPr>
              <w:t xml:space="preserve">a </w:t>
            </w:r>
            <w:r w:rsidR="001F0176">
              <w:rPr>
                <w:rFonts w:ascii="Arial" w:eastAsia="Arial" w:hAnsi="Arial" w:cs="Arial"/>
                <w:bCs/>
              </w:rPr>
              <w:t>4-year</w:t>
            </w:r>
            <w:r w:rsidR="009F0D17">
              <w:rPr>
                <w:rFonts w:ascii="Arial" w:eastAsia="Arial" w:hAnsi="Arial" w:cs="Arial"/>
                <w:bCs/>
              </w:rPr>
              <w:t xml:space="preserve"> internal audit</w:t>
            </w:r>
            <w:r>
              <w:rPr>
                <w:rFonts w:ascii="Arial" w:eastAsia="Arial" w:hAnsi="Arial" w:cs="Arial"/>
                <w:bCs/>
              </w:rPr>
              <w:t xml:space="preserve"> strategy </w:t>
            </w:r>
            <w:r w:rsidR="009F0D17">
              <w:rPr>
                <w:rFonts w:ascii="Arial" w:eastAsia="Arial" w:hAnsi="Arial" w:cs="Arial"/>
                <w:bCs/>
              </w:rPr>
              <w:t>for GTCNI as it would</w:t>
            </w:r>
            <w:r>
              <w:rPr>
                <w:rFonts w:ascii="Arial" w:eastAsia="Arial" w:hAnsi="Arial" w:cs="Arial"/>
                <w:bCs/>
              </w:rPr>
              <w:t xml:space="preserve"> provide better value and</w:t>
            </w:r>
            <w:r w:rsidR="00A4675F">
              <w:rPr>
                <w:rFonts w:ascii="Arial" w:eastAsia="Arial" w:hAnsi="Arial" w:cs="Arial"/>
                <w:bCs/>
              </w:rPr>
              <w:t xml:space="preserve"> </w:t>
            </w:r>
            <w:r w:rsidR="007B35A2">
              <w:rPr>
                <w:rFonts w:ascii="Arial" w:eastAsia="Arial" w:hAnsi="Arial" w:cs="Arial"/>
                <w:bCs/>
              </w:rPr>
              <w:t>in-depth review</w:t>
            </w:r>
            <w:r>
              <w:rPr>
                <w:rFonts w:ascii="Arial" w:eastAsia="Arial" w:hAnsi="Arial" w:cs="Arial"/>
                <w:bCs/>
              </w:rPr>
              <w:t>.</w:t>
            </w:r>
          </w:p>
          <w:p w:rsidR="007664A6" w:rsidRDefault="007664A6" w:rsidP="00E81BBC">
            <w:pPr>
              <w:jc w:val="both"/>
              <w:rPr>
                <w:rFonts w:ascii="Arial" w:eastAsia="Arial" w:hAnsi="Arial" w:cs="Arial"/>
                <w:bCs/>
              </w:rPr>
            </w:pPr>
          </w:p>
          <w:p w:rsidR="007664A6" w:rsidRDefault="007664A6" w:rsidP="00E81BBC">
            <w:pPr>
              <w:jc w:val="both"/>
              <w:rPr>
                <w:rFonts w:ascii="Arial" w:eastAsia="Arial" w:hAnsi="Arial" w:cs="Arial"/>
                <w:bCs/>
              </w:rPr>
            </w:pPr>
            <w:r>
              <w:rPr>
                <w:rFonts w:ascii="Arial" w:eastAsia="Arial" w:hAnsi="Arial" w:cs="Arial"/>
                <w:bCs/>
              </w:rPr>
              <w:t xml:space="preserve">SF </w:t>
            </w:r>
            <w:r w:rsidR="009F0D17">
              <w:rPr>
                <w:rFonts w:ascii="Arial" w:eastAsia="Arial" w:hAnsi="Arial" w:cs="Arial"/>
                <w:bCs/>
              </w:rPr>
              <w:t>queries the recommendation to review all</w:t>
            </w:r>
            <w:r>
              <w:rPr>
                <w:rFonts w:ascii="Arial" w:eastAsia="Arial" w:hAnsi="Arial" w:cs="Arial"/>
                <w:bCs/>
              </w:rPr>
              <w:t xml:space="preserve"> HR policies annually.</w:t>
            </w:r>
          </w:p>
          <w:p w:rsidR="009F0D17" w:rsidRDefault="009F0D17" w:rsidP="00E81BBC">
            <w:pPr>
              <w:jc w:val="both"/>
              <w:rPr>
                <w:rFonts w:ascii="Arial" w:eastAsia="Arial" w:hAnsi="Arial" w:cs="Arial"/>
                <w:bCs/>
              </w:rPr>
            </w:pPr>
          </w:p>
          <w:p w:rsidR="00E35A4D" w:rsidRDefault="007664A6" w:rsidP="00E35A4D">
            <w:pPr>
              <w:jc w:val="both"/>
              <w:rPr>
                <w:rFonts w:ascii="Arial" w:eastAsia="Arial" w:hAnsi="Arial" w:cs="Arial"/>
                <w:bCs/>
              </w:rPr>
            </w:pPr>
            <w:r>
              <w:rPr>
                <w:rFonts w:ascii="Arial" w:eastAsia="Arial" w:hAnsi="Arial" w:cs="Arial"/>
                <w:bCs/>
              </w:rPr>
              <w:t xml:space="preserve">TMcC </w:t>
            </w:r>
            <w:r w:rsidR="009F0D17">
              <w:rPr>
                <w:rFonts w:ascii="Arial" w:eastAsia="Arial" w:hAnsi="Arial" w:cs="Arial"/>
                <w:bCs/>
              </w:rPr>
              <w:t xml:space="preserve">confirms that this is </w:t>
            </w:r>
            <w:r>
              <w:rPr>
                <w:rFonts w:ascii="Arial" w:eastAsia="Arial" w:hAnsi="Arial" w:cs="Arial"/>
                <w:bCs/>
              </w:rPr>
              <w:t xml:space="preserve">good </w:t>
            </w:r>
            <w:r w:rsidR="009F0D17">
              <w:rPr>
                <w:rFonts w:ascii="Arial" w:eastAsia="Arial" w:hAnsi="Arial" w:cs="Arial"/>
                <w:bCs/>
              </w:rPr>
              <w:t>practice a</w:t>
            </w:r>
            <w:r>
              <w:rPr>
                <w:rFonts w:ascii="Arial" w:eastAsia="Arial" w:hAnsi="Arial" w:cs="Arial"/>
                <w:bCs/>
              </w:rPr>
              <w:t xml:space="preserve">nd </w:t>
            </w:r>
            <w:r w:rsidR="009F0D17">
              <w:rPr>
                <w:rFonts w:ascii="Arial" w:eastAsia="Arial" w:hAnsi="Arial" w:cs="Arial"/>
                <w:bCs/>
              </w:rPr>
              <w:t xml:space="preserve">necessary to ensure that any changes in </w:t>
            </w:r>
            <w:r w:rsidR="009F0D17" w:rsidRPr="00E35A4D">
              <w:rPr>
                <w:rFonts w:ascii="Arial" w:eastAsia="Arial" w:hAnsi="Arial" w:cs="Arial"/>
                <w:bCs/>
              </w:rPr>
              <w:t>legislation are captured.</w:t>
            </w:r>
            <w:r w:rsidR="00E35A4D" w:rsidRPr="00E35A4D">
              <w:rPr>
                <w:rFonts w:ascii="Arial" w:eastAsia="Arial" w:hAnsi="Arial" w:cs="Arial"/>
                <w:bCs/>
              </w:rPr>
              <w:t xml:space="preserve"> She noted by way of example that there has been a change in legislation with regard to whistleblowing, so that the onus still lies with Council even though the concern is raised with a 3</w:t>
            </w:r>
            <w:r w:rsidR="00E35A4D" w:rsidRPr="00E35A4D">
              <w:rPr>
                <w:rFonts w:ascii="Arial" w:eastAsia="Arial" w:hAnsi="Arial" w:cs="Arial"/>
                <w:bCs/>
                <w:vertAlign w:val="superscript"/>
              </w:rPr>
              <w:t>rd</w:t>
            </w:r>
            <w:r w:rsidR="00E35A4D" w:rsidRPr="00E35A4D">
              <w:rPr>
                <w:rFonts w:ascii="Arial" w:eastAsia="Arial" w:hAnsi="Arial" w:cs="Arial"/>
                <w:bCs/>
              </w:rPr>
              <w:t xml:space="preserve"> party.</w:t>
            </w:r>
            <w:r w:rsidR="00E35A4D">
              <w:rPr>
                <w:rFonts w:ascii="Arial" w:eastAsia="Arial" w:hAnsi="Arial" w:cs="Arial"/>
                <w:bCs/>
              </w:rPr>
              <w:t xml:space="preserve"> </w:t>
            </w:r>
          </w:p>
          <w:p w:rsidR="009F0D17" w:rsidRDefault="009F0D17" w:rsidP="00E81BBC">
            <w:pPr>
              <w:jc w:val="both"/>
              <w:rPr>
                <w:rFonts w:ascii="Arial" w:eastAsia="Arial" w:hAnsi="Arial" w:cs="Arial"/>
                <w:bCs/>
              </w:rPr>
            </w:pPr>
          </w:p>
          <w:p w:rsidR="009F0D17" w:rsidRDefault="009F0D17" w:rsidP="009F0D17">
            <w:pPr>
              <w:jc w:val="both"/>
              <w:rPr>
                <w:rFonts w:ascii="Arial" w:eastAsia="Arial" w:hAnsi="Arial" w:cs="Arial"/>
                <w:bCs/>
              </w:rPr>
            </w:pPr>
            <w:r>
              <w:rPr>
                <w:rFonts w:ascii="Arial" w:eastAsia="Arial" w:hAnsi="Arial" w:cs="Arial"/>
                <w:bCs/>
              </w:rPr>
              <w:t xml:space="preserve">Some further discussion took place about the merits and costs of annual </w:t>
            </w:r>
            <w:r w:rsidR="00E35A4D">
              <w:rPr>
                <w:rFonts w:ascii="Arial" w:eastAsia="Arial" w:hAnsi="Arial" w:cs="Arial"/>
                <w:bCs/>
              </w:rPr>
              <w:t xml:space="preserve">policy </w:t>
            </w:r>
            <w:r>
              <w:rPr>
                <w:rFonts w:ascii="Arial" w:eastAsia="Arial" w:hAnsi="Arial" w:cs="Arial"/>
                <w:bCs/>
              </w:rPr>
              <w:t xml:space="preserve">review. It was agreed that the approach to this should be proportionate to the size of the organisation and should be light touch with the lead being taken in the first instance by the HR service provider. </w:t>
            </w:r>
          </w:p>
          <w:p w:rsidR="00305813" w:rsidRDefault="00305813" w:rsidP="009F0D17">
            <w:pPr>
              <w:jc w:val="both"/>
              <w:rPr>
                <w:rFonts w:ascii="Arial" w:eastAsia="Arial" w:hAnsi="Arial" w:cs="Arial"/>
                <w:bCs/>
              </w:rPr>
            </w:pPr>
          </w:p>
          <w:p w:rsidR="00F33D5A" w:rsidRDefault="00F33D5A" w:rsidP="00F33D5A">
            <w:pPr>
              <w:rPr>
                <w:rFonts w:ascii="Arial" w:eastAsia="Arial" w:hAnsi="Arial" w:cs="Arial"/>
                <w:bCs/>
              </w:rPr>
            </w:pPr>
          </w:p>
          <w:p w:rsidR="00853C53" w:rsidRDefault="00853C53" w:rsidP="00853C53">
            <w:pPr>
              <w:rPr>
                <w:rFonts w:ascii="Arial" w:eastAsia="Arial" w:hAnsi="Arial" w:cs="Arial"/>
                <w:b/>
                <w:bCs/>
              </w:rPr>
            </w:pPr>
            <w:r>
              <w:rPr>
                <w:rFonts w:ascii="Arial" w:eastAsia="Arial" w:hAnsi="Arial" w:cs="Arial"/>
                <w:b/>
                <w:bCs/>
              </w:rPr>
              <w:t>10.  Finance Update                                                       (AC/19</w:t>
            </w:r>
            <w:r w:rsidRPr="00CB3C79">
              <w:rPr>
                <w:rFonts w:ascii="Arial" w:eastAsia="Arial" w:hAnsi="Arial" w:cs="Arial"/>
                <w:b/>
                <w:bCs/>
              </w:rPr>
              <w:t>/</w:t>
            </w:r>
            <w:r>
              <w:rPr>
                <w:rFonts w:ascii="Arial" w:eastAsia="Arial" w:hAnsi="Arial" w:cs="Arial"/>
                <w:b/>
                <w:bCs/>
              </w:rPr>
              <w:t>11/P06</w:t>
            </w:r>
            <w:r w:rsidRPr="00CB3C79">
              <w:rPr>
                <w:rFonts w:ascii="Arial" w:eastAsia="Arial" w:hAnsi="Arial" w:cs="Arial"/>
                <w:b/>
                <w:bCs/>
              </w:rPr>
              <w:t>)</w:t>
            </w:r>
          </w:p>
          <w:p w:rsidR="00853C53" w:rsidRDefault="00853C53" w:rsidP="00853C53">
            <w:pPr>
              <w:rPr>
                <w:rFonts w:ascii="Arial" w:eastAsia="Arial" w:hAnsi="Arial" w:cs="Arial"/>
                <w:bCs/>
              </w:rPr>
            </w:pPr>
          </w:p>
          <w:p w:rsidR="00853C53" w:rsidRDefault="00CC7545" w:rsidP="00E81BBC">
            <w:pPr>
              <w:jc w:val="both"/>
              <w:rPr>
                <w:rFonts w:ascii="Arial" w:eastAsia="Arial" w:hAnsi="Arial" w:cs="Arial"/>
                <w:bCs/>
              </w:rPr>
            </w:pPr>
            <w:r>
              <w:rPr>
                <w:rFonts w:ascii="Arial" w:eastAsia="Arial" w:hAnsi="Arial" w:cs="Arial"/>
                <w:bCs/>
              </w:rPr>
              <w:t>MM</w:t>
            </w:r>
            <w:r w:rsidR="00675D71">
              <w:rPr>
                <w:rFonts w:ascii="Arial" w:eastAsia="Arial" w:hAnsi="Arial" w:cs="Arial"/>
                <w:bCs/>
              </w:rPr>
              <w:t xml:space="preserve"> </w:t>
            </w:r>
            <w:r w:rsidR="009F0D17">
              <w:rPr>
                <w:rFonts w:ascii="Arial" w:eastAsia="Arial" w:hAnsi="Arial" w:cs="Arial"/>
                <w:bCs/>
              </w:rPr>
              <w:t>spoke to</w:t>
            </w:r>
            <w:r w:rsidR="00853C53">
              <w:rPr>
                <w:rFonts w:ascii="Arial" w:eastAsia="Arial" w:hAnsi="Arial" w:cs="Arial"/>
                <w:bCs/>
              </w:rPr>
              <w:t xml:space="preserve"> the report</w:t>
            </w:r>
            <w:r w:rsidR="00B04EFF">
              <w:rPr>
                <w:rFonts w:ascii="Arial" w:eastAsia="Arial" w:hAnsi="Arial" w:cs="Arial"/>
                <w:bCs/>
              </w:rPr>
              <w:t xml:space="preserve"> </w:t>
            </w:r>
            <w:r w:rsidR="00853C53">
              <w:rPr>
                <w:rFonts w:ascii="Arial" w:eastAsia="Arial" w:hAnsi="Arial" w:cs="Arial"/>
                <w:bCs/>
              </w:rPr>
              <w:t xml:space="preserve">on the </w:t>
            </w:r>
            <w:r w:rsidR="00957C21">
              <w:rPr>
                <w:rFonts w:ascii="Arial" w:eastAsia="Arial" w:hAnsi="Arial" w:cs="Arial"/>
                <w:bCs/>
              </w:rPr>
              <w:t>financi</w:t>
            </w:r>
            <w:r w:rsidR="00853C53">
              <w:rPr>
                <w:rFonts w:ascii="Arial" w:eastAsia="Arial" w:hAnsi="Arial" w:cs="Arial"/>
                <w:bCs/>
              </w:rPr>
              <w:t>al outturn for the 10 months to January 2019</w:t>
            </w:r>
            <w:r w:rsidR="00B04EFF">
              <w:rPr>
                <w:rFonts w:ascii="Arial" w:eastAsia="Arial" w:hAnsi="Arial" w:cs="Arial"/>
                <w:bCs/>
              </w:rPr>
              <w:t>, the budgetary outlook and the e</w:t>
            </w:r>
            <w:r w:rsidR="00E35A4D">
              <w:rPr>
                <w:rFonts w:ascii="Arial" w:eastAsia="Arial" w:hAnsi="Arial" w:cs="Arial"/>
                <w:bCs/>
              </w:rPr>
              <w:t>ffect on the Council’s reserves due to flat-lining income and signif</w:t>
            </w:r>
            <w:r w:rsidR="000D6E1F">
              <w:rPr>
                <w:rFonts w:ascii="Arial" w:eastAsia="Arial" w:hAnsi="Arial" w:cs="Arial"/>
                <w:bCs/>
              </w:rPr>
              <w:t>icantly increased expenditure because of</w:t>
            </w:r>
            <w:r w:rsidR="00E35A4D">
              <w:rPr>
                <w:rFonts w:ascii="Arial" w:eastAsia="Arial" w:hAnsi="Arial" w:cs="Arial"/>
                <w:bCs/>
              </w:rPr>
              <w:t xml:space="preserve"> regulation.</w:t>
            </w:r>
          </w:p>
          <w:p w:rsidR="00853C53" w:rsidRDefault="00853C53" w:rsidP="00E81BBC">
            <w:pPr>
              <w:jc w:val="both"/>
              <w:rPr>
                <w:rFonts w:ascii="Arial" w:eastAsia="Arial" w:hAnsi="Arial" w:cs="Arial"/>
                <w:bCs/>
              </w:rPr>
            </w:pPr>
          </w:p>
          <w:p w:rsidR="00853C53" w:rsidRDefault="00E35A4D" w:rsidP="00E81BBC">
            <w:pPr>
              <w:jc w:val="both"/>
              <w:rPr>
                <w:rFonts w:ascii="Arial" w:eastAsia="Arial" w:hAnsi="Arial" w:cs="Arial"/>
                <w:bCs/>
              </w:rPr>
            </w:pPr>
            <w:r>
              <w:rPr>
                <w:rFonts w:ascii="Arial" w:eastAsia="Arial" w:hAnsi="Arial" w:cs="Arial"/>
                <w:bCs/>
              </w:rPr>
              <w:t xml:space="preserve">The </w:t>
            </w:r>
            <w:r w:rsidR="00504699">
              <w:rPr>
                <w:rFonts w:ascii="Arial" w:eastAsia="Arial" w:hAnsi="Arial" w:cs="Arial"/>
                <w:bCs/>
              </w:rPr>
              <w:t>CEO</w:t>
            </w:r>
            <w:r w:rsidR="00957C21">
              <w:rPr>
                <w:rFonts w:ascii="Arial" w:eastAsia="Arial" w:hAnsi="Arial" w:cs="Arial"/>
                <w:bCs/>
              </w:rPr>
              <w:t xml:space="preserve"> </w:t>
            </w:r>
            <w:r w:rsidR="00B04EFF">
              <w:rPr>
                <w:rFonts w:ascii="Arial" w:eastAsia="Arial" w:hAnsi="Arial" w:cs="Arial"/>
                <w:bCs/>
              </w:rPr>
              <w:t>commented that this was an initial draft budget and that SMT would look closely at the detail to determine where the budget could be trimmed. He reiterated that regulation is costly and was now going to be a constant feature going forward.</w:t>
            </w:r>
          </w:p>
          <w:p w:rsidR="00957C21" w:rsidRDefault="00957C21" w:rsidP="00E81BBC">
            <w:pPr>
              <w:jc w:val="both"/>
              <w:rPr>
                <w:rFonts w:ascii="Arial" w:eastAsia="Arial" w:hAnsi="Arial" w:cs="Arial"/>
                <w:bCs/>
              </w:rPr>
            </w:pPr>
          </w:p>
          <w:p w:rsidR="00957C21" w:rsidRDefault="00E35A4D" w:rsidP="00E81BBC">
            <w:pPr>
              <w:jc w:val="both"/>
              <w:rPr>
                <w:rFonts w:ascii="Arial" w:eastAsia="Arial" w:hAnsi="Arial" w:cs="Arial"/>
                <w:bCs/>
              </w:rPr>
            </w:pPr>
            <w:r>
              <w:rPr>
                <w:rFonts w:ascii="Arial" w:eastAsia="Arial" w:hAnsi="Arial" w:cs="Arial"/>
                <w:bCs/>
              </w:rPr>
              <w:t>TS thanks MM and</w:t>
            </w:r>
            <w:r w:rsidR="00957C21">
              <w:rPr>
                <w:rFonts w:ascii="Arial" w:eastAsia="Arial" w:hAnsi="Arial" w:cs="Arial"/>
                <w:bCs/>
              </w:rPr>
              <w:t xml:space="preserve"> </w:t>
            </w:r>
            <w:r>
              <w:rPr>
                <w:rFonts w:ascii="Arial" w:eastAsia="Arial" w:hAnsi="Arial" w:cs="Arial"/>
                <w:bCs/>
              </w:rPr>
              <w:t xml:space="preserve">the </w:t>
            </w:r>
            <w:r w:rsidR="00504699">
              <w:rPr>
                <w:rFonts w:ascii="Arial" w:eastAsia="Arial" w:hAnsi="Arial" w:cs="Arial"/>
                <w:bCs/>
              </w:rPr>
              <w:t>CEO</w:t>
            </w:r>
            <w:r w:rsidR="001F0176">
              <w:rPr>
                <w:rFonts w:ascii="Arial" w:eastAsia="Arial" w:hAnsi="Arial" w:cs="Arial"/>
                <w:bCs/>
              </w:rPr>
              <w:t xml:space="preserve"> and</w:t>
            </w:r>
            <w:r w:rsidR="00957C21">
              <w:rPr>
                <w:rFonts w:ascii="Arial" w:eastAsia="Arial" w:hAnsi="Arial" w:cs="Arial"/>
                <w:bCs/>
              </w:rPr>
              <w:t xml:space="preserve"> note</w:t>
            </w:r>
            <w:r w:rsidR="00B04EFF">
              <w:rPr>
                <w:rFonts w:ascii="Arial" w:eastAsia="Arial" w:hAnsi="Arial" w:cs="Arial"/>
                <w:bCs/>
              </w:rPr>
              <w:t>d</w:t>
            </w:r>
            <w:r w:rsidR="00957C21">
              <w:rPr>
                <w:rFonts w:ascii="Arial" w:eastAsia="Arial" w:hAnsi="Arial" w:cs="Arial"/>
                <w:bCs/>
              </w:rPr>
              <w:t xml:space="preserve"> the financial </w:t>
            </w:r>
            <w:r w:rsidR="00B04EFF">
              <w:rPr>
                <w:rFonts w:ascii="Arial" w:eastAsia="Arial" w:hAnsi="Arial" w:cs="Arial"/>
                <w:bCs/>
              </w:rPr>
              <w:t xml:space="preserve">sustainability risk for </w:t>
            </w:r>
            <w:r w:rsidR="00957C21">
              <w:rPr>
                <w:rFonts w:ascii="Arial" w:eastAsia="Arial" w:hAnsi="Arial" w:cs="Arial"/>
                <w:bCs/>
              </w:rPr>
              <w:t xml:space="preserve">GTC. </w:t>
            </w:r>
            <w:r w:rsidR="00B04EFF">
              <w:rPr>
                <w:rFonts w:ascii="Arial" w:eastAsia="Arial" w:hAnsi="Arial" w:cs="Arial"/>
                <w:bCs/>
              </w:rPr>
              <w:t xml:space="preserve">He advised that this needed to be a prominent risk on the </w:t>
            </w:r>
            <w:r>
              <w:rPr>
                <w:rFonts w:ascii="Arial" w:eastAsia="Arial" w:hAnsi="Arial" w:cs="Arial"/>
                <w:bCs/>
              </w:rPr>
              <w:t>Risk R</w:t>
            </w:r>
            <w:r w:rsidR="00B04EFF">
              <w:rPr>
                <w:rFonts w:ascii="Arial" w:eastAsia="Arial" w:hAnsi="Arial" w:cs="Arial"/>
                <w:bCs/>
              </w:rPr>
              <w:t>egister including the actions being taken to mitigate the risk</w:t>
            </w:r>
            <w:r w:rsidR="00BE5A69">
              <w:rPr>
                <w:rFonts w:ascii="Arial" w:eastAsia="Arial" w:hAnsi="Arial" w:cs="Arial"/>
                <w:bCs/>
              </w:rPr>
              <w:t xml:space="preserve"> including a review of the fee level.</w:t>
            </w:r>
          </w:p>
          <w:p w:rsidR="00957C21" w:rsidRDefault="00957C21" w:rsidP="00E81BBC">
            <w:pPr>
              <w:jc w:val="both"/>
              <w:rPr>
                <w:rFonts w:ascii="Arial" w:eastAsia="Arial" w:hAnsi="Arial" w:cs="Arial"/>
                <w:bCs/>
              </w:rPr>
            </w:pPr>
          </w:p>
          <w:p w:rsidR="00CD39D4" w:rsidRDefault="00E35A4D" w:rsidP="00E81BBC">
            <w:pPr>
              <w:jc w:val="both"/>
              <w:rPr>
                <w:rFonts w:ascii="Arial" w:eastAsia="Arial" w:hAnsi="Arial" w:cs="Arial"/>
                <w:bCs/>
              </w:rPr>
            </w:pPr>
            <w:r>
              <w:rPr>
                <w:rFonts w:ascii="Arial" w:eastAsia="Arial" w:hAnsi="Arial" w:cs="Arial"/>
                <w:bCs/>
              </w:rPr>
              <w:t xml:space="preserve">The </w:t>
            </w:r>
            <w:r w:rsidR="00504699">
              <w:rPr>
                <w:rFonts w:ascii="Arial" w:eastAsia="Arial" w:hAnsi="Arial" w:cs="Arial"/>
                <w:bCs/>
              </w:rPr>
              <w:t>CEO</w:t>
            </w:r>
            <w:r w:rsidR="00957C21">
              <w:rPr>
                <w:rFonts w:ascii="Arial" w:eastAsia="Arial" w:hAnsi="Arial" w:cs="Arial"/>
                <w:bCs/>
              </w:rPr>
              <w:t xml:space="preserve"> remin</w:t>
            </w:r>
            <w:r>
              <w:rPr>
                <w:rFonts w:ascii="Arial" w:eastAsia="Arial" w:hAnsi="Arial" w:cs="Arial"/>
                <w:bCs/>
              </w:rPr>
              <w:t>d</w:t>
            </w:r>
            <w:r w:rsidR="00BE5A69">
              <w:rPr>
                <w:rFonts w:ascii="Arial" w:eastAsia="Arial" w:hAnsi="Arial" w:cs="Arial"/>
                <w:bCs/>
              </w:rPr>
              <w:t>ed</w:t>
            </w:r>
            <w:r w:rsidR="00957C21">
              <w:rPr>
                <w:rFonts w:ascii="Arial" w:eastAsia="Arial" w:hAnsi="Arial" w:cs="Arial"/>
                <w:bCs/>
              </w:rPr>
              <w:t xml:space="preserve"> members that </w:t>
            </w:r>
            <w:r w:rsidR="00BE5A69">
              <w:rPr>
                <w:rFonts w:ascii="Arial" w:eastAsia="Arial" w:hAnsi="Arial" w:cs="Arial"/>
                <w:bCs/>
              </w:rPr>
              <w:t xml:space="preserve">the </w:t>
            </w:r>
            <w:r w:rsidR="00957C21">
              <w:rPr>
                <w:rFonts w:ascii="Arial" w:eastAsia="Arial" w:hAnsi="Arial" w:cs="Arial"/>
                <w:bCs/>
              </w:rPr>
              <w:t>reserves are ring fenced for contingent liabilities</w:t>
            </w:r>
            <w:r w:rsidR="00BE5A69">
              <w:rPr>
                <w:rFonts w:ascii="Arial" w:eastAsia="Arial" w:hAnsi="Arial" w:cs="Arial"/>
                <w:bCs/>
              </w:rPr>
              <w:t xml:space="preserve"> </w:t>
            </w:r>
            <w:r w:rsidR="00957C21">
              <w:rPr>
                <w:rFonts w:ascii="Arial" w:eastAsia="Arial" w:hAnsi="Arial" w:cs="Arial"/>
                <w:bCs/>
              </w:rPr>
              <w:t xml:space="preserve">with regulation currently an ‘unknown </w:t>
            </w:r>
            <w:r w:rsidR="00BE5A69">
              <w:rPr>
                <w:rFonts w:ascii="Arial" w:eastAsia="Arial" w:hAnsi="Arial" w:cs="Arial"/>
                <w:bCs/>
              </w:rPr>
              <w:t>area</w:t>
            </w:r>
            <w:r w:rsidR="00957C21">
              <w:rPr>
                <w:rFonts w:ascii="Arial" w:eastAsia="Arial" w:hAnsi="Arial" w:cs="Arial"/>
                <w:bCs/>
              </w:rPr>
              <w:t xml:space="preserve">’ </w:t>
            </w:r>
            <w:r w:rsidR="00BE5A69">
              <w:rPr>
                <w:rFonts w:ascii="Arial" w:eastAsia="Arial" w:hAnsi="Arial" w:cs="Arial"/>
                <w:bCs/>
              </w:rPr>
              <w:t xml:space="preserve">however he said that he was confident that it had been costed correctly. He stressed the </w:t>
            </w:r>
            <w:r w:rsidR="00BE5A69">
              <w:rPr>
                <w:rFonts w:ascii="Arial" w:eastAsia="Arial" w:hAnsi="Arial" w:cs="Arial"/>
                <w:bCs/>
              </w:rPr>
              <w:lastRenderedPageBreak/>
              <w:t>need to be able to replenish diminishing reserves.</w:t>
            </w:r>
          </w:p>
          <w:p w:rsidR="00BE5A69" w:rsidRDefault="00BE5A69" w:rsidP="00E81BBC">
            <w:pPr>
              <w:jc w:val="both"/>
              <w:rPr>
                <w:rFonts w:ascii="Arial" w:eastAsia="Arial" w:hAnsi="Arial" w:cs="Arial"/>
                <w:bCs/>
              </w:rPr>
            </w:pPr>
          </w:p>
          <w:p w:rsidR="00CD39D4" w:rsidRDefault="00CD39D4" w:rsidP="00E81BBC">
            <w:pPr>
              <w:jc w:val="both"/>
              <w:rPr>
                <w:rFonts w:ascii="Arial" w:eastAsia="Arial" w:hAnsi="Arial" w:cs="Arial"/>
                <w:bCs/>
              </w:rPr>
            </w:pPr>
            <w:r>
              <w:rPr>
                <w:rFonts w:ascii="Arial" w:eastAsia="Arial" w:hAnsi="Arial" w:cs="Arial"/>
                <w:bCs/>
              </w:rPr>
              <w:t xml:space="preserve">GF </w:t>
            </w:r>
            <w:r w:rsidR="00BE5A69">
              <w:rPr>
                <w:rFonts w:ascii="Arial" w:eastAsia="Arial" w:hAnsi="Arial" w:cs="Arial"/>
                <w:bCs/>
              </w:rPr>
              <w:t xml:space="preserve">highlighted the Departments budgetary position advising that it </w:t>
            </w:r>
            <w:r w:rsidR="001F0176">
              <w:rPr>
                <w:rFonts w:ascii="Arial" w:eastAsia="Arial" w:hAnsi="Arial" w:cs="Arial"/>
                <w:bCs/>
              </w:rPr>
              <w:t>was not</w:t>
            </w:r>
            <w:r>
              <w:rPr>
                <w:rFonts w:ascii="Arial" w:eastAsia="Arial" w:hAnsi="Arial" w:cs="Arial"/>
                <w:bCs/>
              </w:rPr>
              <w:t xml:space="preserve"> looking good</w:t>
            </w:r>
            <w:r w:rsidR="00BE5A69">
              <w:rPr>
                <w:rFonts w:ascii="Arial" w:eastAsia="Arial" w:hAnsi="Arial" w:cs="Arial"/>
                <w:bCs/>
              </w:rPr>
              <w:t xml:space="preserve"> and that in this context it is h</w:t>
            </w:r>
            <w:r>
              <w:rPr>
                <w:rFonts w:ascii="Arial" w:eastAsia="Arial" w:hAnsi="Arial" w:cs="Arial"/>
                <w:bCs/>
              </w:rPr>
              <w:t xml:space="preserve">ighly unlikely </w:t>
            </w:r>
            <w:r w:rsidR="00BE5A69">
              <w:rPr>
                <w:rFonts w:ascii="Arial" w:eastAsia="Arial" w:hAnsi="Arial" w:cs="Arial"/>
                <w:bCs/>
              </w:rPr>
              <w:t xml:space="preserve">that </w:t>
            </w:r>
            <w:r>
              <w:rPr>
                <w:rFonts w:ascii="Arial" w:eastAsia="Arial" w:hAnsi="Arial" w:cs="Arial"/>
                <w:bCs/>
              </w:rPr>
              <w:t xml:space="preserve">Council will get any increase in </w:t>
            </w:r>
            <w:r w:rsidR="00BE5A69">
              <w:rPr>
                <w:rFonts w:ascii="Arial" w:eastAsia="Arial" w:hAnsi="Arial" w:cs="Arial"/>
                <w:bCs/>
              </w:rPr>
              <w:t xml:space="preserve">its </w:t>
            </w:r>
            <w:r>
              <w:rPr>
                <w:rFonts w:ascii="Arial" w:eastAsia="Arial" w:hAnsi="Arial" w:cs="Arial"/>
                <w:bCs/>
              </w:rPr>
              <w:t>budget</w:t>
            </w:r>
            <w:r w:rsidR="00BE5A69">
              <w:rPr>
                <w:rFonts w:ascii="Arial" w:eastAsia="Arial" w:hAnsi="Arial" w:cs="Arial"/>
                <w:bCs/>
              </w:rPr>
              <w:t xml:space="preserve"> for 2019-20</w:t>
            </w:r>
            <w:r>
              <w:rPr>
                <w:rFonts w:ascii="Arial" w:eastAsia="Arial" w:hAnsi="Arial" w:cs="Arial"/>
                <w:bCs/>
              </w:rPr>
              <w:t xml:space="preserve">. </w:t>
            </w:r>
            <w:r w:rsidR="00BE5A69">
              <w:rPr>
                <w:rFonts w:ascii="Arial" w:eastAsia="Arial" w:hAnsi="Arial" w:cs="Arial"/>
                <w:bCs/>
              </w:rPr>
              <w:t>He a</w:t>
            </w:r>
            <w:r>
              <w:rPr>
                <w:rFonts w:ascii="Arial" w:eastAsia="Arial" w:hAnsi="Arial" w:cs="Arial"/>
                <w:bCs/>
              </w:rPr>
              <w:t>gree</w:t>
            </w:r>
            <w:r w:rsidR="00BE5A69">
              <w:rPr>
                <w:rFonts w:ascii="Arial" w:eastAsia="Arial" w:hAnsi="Arial" w:cs="Arial"/>
                <w:bCs/>
              </w:rPr>
              <w:t>d</w:t>
            </w:r>
            <w:r>
              <w:rPr>
                <w:rFonts w:ascii="Arial" w:eastAsia="Arial" w:hAnsi="Arial" w:cs="Arial"/>
                <w:bCs/>
              </w:rPr>
              <w:t xml:space="preserve"> with TS about </w:t>
            </w:r>
            <w:r w:rsidR="00BE5A69">
              <w:rPr>
                <w:rFonts w:ascii="Arial" w:eastAsia="Arial" w:hAnsi="Arial" w:cs="Arial"/>
                <w:bCs/>
              </w:rPr>
              <w:t xml:space="preserve">the importance of </w:t>
            </w:r>
            <w:r>
              <w:rPr>
                <w:rFonts w:ascii="Arial" w:eastAsia="Arial" w:hAnsi="Arial" w:cs="Arial"/>
                <w:bCs/>
              </w:rPr>
              <w:t>flagging the financial sustainability of GTC</w:t>
            </w:r>
            <w:r w:rsidR="00BE5A69">
              <w:rPr>
                <w:rFonts w:ascii="Arial" w:eastAsia="Arial" w:hAnsi="Arial" w:cs="Arial"/>
                <w:bCs/>
              </w:rPr>
              <w:t xml:space="preserve"> and advised that t</w:t>
            </w:r>
            <w:r>
              <w:rPr>
                <w:rFonts w:ascii="Arial" w:eastAsia="Arial" w:hAnsi="Arial" w:cs="Arial"/>
                <w:bCs/>
              </w:rPr>
              <w:t>he Council need</w:t>
            </w:r>
            <w:r w:rsidR="00BE5A69">
              <w:rPr>
                <w:rFonts w:ascii="Arial" w:eastAsia="Arial" w:hAnsi="Arial" w:cs="Arial"/>
                <w:bCs/>
              </w:rPr>
              <w:t>s</w:t>
            </w:r>
            <w:r w:rsidR="000D6E1F">
              <w:rPr>
                <w:rFonts w:ascii="Arial" w:eastAsia="Arial" w:hAnsi="Arial" w:cs="Arial"/>
                <w:bCs/>
              </w:rPr>
              <w:t xml:space="preserve"> to engage with the sponsor</w:t>
            </w:r>
            <w:r>
              <w:rPr>
                <w:rFonts w:ascii="Arial" w:eastAsia="Arial" w:hAnsi="Arial" w:cs="Arial"/>
                <w:bCs/>
              </w:rPr>
              <w:t xml:space="preserve"> team</w:t>
            </w:r>
            <w:r w:rsidR="00BE5A69">
              <w:rPr>
                <w:rFonts w:ascii="Arial" w:eastAsia="Arial" w:hAnsi="Arial" w:cs="Arial"/>
                <w:bCs/>
              </w:rPr>
              <w:t xml:space="preserve"> in this regard. He went on to say that it is v</w:t>
            </w:r>
            <w:r>
              <w:rPr>
                <w:rFonts w:ascii="Arial" w:eastAsia="Arial" w:hAnsi="Arial" w:cs="Arial"/>
                <w:bCs/>
              </w:rPr>
              <w:t xml:space="preserve">ery important to </w:t>
            </w:r>
            <w:r w:rsidR="00BE5A69">
              <w:rPr>
                <w:rFonts w:ascii="Arial" w:eastAsia="Arial" w:hAnsi="Arial" w:cs="Arial"/>
                <w:bCs/>
              </w:rPr>
              <w:t>be realistic in deriving and managing the budget but that if there is a case to be made then GTCNI should do so and the Department will consider.</w:t>
            </w:r>
          </w:p>
          <w:p w:rsidR="00CD39D4" w:rsidRDefault="00CD39D4" w:rsidP="00E81BBC">
            <w:pPr>
              <w:jc w:val="both"/>
              <w:rPr>
                <w:rFonts w:ascii="Arial" w:eastAsia="Arial" w:hAnsi="Arial" w:cs="Arial"/>
                <w:bCs/>
              </w:rPr>
            </w:pPr>
          </w:p>
          <w:p w:rsidR="005B73D0" w:rsidRDefault="00A71D3A" w:rsidP="00E81BBC">
            <w:pPr>
              <w:jc w:val="both"/>
              <w:rPr>
                <w:rFonts w:ascii="Arial" w:eastAsia="Arial" w:hAnsi="Arial" w:cs="Arial"/>
                <w:bCs/>
              </w:rPr>
            </w:pPr>
            <w:r>
              <w:rPr>
                <w:rFonts w:ascii="Arial" w:eastAsia="Arial" w:hAnsi="Arial" w:cs="Arial"/>
                <w:bCs/>
              </w:rPr>
              <w:t>S</w:t>
            </w:r>
            <w:r w:rsidR="00BE5A69">
              <w:rPr>
                <w:rFonts w:ascii="Arial" w:eastAsia="Arial" w:hAnsi="Arial" w:cs="Arial"/>
                <w:bCs/>
              </w:rPr>
              <w:t xml:space="preserve">ome further discussion took place </w:t>
            </w:r>
            <w:r>
              <w:rPr>
                <w:rFonts w:ascii="Arial" w:eastAsia="Arial" w:hAnsi="Arial" w:cs="Arial"/>
                <w:bCs/>
              </w:rPr>
              <w:t xml:space="preserve">between officers and members </w:t>
            </w:r>
            <w:r w:rsidR="00BE5A69">
              <w:rPr>
                <w:rFonts w:ascii="Arial" w:eastAsia="Arial" w:hAnsi="Arial" w:cs="Arial"/>
                <w:bCs/>
              </w:rPr>
              <w:t>about the origins of the reserves</w:t>
            </w:r>
            <w:r>
              <w:rPr>
                <w:rFonts w:ascii="Arial" w:eastAsia="Arial" w:hAnsi="Arial" w:cs="Arial"/>
                <w:bCs/>
              </w:rPr>
              <w:t xml:space="preserve"> and </w:t>
            </w:r>
            <w:r w:rsidR="00BE5A69">
              <w:rPr>
                <w:rFonts w:ascii="Arial" w:eastAsia="Arial" w:hAnsi="Arial" w:cs="Arial"/>
                <w:bCs/>
              </w:rPr>
              <w:t xml:space="preserve">the </w:t>
            </w:r>
            <w:r>
              <w:rPr>
                <w:rFonts w:ascii="Arial" w:eastAsia="Arial" w:hAnsi="Arial" w:cs="Arial"/>
                <w:bCs/>
              </w:rPr>
              <w:t>level that needs to be retained</w:t>
            </w:r>
          </w:p>
          <w:p w:rsidR="000B6D02" w:rsidRDefault="000B6D02" w:rsidP="000B6D02">
            <w:pPr>
              <w:jc w:val="both"/>
              <w:rPr>
                <w:rFonts w:ascii="Arial" w:eastAsia="Arial" w:hAnsi="Arial" w:cs="Arial"/>
                <w:bCs/>
              </w:rPr>
            </w:pPr>
          </w:p>
          <w:p w:rsidR="000B6D02" w:rsidRDefault="000B6D02" w:rsidP="000B6D02">
            <w:pPr>
              <w:jc w:val="both"/>
              <w:rPr>
                <w:rFonts w:ascii="Arial" w:eastAsia="Arial" w:hAnsi="Arial" w:cs="Arial"/>
                <w:bCs/>
              </w:rPr>
            </w:pPr>
            <w:r>
              <w:rPr>
                <w:rFonts w:ascii="Arial" w:eastAsia="Arial" w:hAnsi="Arial" w:cs="Arial"/>
                <w:bCs/>
              </w:rPr>
              <w:t>TMcC advised revisiting the risk register and residual risk to see if actions and controls around this matter are effective or not.</w:t>
            </w:r>
          </w:p>
          <w:p w:rsidR="005B73D0" w:rsidRDefault="005B73D0" w:rsidP="00E81BBC">
            <w:pPr>
              <w:jc w:val="both"/>
              <w:rPr>
                <w:rFonts w:ascii="Arial" w:eastAsia="Arial" w:hAnsi="Arial" w:cs="Arial"/>
                <w:bCs/>
              </w:rPr>
            </w:pPr>
          </w:p>
          <w:p w:rsidR="005B73D0" w:rsidRDefault="005B73D0" w:rsidP="00E81BBC">
            <w:pPr>
              <w:jc w:val="both"/>
              <w:rPr>
                <w:rFonts w:ascii="Arial" w:eastAsia="Arial" w:hAnsi="Arial" w:cs="Arial"/>
                <w:bCs/>
              </w:rPr>
            </w:pPr>
            <w:r>
              <w:rPr>
                <w:rFonts w:ascii="Arial" w:eastAsia="Arial" w:hAnsi="Arial" w:cs="Arial"/>
                <w:bCs/>
              </w:rPr>
              <w:t xml:space="preserve">JH </w:t>
            </w:r>
            <w:r w:rsidR="001F0176">
              <w:rPr>
                <w:rFonts w:ascii="Arial" w:eastAsia="Arial" w:hAnsi="Arial" w:cs="Arial"/>
                <w:bCs/>
              </w:rPr>
              <w:t>referred</w:t>
            </w:r>
            <w:r>
              <w:rPr>
                <w:rFonts w:ascii="Arial" w:eastAsia="Arial" w:hAnsi="Arial" w:cs="Arial"/>
                <w:bCs/>
              </w:rPr>
              <w:t xml:space="preserve"> members to section 2, paragraph 2 of the paper. </w:t>
            </w:r>
            <w:r w:rsidR="00A71D3A">
              <w:rPr>
                <w:rFonts w:ascii="Arial" w:eastAsia="Arial" w:hAnsi="Arial" w:cs="Arial"/>
                <w:bCs/>
              </w:rPr>
              <w:t xml:space="preserve">The </w:t>
            </w:r>
            <w:r w:rsidR="00E35A4D">
              <w:rPr>
                <w:rFonts w:ascii="Arial" w:eastAsia="Arial" w:hAnsi="Arial" w:cs="Arial"/>
                <w:bCs/>
              </w:rPr>
              <w:t xml:space="preserve">pointed out </w:t>
            </w:r>
            <w:r w:rsidR="00E35A4D" w:rsidRPr="00E35A4D">
              <w:rPr>
                <w:rFonts w:ascii="Arial" w:eastAsia="Arial" w:hAnsi="Arial" w:cs="Arial"/>
                <w:bCs/>
              </w:rPr>
              <w:t xml:space="preserve">that the paper stated </w:t>
            </w:r>
            <w:r w:rsidR="00A71D3A" w:rsidRPr="00E35A4D">
              <w:rPr>
                <w:rFonts w:ascii="Arial" w:eastAsia="Arial" w:hAnsi="Arial" w:cs="Arial"/>
                <w:bCs/>
              </w:rPr>
              <w:t xml:space="preserve">that GTCNI had </w:t>
            </w:r>
            <w:r w:rsidRPr="00E35A4D">
              <w:rPr>
                <w:rFonts w:ascii="Arial" w:eastAsia="Arial" w:hAnsi="Arial" w:cs="Arial"/>
                <w:bCs/>
              </w:rPr>
              <w:t>3 core statutory functions</w:t>
            </w:r>
            <w:r w:rsidR="00A71D3A" w:rsidRPr="00E35A4D">
              <w:rPr>
                <w:rFonts w:ascii="Arial" w:eastAsia="Arial" w:hAnsi="Arial" w:cs="Arial"/>
                <w:bCs/>
              </w:rPr>
              <w:t xml:space="preserve"> </w:t>
            </w:r>
            <w:r w:rsidRPr="00E35A4D">
              <w:rPr>
                <w:rFonts w:ascii="Arial" w:eastAsia="Arial" w:hAnsi="Arial" w:cs="Arial"/>
                <w:bCs/>
              </w:rPr>
              <w:t xml:space="preserve">- registration, regulation and professional services. JH </w:t>
            </w:r>
            <w:r w:rsidR="00A71D3A" w:rsidRPr="00E35A4D">
              <w:rPr>
                <w:rFonts w:ascii="Arial" w:eastAsia="Arial" w:hAnsi="Arial" w:cs="Arial"/>
                <w:bCs/>
              </w:rPr>
              <w:t>reminded members</w:t>
            </w:r>
            <w:r w:rsidRPr="00E35A4D">
              <w:rPr>
                <w:rFonts w:ascii="Arial" w:eastAsia="Arial" w:hAnsi="Arial" w:cs="Arial"/>
                <w:bCs/>
              </w:rPr>
              <w:t xml:space="preserve"> that GTCNI statutory duty is not to provide</w:t>
            </w:r>
            <w:r w:rsidR="00E35A4D" w:rsidRPr="00E35A4D">
              <w:rPr>
                <w:rFonts w:ascii="Arial" w:eastAsia="Arial" w:hAnsi="Arial" w:cs="Arial"/>
                <w:bCs/>
              </w:rPr>
              <w:t xml:space="preserve"> professional services and explained that</w:t>
            </w:r>
            <w:r w:rsidRPr="00E35A4D">
              <w:rPr>
                <w:rFonts w:ascii="Arial" w:eastAsia="Arial" w:hAnsi="Arial" w:cs="Arial"/>
                <w:bCs/>
              </w:rPr>
              <w:t xml:space="preserve"> i</w:t>
            </w:r>
            <w:r w:rsidR="00A71D3A" w:rsidRPr="00E35A4D">
              <w:rPr>
                <w:rFonts w:ascii="Arial" w:eastAsia="Arial" w:hAnsi="Arial" w:cs="Arial"/>
                <w:bCs/>
              </w:rPr>
              <w:t>t</w:t>
            </w:r>
            <w:r w:rsidR="00E35A4D" w:rsidRPr="00E35A4D">
              <w:rPr>
                <w:rFonts w:ascii="Arial" w:eastAsia="Arial" w:hAnsi="Arial" w:cs="Arial"/>
                <w:bCs/>
              </w:rPr>
              <w:t>s functions are detailed</w:t>
            </w:r>
            <w:r w:rsidRPr="00E35A4D">
              <w:rPr>
                <w:rFonts w:ascii="Arial" w:eastAsia="Arial" w:hAnsi="Arial" w:cs="Arial"/>
                <w:bCs/>
              </w:rPr>
              <w:t xml:space="preserve"> in the MSFM </w:t>
            </w:r>
            <w:r w:rsidR="00E35A4D" w:rsidRPr="00E35A4D">
              <w:rPr>
                <w:rFonts w:ascii="Arial" w:eastAsia="Arial" w:hAnsi="Arial" w:cs="Arial"/>
                <w:bCs/>
              </w:rPr>
              <w:t>with</w:t>
            </w:r>
            <w:r w:rsidR="00E35A4D">
              <w:rPr>
                <w:rFonts w:ascii="Arial" w:eastAsia="Arial" w:hAnsi="Arial" w:cs="Arial"/>
                <w:bCs/>
              </w:rPr>
              <w:t xml:space="preserve"> its sponsoring department</w:t>
            </w:r>
            <w:r w:rsidR="000D6E1F">
              <w:rPr>
                <w:rFonts w:ascii="Arial" w:eastAsia="Arial" w:hAnsi="Arial" w:cs="Arial"/>
                <w:bCs/>
              </w:rPr>
              <w:t xml:space="preserve">. The CEO clarified that professional services is purely a title that reflects the Council’s work in the area of informing/supporting policy, professional standards and being a professional voice, which are within its  statutory remit.  </w:t>
            </w:r>
          </w:p>
          <w:p w:rsidR="00B87AF5" w:rsidRDefault="00B87AF5" w:rsidP="0025717A">
            <w:pPr>
              <w:rPr>
                <w:rFonts w:ascii="Arial" w:eastAsia="Arial" w:hAnsi="Arial" w:cs="Arial"/>
                <w:bCs/>
              </w:rPr>
            </w:pPr>
          </w:p>
          <w:p w:rsidR="00B87AF5" w:rsidRDefault="00B87AF5" w:rsidP="0025717A">
            <w:pPr>
              <w:rPr>
                <w:rFonts w:ascii="Arial" w:eastAsia="Arial" w:hAnsi="Arial" w:cs="Arial"/>
                <w:bCs/>
              </w:rPr>
            </w:pPr>
          </w:p>
          <w:p w:rsidR="009834B2" w:rsidRDefault="00A93527" w:rsidP="009834B2">
            <w:pPr>
              <w:rPr>
                <w:rFonts w:ascii="Arial" w:eastAsia="Arial" w:hAnsi="Arial" w:cs="Arial"/>
                <w:b/>
                <w:bCs/>
              </w:rPr>
            </w:pPr>
            <w:r>
              <w:rPr>
                <w:rFonts w:ascii="Arial" w:eastAsia="Arial" w:hAnsi="Arial" w:cs="Arial"/>
                <w:b/>
                <w:bCs/>
              </w:rPr>
              <w:t>11</w:t>
            </w:r>
            <w:r w:rsidR="009834B2">
              <w:rPr>
                <w:rFonts w:ascii="Arial" w:eastAsia="Arial" w:hAnsi="Arial" w:cs="Arial"/>
                <w:b/>
                <w:bCs/>
              </w:rPr>
              <w:t>.  Capital Proj</w:t>
            </w:r>
            <w:r w:rsidR="00C24C10">
              <w:rPr>
                <w:rFonts w:ascii="Arial" w:eastAsia="Arial" w:hAnsi="Arial" w:cs="Arial"/>
                <w:b/>
                <w:bCs/>
              </w:rPr>
              <w:t>ects</w:t>
            </w:r>
            <w:r w:rsidR="009834B2">
              <w:rPr>
                <w:rFonts w:ascii="Arial" w:eastAsia="Arial" w:hAnsi="Arial" w:cs="Arial"/>
                <w:b/>
                <w:bCs/>
              </w:rPr>
              <w:t xml:space="preserve">                                                       (AC/19</w:t>
            </w:r>
            <w:r w:rsidR="009834B2" w:rsidRPr="00CB3C79">
              <w:rPr>
                <w:rFonts w:ascii="Arial" w:eastAsia="Arial" w:hAnsi="Arial" w:cs="Arial"/>
                <w:b/>
                <w:bCs/>
              </w:rPr>
              <w:t>/</w:t>
            </w:r>
            <w:r w:rsidR="009834B2">
              <w:rPr>
                <w:rFonts w:ascii="Arial" w:eastAsia="Arial" w:hAnsi="Arial" w:cs="Arial"/>
                <w:b/>
                <w:bCs/>
              </w:rPr>
              <w:t>11/P0</w:t>
            </w:r>
            <w:r w:rsidR="00C24C10">
              <w:rPr>
                <w:rFonts w:ascii="Arial" w:eastAsia="Arial" w:hAnsi="Arial" w:cs="Arial"/>
                <w:b/>
                <w:bCs/>
              </w:rPr>
              <w:t>5</w:t>
            </w:r>
            <w:r w:rsidR="009834B2" w:rsidRPr="00CB3C79">
              <w:rPr>
                <w:rFonts w:ascii="Arial" w:eastAsia="Arial" w:hAnsi="Arial" w:cs="Arial"/>
                <w:b/>
                <w:bCs/>
              </w:rPr>
              <w:t>)</w:t>
            </w:r>
          </w:p>
          <w:p w:rsidR="009834B2" w:rsidRDefault="009834B2" w:rsidP="009834B2">
            <w:pPr>
              <w:rPr>
                <w:rFonts w:ascii="Arial" w:eastAsia="Arial" w:hAnsi="Arial" w:cs="Arial"/>
                <w:bCs/>
              </w:rPr>
            </w:pPr>
          </w:p>
          <w:p w:rsidR="00D23CFA" w:rsidRDefault="00413F19" w:rsidP="00D23CFA">
            <w:pPr>
              <w:jc w:val="both"/>
              <w:rPr>
                <w:rFonts w:ascii="Arial" w:eastAsia="Arial" w:hAnsi="Arial" w:cs="Arial"/>
                <w:bCs/>
              </w:rPr>
            </w:pPr>
            <w:r>
              <w:rPr>
                <w:rFonts w:ascii="Arial" w:eastAsia="Arial" w:hAnsi="Arial" w:cs="Arial"/>
                <w:bCs/>
              </w:rPr>
              <w:t xml:space="preserve">MM </w:t>
            </w:r>
            <w:r w:rsidR="00D23CFA">
              <w:rPr>
                <w:rFonts w:ascii="Arial" w:eastAsia="Arial" w:hAnsi="Arial" w:cs="Arial"/>
                <w:bCs/>
              </w:rPr>
              <w:t xml:space="preserve">spoke to the </w:t>
            </w:r>
            <w:r>
              <w:rPr>
                <w:rFonts w:ascii="Arial" w:eastAsia="Arial" w:hAnsi="Arial" w:cs="Arial"/>
                <w:bCs/>
              </w:rPr>
              <w:t>paper.</w:t>
            </w:r>
            <w:r w:rsidR="00D23CFA">
              <w:rPr>
                <w:rFonts w:ascii="Arial" w:eastAsia="Arial" w:hAnsi="Arial" w:cs="Arial"/>
                <w:bCs/>
              </w:rPr>
              <w:t xml:space="preserve"> </w:t>
            </w:r>
            <w:r w:rsidR="00E35A4D">
              <w:rPr>
                <w:rFonts w:ascii="Arial" w:eastAsia="Arial" w:hAnsi="Arial" w:cs="Arial"/>
                <w:bCs/>
              </w:rPr>
              <w:t xml:space="preserve">The </w:t>
            </w:r>
            <w:r w:rsidR="00504699">
              <w:rPr>
                <w:rFonts w:ascii="Arial" w:eastAsia="Arial" w:hAnsi="Arial" w:cs="Arial"/>
                <w:bCs/>
              </w:rPr>
              <w:t>CEO</w:t>
            </w:r>
            <w:r>
              <w:rPr>
                <w:rFonts w:ascii="Arial" w:eastAsia="Arial" w:hAnsi="Arial" w:cs="Arial"/>
                <w:bCs/>
              </w:rPr>
              <w:t xml:space="preserve"> explain</w:t>
            </w:r>
            <w:r w:rsidR="00D23CFA">
              <w:rPr>
                <w:rFonts w:ascii="Arial" w:eastAsia="Arial" w:hAnsi="Arial" w:cs="Arial"/>
                <w:bCs/>
              </w:rPr>
              <w:t>ed</w:t>
            </w:r>
            <w:r w:rsidR="000B6D02">
              <w:rPr>
                <w:rFonts w:ascii="Arial" w:eastAsia="Arial" w:hAnsi="Arial" w:cs="Arial"/>
                <w:bCs/>
              </w:rPr>
              <w:t xml:space="preserve"> that a procurement strategy had been adopted and stage 1 ITT documents completed and work on stage 2 Statement of Requirements was well advanced.  He highlighted aspects that may emerge in</w:t>
            </w:r>
            <w:r w:rsidR="00D23CFA">
              <w:rPr>
                <w:rFonts w:ascii="Arial" w:eastAsia="Arial" w:hAnsi="Arial" w:cs="Arial"/>
                <w:bCs/>
              </w:rPr>
              <w:t xml:space="preserve"> the procurement</w:t>
            </w:r>
            <w:r w:rsidR="000B6D02">
              <w:rPr>
                <w:rFonts w:ascii="Arial" w:eastAsia="Arial" w:hAnsi="Arial" w:cs="Arial"/>
                <w:bCs/>
              </w:rPr>
              <w:t xml:space="preserve"> process that may alter the nature of the final solution and profile of spend over a contract period.</w:t>
            </w:r>
          </w:p>
          <w:p w:rsidR="00413F19" w:rsidRDefault="00413F19" w:rsidP="00E81BBC">
            <w:pPr>
              <w:jc w:val="both"/>
              <w:rPr>
                <w:rFonts w:ascii="Arial" w:eastAsia="Arial" w:hAnsi="Arial" w:cs="Arial"/>
                <w:bCs/>
              </w:rPr>
            </w:pPr>
          </w:p>
          <w:p w:rsidR="00413F19" w:rsidRDefault="00413F19" w:rsidP="00E81BBC">
            <w:pPr>
              <w:jc w:val="both"/>
              <w:rPr>
                <w:rFonts w:ascii="Arial" w:eastAsia="Arial" w:hAnsi="Arial" w:cs="Arial"/>
                <w:bCs/>
              </w:rPr>
            </w:pPr>
            <w:r>
              <w:rPr>
                <w:rFonts w:ascii="Arial" w:eastAsia="Arial" w:hAnsi="Arial" w:cs="Arial"/>
                <w:bCs/>
              </w:rPr>
              <w:t>GF state</w:t>
            </w:r>
            <w:r w:rsidR="00D23CFA">
              <w:rPr>
                <w:rFonts w:ascii="Arial" w:eastAsia="Arial" w:hAnsi="Arial" w:cs="Arial"/>
                <w:bCs/>
              </w:rPr>
              <w:t>d</w:t>
            </w:r>
            <w:r w:rsidR="000B6D02">
              <w:rPr>
                <w:rFonts w:ascii="Arial" w:eastAsia="Arial" w:hAnsi="Arial" w:cs="Arial"/>
                <w:bCs/>
              </w:rPr>
              <w:t xml:space="preserve"> that this appeared to be</w:t>
            </w:r>
            <w:r w:rsidR="00D23CFA">
              <w:rPr>
                <w:rFonts w:ascii="Arial" w:eastAsia="Arial" w:hAnsi="Arial" w:cs="Arial"/>
                <w:bCs/>
              </w:rPr>
              <w:t xml:space="preserve"> at variance with the business case </w:t>
            </w:r>
            <w:r w:rsidR="0025059A">
              <w:rPr>
                <w:rFonts w:ascii="Arial" w:eastAsia="Arial" w:hAnsi="Arial" w:cs="Arial"/>
                <w:bCs/>
              </w:rPr>
              <w:t xml:space="preserve">approval </w:t>
            </w:r>
            <w:r w:rsidR="00D23CFA">
              <w:rPr>
                <w:rFonts w:ascii="Arial" w:eastAsia="Arial" w:hAnsi="Arial" w:cs="Arial"/>
                <w:bCs/>
              </w:rPr>
              <w:t>and addendum</w:t>
            </w:r>
            <w:r w:rsidR="0025059A">
              <w:rPr>
                <w:rFonts w:ascii="Arial" w:eastAsia="Arial" w:hAnsi="Arial" w:cs="Arial"/>
                <w:bCs/>
              </w:rPr>
              <w:t xml:space="preserve"> currently being reviewed by DE/DoF and would require a refresh of the business case to include a</w:t>
            </w:r>
            <w:r w:rsidR="000B6D02">
              <w:rPr>
                <w:rFonts w:ascii="Arial" w:eastAsia="Arial" w:hAnsi="Arial" w:cs="Arial"/>
                <w:bCs/>
              </w:rPr>
              <w:t>ny</w:t>
            </w:r>
            <w:r w:rsidR="0025059A">
              <w:rPr>
                <w:rFonts w:ascii="Arial" w:eastAsia="Arial" w:hAnsi="Arial" w:cs="Arial"/>
                <w:bCs/>
              </w:rPr>
              <w:t xml:space="preserve"> new option </w:t>
            </w:r>
            <w:r w:rsidR="000B6D02">
              <w:rPr>
                <w:rFonts w:ascii="Arial" w:eastAsia="Arial" w:hAnsi="Arial" w:cs="Arial"/>
                <w:bCs/>
              </w:rPr>
              <w:t>that may emerge. This may create added delay.</w:t>
            </w:r>
          </w:p>
          <w:p w:rsidR="00413F19" w:rsidRDefault="00413F19" w:rsidP="00E81BBC">
            <w:pPr>
              <w:jc w:val="both"/>
              <w:rPr>
                <w:rFonts w:ascii="Arial" w:eastAsia="Arial" w:hAnsi="Arial" w:cs="Arial"/>
                <w:bCs/>
              </w:rPr>
            </w:pPr>
          </w:p>
          <w:p w:rsidR="00413F19" w:rsidRDefault="00413F19" w:rsidP="00E81BBC">
            <w:pPr>
              <w:jc w:val="both"/>
              <w:rPr>
                <w:rFonts w:ascii="Arial" w:eastAsia="Arial" w:hAnsi="Arial" w:cs="Arial"/>
                <w:bCs/>
              </w:rPr>
            </w:pPr>
            <w:r>
              <w:rPr>
                <w:rFonts w:ascii="Arial" w:eastAsia="Arial" w:hAnsi="Arial" w:cs="Arial"/>
                <w:bCs/>
              </w:rPr>
              <w:t>AA agree</w:t>
            </w:r>
            <w:r w:rsidR="0025059A">
              <w:rPr>
                <w:rFonts w:ascii="Arial" w:eastAsia="Arial" w:hAnsi="Arial" w:cs="Arial"/>
                <w:bCs/>
              </w:rPr>
              <w:t>d</w:t>
            </w:r>
            <w:r>
              <w:rPr>
                <w:rFonts w:ascii="Arial" w:eastAsia="Arial" w:hAnsi="Arial" w:cs="Arial"/>
                <w:bCs/>
              </w:rPr>
              <w:t xml:space="preserve"> with GF </w:t>
            </w:r>
            <w:r w:rsidR="0025059A">
              <w:rPr>
                <w:rFonts w:ascii="Arial" w:eastAsia="Arial" w:hAnsi="Arial" w:cs="Arial"/>
                <w:bCs/>
              </w:rPr>
              <w:t>position</w:t>
            </w:r>
            <w:r>
              <w:rPr>
                <w:rFonts w:ascii="Arial" w:eastAsia="Arial" w:hAnsi="Arial" w:cs="Arial"/>
                <w:bCs/>
              </w:rPr>
              <w:t xml:space="preserve">. </w:t>
            </w:r>
            <w:r w:rsidR="0025059A">
              <w:rPr>
                <w:rFonts w:ascii="Arial" w:eastAsia="Arial" w:hAnsi="Arial" w:cs="Arial"/>
                <w:bCs/>
              </w:rPr>
              <w:t xml:space="preserve">He said that it sounded like a </w:t>
            </w:r>
            <w:r>
              <w:rPr>
                <w:rFonts w:ascii="Arial" w:eastAsia="Arial" w:hAnsi="Arial" w:cs="Arial"/>
                <w:bCs/>
              </w:rPr>
              <w:t xml:space="preserve">different business </w:t>
            </w:r>
            <w:r w:rsidR="001F0176">
              <w:rPr>
                <w:rFonts w:ascii="Arial" w:eastAsia="Arial" w:hAnsi="Arial" w:cs="Arial"/>
                <w:bCs/>
              </w:rPr>
              <w:t>case,</w:t>
            </w:r>
            <w:r w:rsidR="000B6D02">
              <w:rPr>
                <w:rFonts w:ascii="Arial" w:eastAsia="Arial" w:hAnsi="Arial" w:cs="Arial"/>
                <w:bCs/>
              </w:rPr>
              <w:t xml:space="preserve"> as it could possibly be a</w:t>
            </w:r>
            <w:r>
              <w:rPr>
                <w:rFonts w:ascii="Arial" w:eastAsia="Arial" w:hAnsi="Arial" w:cs="Arial"/>
                <w:bCs/>
              </w:rPr>
              <w:t xml:space="preserve"> different product</w:t>
            </w:r>
            <w:r w:rsidR="0025059A">
              <w:rPr>
                <w:rFonts w:ascii="Arial" w:eastAsia="Arial" w:hAnsi="Arial" w:cs="Arial"/>
                <w:bCs/>
              </w:rPr>
              <w:t xml:space="preserve"> in that it would</w:t>
            </w:r>
            <w:r>
              <w:rPr>
                <w:rFonts w:ascii="Arial" w:eastAsia="Arial" w:hAnsi="Arial" w:cs="Arial"/>
                <w:bCs/>
              </w:rPr>
              <w:t xml:space="preserve"> no longer </w:t>
            </w:r>
            <w:r w:rsidR="000B6D02">
              <w:rPr>
                <w:rFonts w:ascii="Arial" w:eastAsia="Arial" w:hAnsi="Arial" w:cs="Arial"/>
                <w:bCs/>
              </w:rPr>
              <w:t>solely be a bespoke product but potentially a</w:t>
            </w:r>
            <w:r>
              <w:rPr>
                <w:rFonts w:ascii="Arial" w:eastAsia="Arial" w:hAnsi="Arial" w:cs="Arial"/>
                <w:bCs/>
              </w:rPr>
              <w:t xml:space="preserve"> licence contract.</w:t>
            </w:r>
          </w:p>
          <w:p w:rsidR="000B6D02" w:rsidRDefault="000B6D02" w:rsidP="00E81BBC">
            <w:pPr>
              <w:jc w:val="both"/>
              <w:rPr>
                <w:rFonts w:ascii="Arial" w:eastAsia="Arial" w:hAnsi="Arial" w:cs="Arial"/>
                <w:bCs/>
              </w:rPr>
            </w:pPr>
          </w:p>
          <w:p w:rsidR="00413F19" w:rsidRDefault="00413F19" w:rsidP="00E81BBC">
            <w:pPr>
              <w:jc w:val="both"/>
              <w:rPr>
                <w:rFonts w:ascii="Arial" w:eastAsia="Arial" w:hAnsi="Arial" w:cs="Arial"/>
                <w:bCs/>
              </w:rPr>
            </w:pPr>
          </w:p>
          <w:p w:rsidR="00413F19" w:rsidRDefault="00E35A4D" w:rsidP="00E81BBC">
            <w:pPr>
              <w:jc w:val="both"/>
              <w:rPr>
                <w:rFonts w:ascii="Arial" w:eastAsia="Arial" w:hAnsi="Arial" w:cs="Arial"/>
                <w:bCs/>
              </w:rPr>
            </w:pPr>
            <w:r>
              <w:rPr>
                <w:rFonts w:ascii="Arial" w:eastAsia="Arial" w:hAnsi="Arial" w:cs="Arial"/>
                <w:bCs/>
              </w:rPr>
              <w:t>JH stated</w:t>
            </w:r>
            <w:r w:rsidR="00D63BC1">
              <w:rPr>
                <w:rFonts w:ascii="Arial" w:eastAsia="Arial" w:hAnsi="Arial" w:cs="Arial"/>
                <w:bCs/>
              </w:rPr>
              <w:t xml:space="preserve"> that</w:t>
            </w:r>
            <w:r w:rsidR="000B6D02">
              <w:rPr>
                <w:rFonts w:ascii="Arial" w:eastAsia="Arial" w:hAnsi="Arial" w:cs="Arial"/>
                <w:bCs/>
              </w:rPr>
              <w:t xml:space="preserve"> Miller have already offer</w:t>
            </w:r>
            <w:r w:rsidR="00413F19">
              <w:rPr>
                <w:rFonts w:ascii="Arial" w:eastAsia="Arial" w:hAnsi="Arial" w:cs="Arial"/>
                <w:bCs/>
              </w:rPr>
              <w:t xml:space="preserve"> this alternative and it is not part of the </w:t>
            </w:r>
            <w:r w:rsidR="00D63BC1">
              <w:rPr>
                <w:rFonts w:ascii="Arial" w:eastAsia="Arial" w:hAnsi="Arial" w:cs="Arial"/>
                <w:bCs/>
              </w:rPr>
              <w:t>addendum</w:t>
            </w:r>
            <w:r w:rsidR="00413F19">
              <w:rPr>
                <w:rFonts w:ascii="Arial" w:eastAsia="Arial" w:hAnsi="Arial" w:cs="Arial"/>
                <w:bCs/>
              </w:rPr>
              <w:t xml:space="preserve"> </w:t>
            </w:r>
            <w:r w:rsidR="0025059A">
              <w:rPr>
                <w:rFonts w:ascii="Arial" w:eastAsia="Arial" w:hAnsi="Arial" w:cs="Arial"/>
                <w:bCs/>
              </w:rPr>
              <w:t>to</w:t>
            </w:r>
            <w:r w:rsidR="00413F19">
              <w:rPr>
                <w:rFonts w:ascii="Arial" w:eastAsia="Arial" w:hAnsi="Arial" w:cs="Arial"/>
                <w:bCs/>
              </w:rPr>
              <w:t xml:space="preserve"> the business case. </w:t>
            </w:r>
            <w:r w:rsidR="0025059A">
              <w:rPr>
                <w:rFonts w:ascii="Arial" w:eastAsia="Arial" w:hAnsi="Arial" w:cs="Arial"/>
                <w:bCs/>
              </w:rPr>
              <w:t>She went on to query the need for a project manager if GTCNI were to choose a licensed product and s</w:t>
            </w:r>
            <w:r w:rsidR="00413F19">
              <w:rPr>
                <w:rFonts w:ascii="Arial" w:eastAsia="Arial" w:hAnsi="Arial" w:cs="Arial"/>
                <w:bCs/>
              </w:rPr>
              <w:t>uggest</w:t>
            </w:r>
            <w:r w:rsidR="0025059A">
              <w:rPr>
                <w:rFonts w:ascii="Arial" w:eastAsia="Arial" w:hAnsi="Arial" w:cs="Arial"/>
                <w:bCs/>
              </w:rPr>
              <w:t>ed</w:t>
            </w:r>
            <w:r w:rsidR="00413F19">
              <w:rPr>
                <w:rFonts w:ascii="Arial" w:eastAsia="Arial" w:hAnsi="Arial" w:cs="Arial"/>
                <w:bCs/>
              </w:rPr>
              <w:t xml:space="preserve"> withdrawing the </w:t>
            </w:r>
            <w:r w:rsidR="00D63BC1">
              <w:rPr>
                <w:rFonts w:ascii="Arial" w:eastAsia="Arial" w:hAnsi="Arial" w:cs="Arial"/>
                <w:bCs/>
              </w:rPr>
              <w:t>addendum</w:t>
            </w:r>
            <w:r w:rsidR="00413F19">
              <w:rPr>
                <w:rFonts w:ascii="Arial" w:eastAsia="Arial" w:hAnsi="Arial" w:cs="Arial"/>
                <w:bCs/>
              </w:rPr>
              <w:t xml:space="preserve"> and </w:t>
            </w:r>
            <w:r w:rsidR="00BD7B33">
              <w:rPr>
                <w:rFonts w:ascii="Arial" w:eastAsia="Arial" w:hAnsi="Arial" w:cs="Arial"/>
                <w:bCs/>
              </w:rPr>
              <w:t xml:space="preserve">developing a </w:t>
            </w:r>
            <w:r w:rsidR="0025059A">
              <w:rPr>
                <w:rFonts w:ascii="Arial" w:eastAsia="Arial" w:hAnsi="Arial" w:cs="Arial"/>
                <w:bCs/>
              </w:rPr>
              <w:t xml:space="preserve"> business case</w:t>
            </w:r>
            <w:r w:rsidR="00D63BC1">
              <w:rPr>
                <w:rFonts w:ascii="Arial" w:eastAsia="Arial" w:hAnsi="Arial" w:cs="Arial"/>
                <w:bCs/>
              </w:rPr>
              <w:t>.</w:t>
            </w:r>
          </w:p>
          <w:p w:rsidR="00B87AF5" w:rsidRDefault="00B87AF5" w:rsidP="00E81BBC">
            <w:pPr>
              <w:jc w:val="both"/>
              <w:rPr>
                <w:rFonts w:ascii="Arial" w:eastAsia="Arial" w:hAnsi="Arial" w:cs="Arial"/>
                <w:bCs/>
              </w:rPr>
            </w:pPr>
          </w:p>
          <w:p w:rsidR="00957C21" w:rsidRDefault="00BD7B33" w:rsidP="00E81BBC">
            <w:pPr>
              <w:jc w:val="both"/>
              <w:rPr>
                <w:rFonts w:ascii="Arial" w:eastAsia="Arial" w:hAnsi="Arial" w:cs="Arial"/>
                <w:bCs/>
              </w:rPr>
            </w:pPr>
            <w:r>
              <w:rPr>
                <w:rFonts w:ascii="Arial" w:eastAsia="Arial" w:hAnsi="Arial" w:cs="Arial"/>
                <w:bCs/>
              </w:rPr>
              <w:t>The CEO said he did not entirely disagree with the comments but was merely highlighting things that may emerge during the procurement phase. He</w:t>
            </w:r>
            <w:r w:rsidR="00252ACB">
              <w:rPr>
                <w:rFonts w:ascii="Arial" w:eastAsia="Arial" w:hAnsi="Arial" w:cs="Arial"/>
                <w:bCs/>
              </w:rPr>
              <w:t xml:space="preserve"> </w:t>
            </w:r>
            <w:r w:rsidR="0025059A">
              <w:rPr>
                <w:rFonts w:ascii="Arial" w:eastAsia="Arial" w:hAnsi="Arial" w:cs="Arial"/>
                <w:bCs/>
              </w:rPr>
              <w:t xml:space="preserve">stated that he </w:t>
            </w:r>
            <w:r w:rsidR="00252ACB">
              <w:rPr>
                <w:rFonts w:ascii="Arial" w:eastAsia="Arial" w:hAnsi="Arial" w:cs="Arial"/>
                <w:bCs/>
              </w:rPr>
              <w:t xml:space="preserve">does not think the addendum is wrong or the direction of the business case is </w:t>
            </w:r>
            <w:r w:rsidR="001F0176">
              <w:rPr>
                <w:rFonts w:ascii="Arial" w:eastAsia="Arial" w:hAnsi="Arial" w:cs="Arial"/>
                <w:bCs/>
              </w:rPr>
              <w:t>wrong but</w:t>
            </w:r>
            <w:r>
              <w:rPr>
                <w:rFonts w:ascii="Arial" w:eastAsia="Arial" w:hAnsi="Arial" w:cs="Arial"/>
                <w:bCs/>
              </w:rPr>
              <w:t xml:space="preserve"> sees the potential for a SaaS type</w:t>
            </w:r>
            <w:r w:rsidR="0025059A">
              <w:rPr>
                <w:rFonts w:ascii="Arial" w:eastAsia="Arial" w:hAnsi="Arial" w:cs="Arial"/>
                <w:bCs/>
              </w:rPr>
              <w:t xml:space="preserve"> option </w:t>
            </w:r>
            <w:r>
              <w:rPr>
                <w:rFonts w:ascii="Arial" w:eastAsia="Arial" w:hAnsi="Arial" w:cs="Arial"/>
                <w:bCs/>
              </w:rPr>
              <w:t xml:space="preserve">to </w:t>
            </w:r>
            <w:r>
              <w:rPr>
                <w:rFonts w:ascii="Arial" w:eastAsia="Arial" w:hAnsi="Arial" w:cs="Arial"/>
                <w:bCs/>
              </w:rPr>
              <w:lastRenderedPageBreak/>
              <w:t>emerge during procurement which may alter the payment prolife, which in light of the revenue position maybe advantageous to GTCNI.  This will be reflected in the addendum business case as part of responding to clarifications.</w:t>
            </w:r>
          </w:p>
          <w:p w:rsidR="00252ACB" w:rsidRDefault="00252ACB" w:rsidP="00E81BBC">
            <w:pPr>
              <w:jc w:val="both"/>
              <w:rPr>
                <w:rFonts w:ascii="Arial" w:eastAsia="Arial" w:hAnsi="Arial" w:cs="Arial"/>
                <w:bCs/>
              </w:rPr>
            </w:pPr>
          </w:p>
          <w:p w:rsidR="00E24769" w:rsidRDefault="00E35A4D" w:rsidP="00E81BBC">
            <w:pPr>
              <w:jc w:val="both"/>
              <w:rPr>
                <w:rFonts w:ascii="Arial" w:eastAsia="Arial" w:hAnsi="Arial" w:cs="Arial"/>
                <w:bCs/>
              </w:rPr>
            </w:pPr>
            <w:r>
              <w:rPr>
                <w:rFonts w:ascii="Arial" w:eastAsia="Arial" w:hAnsi="Arial" w:cs="Arial"/>
                <w:bCs/>
              </w:rPr>
              <w:t>GF reminded</w:t>
            </w:r>
            <w:r w:rsidR="00E24769">
              <w:rPr>
                <w:rFonts w:ascii="Arial" w:eastAsia="Arial" w:hAnsi="Arial" w:cs="Arial"/>
                <w:bCs/>
              </w:rPr>
              <w:t xml:space="preserve"> members </w:t>
            </w:r>
            <w:r w:rsidR="0025059A">
              <w:rPr>
                <w:rFonts w:ascii="Arial" w:eastAsia="Arial" w:hAnsi="Arial" w:cs="Arial"/>
                <w:bCs/>
              </w:rPr>
              <w:t xml:space="preserve">that </w:t>
            </w:r>
            <w:r w:rsidR="00E24769">
              <w:rPr>
                <w:rFonts w:ascii="Arial" w:eastAsia="Arial" w:hAnsi="Arial" w:cs="Arial"/>
                <w:bCs/>
              </w:rPr>
              <w:t xml:space="preserve">GTC </w:t>
            </w:r>
            <w:r w:rsidR="001F0176">
              <w:rPr>
                <w:rFonts w:ascii="Arial" w:eastAsia="Arial" w:hAnsi="Arial" w:cs="Arial"/>
                <w:bCs/>
              </w:rPr>
              <w:t>must</w:t>
            </w:r>
            <w:r>
              <w:rPr>
                <w:rFonts w:ascii="Arial" w:eastAsia="Arial" w:hAnsi="Arial" w:cs="Arial"/>
                <w:bCs/>
              </w:rPr>
              <w:t xml:space="preserve"> be careful of contravening</w:t>
            </w:r>
            <w:r w:rsidR="00E24769">
              <w:rPr>
                <w:rFonts w:ascii="Arial" w:eastAsia="Arial" w:hAnsi="Arial" w:cs="Arial"/>
                <w:bCs/>
              </w:rPr>
              <w:t xml:space="preserve"> </w:t>
            </w:r>
            <w:r w:rsidR="0025059A">
              <w:rPr>
                <w:rFonts w:ascii="Arial" w:eastAsia="Arial" w:hAnsi="Arial" w:cs="Arial"/>
                <w:bCs/>
              </w:rPr>
              <w:t xml:space="preserve">the terms of </w:t>
            </w:r>
            <w:r w:rsidR="00E24769">
              <w:rPr>
                <w:rFonts w:ascii="Arial" w:eastAsia="Arial" w:hAnsi="Arial" w:cs="Arial"/>
                <w:bCs/>
              </w:rPr>
              <w:t>an approved business case</w:t>
            </w:r>
            <w:r w:rsidR="0025059A">
              <w:rPr>
                <w:rFonts w:ascii="Arial" w:eastAsia="Arial" w:hAnsi="Arial" w:cs="Arial"/>
                <w:bCs/>
              </w:rPr>
              <w:t xml:space="preserve"> and risking an irregular spend.</w:t>
            </w:r>
          </w:p>
          <w:p w:rsidR="00E24769" w:rsidRDefault="00E24769" w:rsidP="00E81BBC">
            <w:pPr>
              <w:jc w:val="both"/>
              <w:rPr>
                <w:rFonts w:ascii="Arial" w:eastAsia="Arial" w:hAnsi="Arial" w:cs="Arial"/>
                <w:bCs/>
              </w:rPr>
            </w:pPr>
          </w:p>
          <w:p w:rsidR="00E24769" w:rsidRDefault="0025059A" w:rsidP="00E81BBC">
            <w:pPr>
              <w:jc w:val="both"/>
              <w:rPr>
                <w:rFonts w:ascii="Arial" w:eastAsia="Arial" w:hAnsi="Arial" w:cs="Arial"/>
                <w:bCs/>
              </w:rPr>
            </w:pPr>
            <w:r>
              <w:rPr>
                <w:rFonts w:ascii="Arial" w:eastAsia="Arial" w:hAnsi="Arial" w:cs="Arial"/>
                <w:bCs/>
              </w:rPr>
              <w:t>Some further discussion took place and it was agreed that a meeting would be set up between DE/NIAO and GTCNI officers to discuss and agree</w:t>
            </w:r>
          </w:p>
          <w:p w:rsidR="00E24769" w:rsidRDefault="00E24769" w:rsidP="00E81BBC">
            <w:pPr>
              <w:jc w:val="both"/>
              <w:rPr>
                <w:rFonts w:ascii="Arial" w:eastAsia="Arial" w:hAnsi="Arial" w:cs="Arial"/>
                <w:bCs/>
              </w:rPr>
            </w:pPr>
          </w:p>
          <w:p w:rsidR="00E24769" w:rsidRDefault="00E24769" w:rsidP="00E81BBC">
            <w:pPr>
              <w:jc w:val="both"/>
              <w:rPr>
                <w:rFonts w:ascii="Arial" w:eastAsia="Arial" w:hAnsi="Arial" w:cs="Arial"/>
                <w:bCs/>
              </w:rPr>
            </w:pPr>
          </w:p>
          <w:p w:rsidR="00393D17" w:rsidRDefault="00393D17" w:rsidP="00393D17">
            <w:pPr>
              <w:rPr>
                <w:rFonts w:ascii="Arial" w:eastAsia="Arial" w:hAnsi="Arial" w:cs="Arial"/>
                <w:bCs/>
              </w:rPr>
            </w:pPr>
          </w:p>
          <w:p w:rsidR="00393D17" w:rsidRPr="000F3179" w:rsidRDefault="00A93527" w:rsidP="00393D17">
            <w:pPr>
              <w:rPr>
                <w:rFonts w:ascii="Arial" w:eastAsia="Arial" w:hAnsi="Arial" w:cs="Arial"/>
                <w:b/>
                <w:bCs/>
              </w:rPr>
            </w:pPr>
            <w:r>
              <w:rPr>
                <w:rFonts w:ascii="Arial" w:eastAsia="Arial" w:hAnsi="Arial" w:cs="Arial"/>
                <w:b/>
                <w:bCs/>
              </w:rPr>
              <w:t>12</w:t>
            </w:r>
            <w:r w:rsidR="00393D17">
              <w:rPr>
                <w:rFonts w:ascii="Arial" w:eastAsia="Arial" w:hAnsi="Arial" w:cs="Arial"/>
                <w:b/>
                <w:bCs/>
              </w:rPr>
              <w:t>.</w:t>
            </w:r>
            <w:r w:rsidR="00393D17" w:rsidRPr="008620AF">
              <w:rPr>
                <w:rFonts w:ascii="Arial" w:eastAsia="Arial" w:hAnsi="Arial" w:cs="Arial"/>
                <w:b/>
                <w:bCs/>
              </w:rPr>
              <w:t xml:space="preserve"> </w:t>
            </w:r>
            <w:r w:rsidR="00393D17">
              <w:rPr>
                <w:rFonts w:ascii="Arial" w:eastAsia="Arial" w:hAnsi="Arial" w:cs="Arial"/>
                <w:b/>
                <w:bCs/>
              </w:rPr>
              <w:t xml:space="preserve">       Taxation Status</w:t>
            </w:r>
            <w:r w:rsidR="00393D17" w:rsidRPr="000F3179">
              <w:rPr>
                <w:rFonts w:ascii="Arial" w:eastAsia="Arial" w:hAnsi="Arial" w:cs="Arial"/>
                <w:b/>
                <w:bCs/>
              </w:rPr>
              <w:tab/>
            </w:r>
            <w:r w:rsidR="00393D17" w:rsidRPr="000F3179">
              <w:rPr>
                <w:rFonts w:ascii="Arial" w:eastAsia="Arial" w:hAnsi="Arial" w:cs="Arial"/>
                <w:b/>
                <w:bCs/>
              </w:rPr>
              <w:tab/>
            </w:r>
            <w:r w:rsidR="00393D17" w:rsidRPr="000F3179">
              <w:rPr>
                <w:rFonts w:ascii="Arial" w:eastAsia="Arial" w:hAnsi="Arial" w:cs="Arial"/>
                <w:b/>
                <w:bCs/>
              </w:rPr>
              <w:tab/>
            </w:r>
            <w:r w:rsidR="00393D17" w:rsidRPr="000F3179">
              <w:rPr>
                <w:rFonts w:ascii="Arial" w:eastAsia="Arial" w:hAnsi="Arial" w:cs="Arial"/>
                <w:b/>
                <w:bCs/>
              </w:rPr>
              <w:tab/>
            </w:r>
            <w:r w:rsidR="00393D17" w:rsidRPr="000F3179">
              <w:rPr>
                <w:rFonts w:ascii="Arial" w:eastAsia="Arial" w:hAnsi="Arial" w:cs="Arial"/>
                <w:b/>
                <w:bCs/>
              </w:rPr>
              <w:tab/>
              <w:t>(</w:t>
            </w:r>
            <w:r w:rsidR="00393D17">
              <w:rPr>
                <w:rFonts w:ascii="Arial" w:eastAsia="Arial" w:hAnsi="Arial" w:cs="Arial"/>
                <w:b/>
                <w:bCs/>
              </w:rPr>
              <w:t>Verbal)</w:t>
            </w:r>
          </w:p>
          <w:p w:rsidR="00393D17" w:rsidRDefault="00393D17" w:rsidP="00393D17">
            <w:pPr>
              <w:rPr>
                <w:rFonts w:ascii="Arial" w:eastAsia="Arial" w:hAnsi="Arial" w:cs="Arial"/>
                <w:bCs/>
              </w:rPr>
            </w:pPr>
          </w:p>
          <w:p w:rsidR="0053327A" w:rsidRDefault="00393D17" w:rsidP="00E81BBC">
            <w:pPr>
              <w:jc w:val="both"/>
              <w:rPr>
                <w:rFonts w:ascii="Arial" w:eastAsia="Arial" w:hAnsi="Arial" w:cs="Arial"/>
                <w:bCs/>
              </w:rPr>
            </w:pPr>
            <w:r>
              <w:rPr>
                <w:rFonts w:ascii="Arial" w:eastAsia="Arial" w:hAnsi="Arial" w:cs="Arial"/>
                <w:bCs/>
              </w:rPr>
              <w:t>GF</w:t>
            </w:r>
            <w:r w:rsidR="001D498B">
              <w:rPr>
                <w:rFonts w:ascii="Arial" w:eastAsia="Arial" w:hAnsi="Arial" w:cs="Arial"/>
                <w:bCs/>
              </w:rPr>
              <w:t xml:space="preserve"> </w:t>
            </w:r>
            <w:r>
              <w:rPr>
                <w:rFonts w:ascii="Arial" w:eastAsia="Arial" w:hAnsi="Arial" w:cs="Arial"/>
                <w:bCs/>
              </w:rPr>
              <w:t>update</w:t>
            </w:r>
            <w:r w:rsidR="006A34C8">
              <w:rPr>
                <w:rFonts w:ascii="Arial" w:eastAsia="Arial" w:hAnsi="Arial" w:cs="Arial"/>
                <w:bCs/>
              </w:rPr>
              <w:t>d</w:t>
            </w:r>
            <w:r>
              <w:rPr>
                <w:rFonts w:ascii="Arial" w:eastAsia="Arial" w:hAnsi="Arial" w:cs="Arial"/>
                <w:bCs/>
              </w:rPr>
              <w:t xml:space="preserve"> members</w:t>
            </w:r>
            <w:r w:rsidR="006A34C8">
              <w:rPr>
                <w:rFonts w:ascii="Arial" w:eastAsia="Arial" w:hAnsi="Arial" w:cs="Arial"/>
                <w:bCs/>
              </w:rPr>
              <w:t xml:space="preserve"> on progress to date with HMRC</w:t>
            </w:r>
            <w:r>
              <w:rPr>
                <w:rFonts w:ascii="Arial" w:eastAsia="Arial" w:hAnsi="Arial" w:cs="Arial"/>
                <w:bCs/>
              </w:rPr>
              <w:t xml:space="preserve">. </w:t>
            </w:r>
            <w:r w:rsidR="006A34C8">
              <w:rPr>
                <w:rFonts w:ascii="Arial" w:eastAsia="Arial" w:hAnsi="Arial" w:cs="Arial"/>
                <w:bCs/>
              </w:rPr>
              <w:t xml:space="preserve">He explained that a lead officer from </w:t>
            </w:r>
            <w:r>
              <w:rPr>
                <w:rFonts w:ascii="Arial" w:eastAsia="Arial" w:hAnsi="Arial" w:cs="Arial"/>
                <w:bCs/>
              </w:rPr>
              <w:t>DE has spoken to HMRC</w:t>
            </w:r>
            <w:r w:rsidR="006A34C8">
              <w:rPr>
                <w:rFonts w:ascii="Arial" w:eastAsia="Arial" w:hAnsi="Arial" w:cs="Arial"/>
                <w:bCs/>
              </w:rPr>
              <w:t>’s</w:t>
            </w:r>
            <w:r>
              <w:rPr>
                <w:rFonts w:ascii="Arial" w:eastAsia="Arial" w:hAnsi="Arial" w:cs="Arial"/>
                <w:bCs/>
              </w:rPr>
              <w:t xml:space="preserve"> customer liaison officer who </w:t>
            </w:r>
            <w:r w:rsidR="006A34C8">
              <w:rPr>
                <w:rFonts w:ascii="Arial" w:eastAsia="Arial" w:hAnsi="Arial" w:cs="Arial"/>
                <w:bCs/>
              </w:rPr>
              <w:t xml:space="preserve">advised that he had passed on GTCNI’s paper to the HMRC </w:t>
            </w:r>
            <w:r>
              <w:rPr>
                <w:rFonts w:ascii="Arial" w:eastAsia="Arial" w:hAnsi="Arial" w:cs="Arial"/>
                <w:bCs/>
              </w:rPr>
              <w:t xml:space="preserve">policy team. </w:t>
            </w:r>
            <w:r w:rsidR="006A34C8">
              <w:rPr>
                <w:rFonts w:ascii="Arial" w:eastAsia="Arial" w:hAnsi="Arial" w:cs="Arial"/>
                <w:bCs/>
              </w:rPr>
              <w:t>GF said that</w:t>
            </w:r>
            <w:r w:rsidR="00BD7B33">
              <w:rPr>
                <w:rFonts w:ascii="Arial" w:eastAsia="Arial" w:hAnsi="Arial" w:cs="Arial"/>
                <w:bCs/>
              </w:rPr>
              <w:t xml:space="preserve"> initial feedback from HMRC was positive and</w:t>
            </w:r>
            <w:r w:rsidR="006A34C8">
              <w:rPr>
                <w:rFonts w:ascii="Arial" w:eastAsia="Arial" w:hAnsi="Arial" w:cs="Arial"/>
                <w:bCs/>
              </w:rPr>
              <w:t xml:space="preserve"> that this is a relatively str</w:t>
            </w:r>
            <w:r w:rsidR="00BD7B33">
              <w:rPr>
                <w:rFonts w:ascii="Arial" w:eastAsia="Arial" w:hAnsi="Arial" w:cs="Arial"/>
                <w:bCs/>
              </w:rPr>
              <w:t>aight-forward matter and</w:t>
            </w:r>
            <w:r w:rsidR="006A34C8">
              <w:rPr>
                <w:rFonts w:ascii="Arial" w:eastAsia="Arial" w:hAnsi="Arial" w:cs="Arial"/>
                <w:bCs/>
              </w:rPr>
              <w:t xml:space="preserve"> could be dealt with without the need for a meeting. However due to Brexit issues some delay in a decision from HMRC can be expected but DE will continue to follow</w:t>
            </w:r>
            <w:r w:rsidR="00BD7B33">
              <w:rPr>
                <w:rFonts w:ascii="Arial" w:eastAsia="Arial" w:hAnsi="Arial" w:cs="Arial"/>
                <w:bCs/>
              </w:rPr>
              <w:t xml:space="preserve"> up.</w:t>
            </w:r>
          </w:p>
          <w:p w:rsidR="001D498B" w:rsidRDefault="001D498B" w:rsidP="00E81BBC">
            <w:pPr>
              <w:jc w:val="both"/>
              <w:rPr>
                <w:rFonts w:ascii="Arial" w:eastAsia="Arial" w:hAnsi="Arial" w:cs="Arial"/>
                <w:bCs/>
              </w:rPr>
            </w:pPr>
          </w:p>
          <w:p w:rsidR="001D498B" w:rsidRDefault="00504699" w:rsidP="00E81BBC">
            <w:pPr>
              <w:jc w:val="both"/>
              <w:rPr>
                <w:rFonts w:ascii="Arial" w:eastAsia="Arial" w:hAnsi="Arial" w:cs="Arial"/>
                <w:bCs/>
              </w:rPr>
            </w:pPr>
            <w:r>
              <w:rPr>
                <w:rFonts w:ascii="Arial" w:eastAsia="Arial" w:hAnsi="Arial" w:cs="Arial"/>
                <w:bCs/>
              </w:rPr>
              <w:t>CEO</w:t>
            </w:r>
            <w:r w:rsidR="00504E69">
              <w:rPr>
                <w:rFonts w:ascii="Arial" w:eastAsia="Arial" w:hAnsi="Arial" w:cs="Arial"/>
                <w:bCs/>
              </w:rPr>
              <w:t xml:space="preserve"> reminded</w:t>
            </w:r>
            <w:r w:rsidR="001D498B">
              <w:rPr>
                <w:rFonts w:ascii="Arial" w:eastAsia="Arial" w:hAnsi="Arial" w:cs="Arial"/>
                <w:bCs/>
              </w:rPr>
              <w:t xml:space="preserve"> members that the </w:t>
            </w:r>
            <w:r w:rsidR="00BD7B33">
              <w:rPr>
                <w:rFonts w:ascii="Arial" w:eastAsia="Arial" w:hAnsi="Arial" w:cs="Arial"/>
                <w:bCs/>
              </w:rPr>
              <w:t xml:space="preserve">17/18 </w:t>
            </w:r>
            <w:r w:rsidR="001D498B">
              <w:rPr>
                <w:rFonts w:ascii="Arial" w:eastAsia="Arial" w:hAnsi="Arial" w:cs="Arial"/>
                <w:bCs/>
              </w:rPr>
              <w:t xml:space="preserve">accounts </w:t>
            </w:r>
            <w:r w:rsidR="006A34C8">
              <w:rPr>
                <w:rFonts w:ascii="Arial" w:eastAsia="Arial" w:hAnsi="Arial" w:cs="Arial"/>
                <w:bCs/>
              </w:rPr>
              <w:t>are still outstanding and</w:t>
            </w:r>
            <w:r w:rsidR="00BD7B33">
              <w:rPr>
                <w:rFonts w:ascii="Arial" w:eastAsia="Arial" w:hAnsi="Arial" w:cs="Arial"/>
                <w:bCs/>
              </w:rPr>
              <w:t xml:space="preserve"> the F&amp;GP committee had stated that these should</w:t>
            </w:r>
            <w:r w:rsidR="006A34C8">
              <w:rPr>
                <w:rFonts w:ascii="Arial" w:eastAsia="Arial" w:hAnsi="Arial" w:cs="Arial"/>
                <w:bCs/>
              </w:rPr>
              <w:t xml:space="preserve"> not be</w:t>
            </w:r>
            <w:r w:rsidR="00BD7B33">
              <w:rPr>
                <w:rFonts w:ascii="Arial" w:eastAsia="Arial" w:hAnsi="Arial" w:cs="Arial"/>
                <w:bCs/>
              </w:rPr>
              <w:t xml:space="preserve"> qualified nor</w:t>
            </w:r>
            <w:r w:rsidR="006A34C8">
              <w:rPr>
                <w:rFonts w:ascii="Arial" w:eastAsia="Arial" w:hAnsi="Arial" w:cs="Arial"/>
                <w:bCs/>
              </w:rPr>
              <w:t xml:space="preserve"> laid until this matter is resolved.</w:t>
            </w:r>
          </w:p>
          <w:p w:rsidR="004955D1" w:rsidRDefault="004955D1" w:rsidP="0025717A">
            <w:pPr>
              <w:rPr>
                <w:rFonts w:ascii="Arial" w:eastAsia="Arial" w:hAnsi="Arial" w:cs="Arial"/>
                <w:bCs/>
              </w:rPr>
            </w:pPr>
          </w:p>
          <w:p w:rsidR="008059BC" w:rsidRDefault="008059BC" w:rsidP="0025717A">
            <w:pPr>
              <w:rPr>
                <w:rFonts w:ascii="Arial" w:eastAsia="Arial" w:hAnsi="Arial" w:cs="Arial"/>
                <w:bCs/>
              </w:rPr>
            </w:pPr>
          </w:p>
          <w:p w:rsidR="001D498B" w:rsidRPr="00E90F1C" w:rsidRDefault="001D498B" w:rsidP="001D498B">
            <w:pPr>
              <w:jc w:val="both"/>
              <w:rPr>
                <w:rFonts w:ascii="Arial" w:eastAsia="Arial" w:hAnsi="Arial" w:cs="Arial"/>
                <w:b/>
                <w:bCs/>
              </w:rPr>
            </w:pPr>
            <w:r w:rsidRPr="00E90F1C">
              <w:rPr>
                <w:rFonts w:ascii="Arial" w:eastAsia="Arial" w:hAnsi="Arial" w:cs="Arial"/>
                <w:b/>
                <w:bCs/>
              </w:rPr>
              <w:t>AUDIT AND GOVERNANCE</w:t>
            </w:r>
          </w:p>
          <w:p w:rsidR="001D498B" w:rsidRDefault="001D498B" w:rsidP="001D498B">
            <w:pPr>
              <w:jc w:val="both"/>
              <w:rPr>
                <w:rFonts w:ascii="Arial" w:eastAsia="Arial" w:hAnsi="Arial" w:cs="Arial"/>
                <w:bCs/>
              </w:rPr>
            </w:pPr>
          </w:p>
          <w:p w:rsidR="001D498B" w:rsidRDefault="00A93527" w:rsidP="001D498B">
            <w:pPr>
              <w:rPr>
                <w:rFonts w:ascii="Arial" w:eastAsia="Arial" w:hAnsi="Arial" w:cs="Arial"/>
                <w:b/>
                <w:bCs/>
              </w:rPr>
            </w:pPr>
            <w:r>
              <w:rPr>
                <w:rFonts w:ascii="Arial" w:eastAsia="Arial" w:hAnsi="Arial" w:cs="Arial"/>
                <w:b/>
                <w:bCs/>
              </w:rPr>
              <w:t>13</w:t>
            </w:r>
            <w:r w:rsidR="001D498B">
              <w:rPr>
                <w:rFonts w:ascii="Arial" w:eastAsia="Arial" w:hAnsi="Arial" w:cs="Arial"/>
                <w:b/>
                <w:bCs/>
              </w:rPr>
              <w:t>.</w:t>
            </w:r>
            <w:r w:rsidR="001D498B">
              <w:rPr>
                <w:rFonts w:ascii="Arial" w:eastAsia="Arial" w:hAnsi="Arial" w:cs="Arial"/>
                <w:b/>
                <w:bCs/>
              </w:rPr>
              <w:tab/>
              <w:t>NIAO – External Audit</w:t>
            </w:r>
            <w:r w:rsidR="001D498B" w:rsidRPr="00CB3C79">
              <w:rPr>
                <w:rFonts w:ascii="Arial" w:eastAsia="Arial" w:hAnsi="Arial" w:cs="Arial"/>
                <w:b/>
                <w:bCs/>
              </w:rPr>
              <w:tab/>
            </w:r>
            <w:r w:rsidR="001D498B" w:rsidRPr="00CB3C79">
              <w:rPr>
                <w:rFonts w:ascii="Arial" w:eastAsia="Arial" w:hAnsi="Arial" w:cs="Arial"/>
                <w:b/>
                <w:bCs/>
              </w:rPr>
              <w:tab/>
            </w:r>
            <w:r w:rsidR="001D498B">
              <w:rPr>
                <w:rFonts w:ascii="Arial" w:eastAsia="Arial" w:hAnsi="Arial" w:cs="Arial"/>
                <w:b/>
                <w:bCs/>
              </w:rPr>
              <w:tab/>
              <w:t xml:space="preserve">           </w:t>
            </w:r>
          </w:p>
          <w:p w:rsidR="001D498B" w:rsidRDefault="001D498B" w:rsidP="001D498B">
            <w:pPr>
              <w:rPr>
                <w:rFonts w:ascii="Arial" w:eastAsia="Arial" w:hAnsi="Arial" w:cs="Arial"/>
                <w:b/>
                <w:bCs/>
              </w:rPr>
            </w:pPr>
          </w:p>
          <w:p w:rsidR="001D498B" w:rsidRDefault="001D498B" w:rsidP="001D498B">
            <w:pPr>
              <w:rPr>
                <w:rFonts w:ascii="Arial" w:eastAsia="Arial" w:hAnsi="Arial" w:cs="Arial"/>
                <w:bCs/>
              </w:rPr>
            </w:pPr>
            <w:r w:rsidRPr="004B26BC">
              <w:rPr>
                <w:rFonts w:ascii="Arial" w:eastAsia="Arial" w:hAnsi="Arial" w:cs="Arial"/>
                <w:b/>
                <w:bCs/>
              </w:rPr>
              <w:t>2017-18 Draft Audited Annual Report and Accounts</w:t>
            </w:r>
            <w:r>
              <w:rPr>
                <w:rFonts w:ascii="Arial" w:eastAsia="Arial" w:hAnsi="Arial" w:cs="Arial"/>
                <w:bCs/>
              </w:rPr>
              <w:t xml:space="preserve"> </w:t>
            </w:r>
          </w:p>
          <w:p w:rsidR="006A34C8" w:rsidRPr="004B26BC" w:rsidRDefault="006A34C8" w:rsidP="006A34C8">
            <w:pPr>
              <w:rPr>
                <w:rFonts w:ascii="Arial" w:eastAsia="Arial" w:hAnsi="Arial" w:cs="Arial"/>
                <w:b/>
                <w:bCs/>
              </w:rPr>
            </w:pPr>
            <w:r w:rsidRPr="004B26BC">
              <w:rPr>
                <w:rFonts w:ascii="Arial" w:eastAsia="Arial" w:hAnsi="Arial" w:cs="Arial"/>
                <w:b/>
                <w:bCs/>
              </w:rPr>
              <w:t>Report to those charged with Governance (RTTCWG)</w:t>
            </w:r>
            <w:r>
              <w:rPr>
                <w:rFonts w:ascii="Arial" w:eastAsia="Arial" w:hAnsi="Arial" w:cs="Arial"/>
                <w:b/>
                <w:bCs/>
              </w:rPr>
              <w:t xml:space="preserve"> </w:t>
            </w:r>
          </w:p>
          <w:p w:rsidR="001D498B" w:rsidRDefault="001D498B" w:rsidP="001D498B">
            <w:pPr>
              <w:rPr>
                <w:rFonts w:ascii="Arial" w:hAnsi="Arial" w:cs="Arial"/>
                <w:b/>
                <w:sz w:val="20"/>
                <w:szCs w:val="20"/>
              </w:rPr>
            </w:pPr>
          </w:p>
          <w:p w:rsidR="001D498B" w:rsidRPr="00E90F1C" w:rsidRDefault="00E35A4D" w:rsidP="00E81BBC">
            <w:pPr>
              <w:jc w:val="both"/>
              <w:rPr>
                <w:rFonts w:ascii="Arial" w:eastAsia="Arial" w:hAnsi="Arial" w:cs="Arial"/>
                <w:b/>
                <w:bCs/>
              </w:rPr>
            </w:pPr>
            <w:r>
              <w:rPr>
                <w:rFonts w:ascii="Arial" w:hAnsi="Arial" w:cs="Arial"/>
              </w:rPr>
              <w:t>AA reiterate that NIAO await</w:t>
            </w:r>
            <w:r w:rsidR="00E153F6">
              <w:rPr>
                <w:rFonts w:ascii="Arial" w:hAnsi="Arial" w:cs="Arial"/>
              </w:rPr>
              <w:t xml:space="preserve"> HMRC position </w:t>
            </w:r>
            <w:r>
              <w:rPr>
                <w:rFonts w:ascii="Arial" w:hAnsi="Arial" w:cs="Arial"/>
              </w:rPr>
              <w:t xml:space="preserve">on GTCNI’s taxation status </w:t>
            </w:r>
            <w:r w:rsidR="00E153F6">
              <w:rPr>
                <w:rFonts w:ascii="Arial" w:hAnsi="Arial" w:cs="Arial"/>
              </w:rPr>
              <w:t xml:space="preserve">and will issue </w:t>
            </w:r>
            <w:r>
              <w:rPr>
                <w:rFonts w:ascii="Arial" w:hAnsi="Arial" w:cs="Arial"/>
              </w:rPr>
              <w:t xml:space="preserve">their final report and audit certificate </w:t>
            </w:r>
            <w:r w:rsidR="00E153F6">
              <w:rPr>
                <w:rFonts w:ascii="Arial" w:hAnsi="Arial" w:cs="Arial"/>
              </w:rPr>
              <w:t xml:space="preserve">once </w:t>
            </w:r>
            <w:r>
              <w:rPr>
                <w:rFonts w:ascii="Arial" w:hAnsi="Arial" w:cs="Arial"/>
              </w:rPr>
              <w:t xml:space="preserve">a </w:t>
            </w:r>
            <w:r w:rsidR="00E153F6">
              <w:rPr>
                <w:rFonts w:ascii="Arial" w:hAnsi="Arial" w:cs="Arial"/>
              </w:rPr>
              <w:t xml:space="preserve">decision </w:t>
            </w:r>
            <w:r>
              <w:rPr>
                <w:rFonts w:ascii="Arial" w:hAnsi="Arial" w:cs="Arial"/>
              </w:rPr>
              <w:t xml:space="preserve">is </w:t>
            </w:r>
            <w:r w:rsidR="00E153F6">
              <w:rPr>
                <w:rFonts w:ascii="Arial" w:hAnsi="Arial" w:cs="Arial"/>
              </w:rPr>
              <w:t>received.</w:t>
            </w:r>
            <w:r w:rsidR="00E153F6" w:rsidRPr="001B5B81">
              <w:rPr>
                <w:rFonts w:ascii="Arial" w:hAnsi="Arial" w:cs="Arial"/>
              </w:rPr>
              <w:t xml:space="preserve"> </w:t>
            </w:r>
          </w:p>
          <w:p w:rsidR="001D498B" w:rsidRDefault="001D498B" w:rsidP="001D498B">
            <w:pPr>
              <w:pStyle w:val="ListParagraph"/>
              <w:spacing w:after="0" w:line="240" w:lineRule="auto"/>
              <w:ind w:left="1080"/>
              <w:rPr>
                <w:rFonts w:ascii="Arial" w:eastAsia="Arial" w:hAnsi="Arial" w:cs="Arial"/>
                <w:b/>
                <w:bCs/>
              </w:rPr>
            </w:pPr>
          </w:p>
          <w:p w:rsidR="001D498B" w:rsidRDefault="001D498B" w:rsidP="0025717A">
            <w:pPr>
              <w:rPr>
                <w:rFonts w:ascii="Arial" w:eastAsia="Arial" w:hAnsi="Arial" w:cs="Arial"/>
                <w:bCs/>
              </w:rPr>
            </w:pPr>
          </w:p>
          <w:p w:rsidR="001D498B" w:rsidRDefault="00A93527" w:rsidP="0025717A">
            <w:pPr>
              <w:rPr>
                <w:rFonts w:ascii="Arial" w:eastAsia="Arial" w:hAnsi="Arial" w:cs="Arial"/>
                <w:bCs/>
              </w:rPr>
            </w:pPr>
            <w:r>
              <w:rPr>
                <w:rFonts w:ascii="Arial" w:eastAsia="Arial" w:hAnsi="Arial" w:cs="Arial"/>
                <w:b/>
                <w:bCs/>
              </w:rPr>
              <w:t>14</w:t>
            </w:r>
            <w:r w:rsidR="00E153F6">
              <w:rPr>
                <w:rFonts w:ascii="Arial" w:eastAsia="Arial" w:hAnsi="Arial" w:cs="Arial"/>
                <w:b/>
                <w:bCs/>
              </w:rPr>
              <w:t>.</w:t>
            </w:r>
            <w:r w:rsidR="00E153F6">
              <w:rPr>
                <w:rFonts w:ascii="Arial" w:eastAsia="Arial" w:hAnsi="Arial" w:cs="Arial"/>
                <w:b/>
                <w:bCs/>
              </w:rPr>
              <w:tab/>
              <w:t xml:space="preserve">Risk Register                                                  </w:t>
            </w:r>
            <w:r w:rsidR="000811B8">
              <w:rPr>
                <w:rFonts w:ascii="Arial" w:eastAsia="Arial" w:hAnsi="Arial" w:cs="Arial"/>
                <w:b/>
                <w:bCs/>
              </w:rPr>
              <w:t xml:space="preserve">    </w:t>
            </w:r>
            <w:r w:rsidR="00E153F6">
              <w:rPr>
                <w:rFonts w:ascii="Arial" w:eastAsia="Arial" w:hAnsi="Arial" w:cs="Arial"/>
                <w:b/>
                <w:bCs/>
              </w:rPr>
              <w:t>(AC/19/11/P08)</w:t>
            </w:r>
          </w:p>
          <w:p w:rsidR="001D498B" w:rsidRDefault="001D498B" w:rsidP="00E81BBC">
            <w:pPr>
              <w:jc w:val="both"/>
              <w:rPr>
                <w:rFonts w:ascii="Arial" w:eastAsia="Arial" w:hAnsi="Arial" w:cs="Arial"/>
                <w:bCs/>
              </w:rPr>
            </w:pPr>
          </w:p>
          <w:p w:rsidR="00E153F6" w:rsidRDefault="00E153F6" w:rsidP="00E81BBC">
            <w:pPr>
              <w:jc w:val="both"/>
              <w:rPr>
                <w:rFonts w:ascii="Arial" w:eastAsia="Arial" w:hAnsi="Arial" w:cs="Arial"/>
                <w:bCs/>
              </w:rPr>
            </w:pPr>
            <w:r>
              <w:rPr>
                <w:rFonts w:ascii="Arial" w:eastAsia="Arial" w:hAnsi="Arial" w:cs="Arial"/>
                <w:bCs/>
              </w:rPr>
              <w:t xml:space="preserve">MM </w:t>
            </w:r>
            <w:r w:rsidR="00A82BFB">
              <w:rPr>
                <w:rFonts w:ascii="Arial" w:eastAsia="Arial" w:hAnsi="Arial" w:cs="Arial"/>
                <w:bCs/>
              </w:rPr>
              <w:t>spoke</w:t>
            </w:r>
            <w:r w:rsidR="006A34C8">
              <w:rPr>
                <w:rFonts w:ascii="Arial" w:eastAsia="Arial" w:hAnsi="Arial" w:cs="Arial"/>
                <w:bCs/>
              </w:rPr>
              <w:t xml:space="preserve"> to the paper</w:t>
            </w:r>
            <w:r w:rsidR="00A82BFB">
              <w:rPr>
                <w:rFonts w:ascii="Arial" w:eastAsia="Arial" w:hAnsi="Arial" w:cs="Arial"/>
                <w:bCs/>
              </w:rPr>
              <w:t xml:space="preserve"> and referred members to the short summary provided highlighting the increased risk in relation to the Council’s financial sustainability.</w:t>
            </w:r>
          </w:p>
          <w:p w:rsidR="00E153F6" w:rsidRDefault="00E153F6" w:rsidP="00E81BBC">
            <w:pPr>
              <w:jc w:val="both"/>
              <w:rPr>
                <w:rFonts w:ascii="Arial" w:eastAsia="Arial" w:hAnsi="Arial" w:cs="Arial"/>
                <w:bCs/>
              </w:rPr>
            </w:pPr>
          </w:p>
          <w:p w:rsidR="00E153F6" w:rsidRDefault="00E35A4D" w:rsidP="00E81BBC">
            <w:pPr>
              <w:jc w:val="both"/>
              <w:rPr>
                <w:rFonts w:ascii="Arial" w:eastAsia="Arial" w:hAnsi="Arial" w:cs="Arial"/>
                <w:bCs/>
              </w:rPr>
            </w:pPr>
            <w:r>
              <w:rPr>
                <w:rFonts w:ascii="Arial" w:eastAsia="Arial" w:hAnsi="Arial" w:cs="Arial"/>
                <w:bCs/>
              </w:rPr>
              <w:t xml:space="preserve">TS </w:t>
            </w:r>
            <w:r w:rsidR="00A82BFB">
              <w:rPr>
                <w:rFonts w:ascii="Arial" w:eastAsia="Arial" w:hAnsi="Arial" w:cs="Arial"/>
                <w:bCs/>
              </w:rPr>
              <w:t>stressed that;</w:t>
            </w:r>
          </w:p>
          <w:p w:rsidR="00A82BFB" w:rsidRDefault="00A82BFB" w:rsidP="00E81BBC">
            <w:pPr>
              <w:jc w:val="both"/>
              <w:rPr>
                <w:rFonts w:ascii="Arial" w:eastAsia="Arial" w:hAnsi="Arial" w:cs="Arial"/>
                <w:bCs/>
              </w:rPr>
            </w:pPr>
          </w:p>
          <w:p w:rsidR="00E153F6" w:rsidRDefault="00A82BFB" w:rsidP="00E81BBC">
            <w:pPr>
              <w:pStyle w:val="ListParagraph"/>
              <w:numPr>
                <w:ilvl w:val="0"/>
                <w:numId w:val="10"/>
              </w:numPr>
              <w:spacing w:after="0" w:line="240" w:lineRule="auto"/>
              <w:jc w:val="both"/>
              <w:rPr>
                <w:rFonts w:ascii="Arial" w:eastAsia="Arial" w:hAnsi="Arial" w:cs="Arial"/>
                <w:bCs/>
              </w:rPr>
            </w:pPr>
            <w:r>
              <w:rPr>
                <w:rFonts w:ascii="Arial" w:eastAsia="Arial" w:hAnsi="Arial" w:cs="Arial"/>
                <w:bCs/>
              </w:rPr>
              <w:t>The  fina</w:t>
            </w:r>
            <w:r w:rsidR="006A34C8">
              <w:rPr>
                <w:rFonts w:ascii="Arial" w:eastAsia="Arial" w:hAnsi="Arial" w:cs="Arial"/>
                <w:bCs/>
              </w:rPr>
              <w:t>ncial s</w:t>
            </w:r>
            <w:r w:rsidR="00E153F6">
              <w:rPr>
                <w:rFonts w:ascii="Arial" w:eastAsia="Arial" w:hAnsi="Arial" w:cs="Arial"/>
                <w:bCs/>
              </w:rPr>
              <w:t xml:space="preserve">ustainability of </w:t>
            </w:r>
            <w:r w:rsidR="006A34C8">
              <w:rPr>
                <w:rFonts w:ascii="Arial" w:eastAsia="Arial" w:hAnsi="Arial" w:cs="Arial"/>
                <w:bCs/>
              </w:rPr>
              <w:t>C</w:t>
            </w:r>
            <w:r w:rsidR="00E153F6">
              <w:rPr>
                <w:rFonts w:ascii="Arial" w:eastAsia="Arial" w:hAnsi="Arial" w:cs="Arial"/>
                <w:bCs/>
              </w:rPr>
              <w:t xml:space="preserve">ouncil </w:t>
            </w:r>
            <w:r w:rsidR="006A34C8">
              <w:rPr>
                <w:rFonts w:ascii="Arial" w:eastAsia="Arial" w:hAnsi="Arial" w:cs="Arial"/>
                <w:bCs/>
              </w:rPr>
              <w:t xml:space="preserve">is so significant that it </w:t>
            </w:r>
            <w:r w:rsidR="00E153F6">
              <w:rPr>
                <w:rFonts w:ascii="Arial" w:eastAsia="Arial" w:hAnsi="Arial" w:cs="Arial"/>
                <w:bCs/>
              </w:rPr>
              <w:t xml:space="preserve">needs a </w:t>
            </w:r>
            <w:r w:rsidR="006A34C8">
              <w:rPr>
                <w:rFonts w:ascii="Arial" w:eastAsia="Arial" w:hAnsi="Arial" w:cs="Arial"/>
                <w:bCs/>
              </w:rPr>
              <w:t xml:space="preserve">separate </w:t>
            </w:r>
            <w:r w:rsidR="00E153F6">
              <w:rPr>
                <w:rFonts w:ascii="Arial" w:eastAsia="Arial" w:hAnsi="Arial" w:cs="Arial"/>
                <w:bCs/>
              </w:rPr>
              <w:t>risk</w:t>
            </w:r>
          </w:p>
          <w:p w:rsidR="00E153F6" w:rsidRDefault="006A34C8" w:rsidP="00E81BBC">
            <w:pPr>
              <w:pStyle w:val="ListParagraph"/>
              <w:numPr>
                <w:ilvl w:val="0"/>
                <w:numId w:val="10"/>
              </w:numPr>
              <w:spacing w:after="0" w:line="240" w:lineRule="auto"/>
              <w:jc w:val="both"/>
              <w:rPr>
                <w:rFonts w:ascii="Arial" w:eastAsia="Arial" w:hAnsi="Arial" w:cs="Arial"/>
                <w:bCs/>
              </w:rPr>
            </w:pPr>
            <w:r>
              <w:rPr>
                <w:rFonts w:ascii="Arial" w:eastAsia="Arial" w:hAnsi="Arial" w:cs="Arial"/>
                <w:bCs/>
              </w:rPr>
              <w:t>The r</w:t>
            </w:r>
            <w:r w:rsidR="00E153F6">
              <w:rPr>
                <w:rFonts w:ascii="Arial" w:eastAsia="Arial" w:hAnsi="Arial" w:cs="Arial"/>
                <w:bCs/>
              </w:rPr>
              <w:t>esidual risks</w:t>
            </w:r>
            <w:r>
              <w:rPr>
                <w:rFonts w:ascii="Arial" w:eastAsia="Arial" w:hAnsi="Arial" w:cs="Arial"/>
                <w:bCs/>
              </w:rPr>
              <w:t xml:space="preserve"> </w:t>
            </w:r>
            <w:r w:rsidR="00E153F6">
              <w:rPr>
                <w:rFonts w:ascii="Arial" w:eastAsia="Arial" w:hAnsi="Arial" w:cs="Arial"/>
                <w:bCs/>
              </w:rPr>
              <w:t>and how to address</w:t>
            </w:r>
            <w:r>
              <w:rPr>
                <w:rFonts w:ascii="Arial" w:eastAsia="Arial" w:hAnsi="Arial" w:cs="Arial"/>
                <w:bCs/>
              </w:rPr>
              <w:t xml:space="preserve"> these needs more attention</w:t>
            </w:r>
          </w:p>
          <w:p w:rsidR="00E153F6" w:rsidRDefault="00E153F6" w:rsidP="00E81BBC">
            <w:pPr>
              <w:jc w:val="both"/>
              <w:rPr>
                <w:rFonts w:ascii="Arial" w:eastAsia="Arial" w:hAnsi="Arial" w:cs="Arial"/>
                <w:bCs/>
              </w:rPr>
            </w:pPr>
          </w:p>
          <w:p w:rsidR="00E153F6" w:rsidRDefault="006A34C8" w:rsidP="00E81BBC">
            <w:pPr>
              <w:jc w:val="both"/>
              <w:rPr>
                <w:rFonts w:ascii="Arial" w:eastAsia="Arial" w:hAnsi="Arial" w:cs="Arial"/>
                <w:bCs/>
              </w:rPr>
            </w:pPr>
            <w:r>
              <w:rPr>
                <w:rFonts w:ascii="Arial" w:eastAsia="Arial" w:hAnsi="Arial" w:cs="Arial"/>
                <w:bCs/>
              </w:rPr>
              <w:t>Some discussion took place between members about the content and structure of the Risk Register</w:t>
            </w:r>
            <w:r w:rsidR="000811B8">
              <w:rPr>
                <w:rFonts w:ascii="Arial" w:eastAsia="Arial" w:hAnsi="Arial" w:cs="Arial"/>
                <w:bCs/>
              </w:rPr>
              <w:t>.</w:t>
            </w:r>
          </w:p>
          <w:p w:rsidR="006A34C8" w:rsidRDefault="006A34C8" w:rsidP="00E81BBC">
            <w:pPr>
              <w:jc w:val="both"/>
              <w:rPr>
                <w:rFonts w:ascii="Arial" w:eastAsia="Arial" w:hAnsi="Arial" w:cs="Arial"/>
                <w:bCs/>
              </w:rPr>
            </w:pPr>
          </w:p>
          <w:p w:rsidR="000811B8" w:rsidRDefault="00A82BFB" w:rsidP="00E81BBC">
            <w:pPr>
              <w:jc w:val="both"/>
              <w:rPr>
                <w:rFonts w:ascii="Arial" w:eastAsia="Arial" w:hAnsi="Arial" w:cs="Arial"/>
                <w:bCs/>
              </w:rPr>
            </w:pPr>
            <w:r>
              <w:rPr>
                <w:rFonts w:ascii="Arial" w:eastAsia="Arial" w:hAnsi="Arial" w:cs="Arial"/>
                <w:bCs/>
              </w:rPr>
              <w:lastRenderedPageBreak/>
              <w:t>GF suggested increasing the narrative on the</w:t>
            </w:r>
            <w:r w:rsidR="000811B8">
              <w:rPr>
                <w:rFonts w:ascii="Arial" w:eastAsia="Arial" w:hAnsi="Arial" w:cs="Arial"/>
                <w:bCs/>
              </w:rPr>
              <w:t xml:space="preserve"> risk register</w:t>
            </w:r>
            <w:r>
              <w:rPr>
                <w:rFonts w:ascii="Arial" w:eastAsia="Arial" w:hAnsi="Arial" w:cs="Arial"/>
                <w:bCs/>
              </w:rPr>
              <w:t xml:space="preserve"> to aid understanding</w:t>
            </w:r>
            <w:r w:rsidR="000811B8">
              <w:rPr>
                <w:rFonts w:ascii="Arial" w:eastAsia="Arial" w:hAnsi="Arial" w:cs="Arial"/>
                <w:bCs/>
              </w:rPr>
              <w:t>.</w:t>
            </w:r>
          </w:p>
          <w:p w:rsidR="000811B8" w:rsidRDefault="000811B8" w:rsidP="00E153F6">
            <w:pPr>
              <w:rPr>
                <w:rFonts w:ascii="Arial" w:eastAsia="Arial" w:hAnsi="Arial" w:cs="Arial"/>
                <w:bCs/>
              </w:rPr>
            </w:pPr>
          </w:p>
          <w:p w:rsidR="00E81BBC" w:rsidRDefault="00E81BBC" w:rsidP="00E153F6">
            <w:pPr>
              <w:rPr>
                <w:rFonts w:ascii="Arial" w:eastAsia="Arial" w:hAnsi="Arial" w:cs="Arial"/>
                <w:bCs/>
              </w:rPr>
            </w:pPr>
          </w:p>
          <w:p w:rsidR="000811B8" w:rsidRPr="00CB3C79" w:rsidRDefault="00A93527" w:rsidP="000811B8">
            <w:pPr>
              <w:rPr>
                <w:rFonts w:ascii="Arial" w:eastAsia="Arial" w:hAnsi="Arial" w:cs="Arial"/>
                <w:b/>
                <w:bCs/>
              </w:rPr>
            </w:pPr>
            <w:r>
              <w:rPr>
                <w:rFonts w:ascii="Arial" w:eastAsia="Arial" w:hAnsi="Arial" w:cs="Arial"/>
                <w:b/>
                <w:bCs/>
              </w:rPr>
              <w:t>15</w:t>
            </w:r>
            <w:r w:rsidR="000811B8">
              <w:rPr>
                <w:rFonts w:ascii="Arial" w:eastAsia="Arial" w:hAnsi="Arial" w:cs="Arial"/>
                <w:b/>
                <w:bCs/>
              </w:rPr>
              <w:t>.</w:t>
            </w:r>
            <w:r w:rsidR="000811B8">
              <w:rPr>
                <w:rFonts w:ascii="Arial" w:eastAsia="Arial" w:hAnsi="Arial" w:cs="Arial"/>
                <w:b/>
                <w:bCs/>
              </w:rPr>
              <w:tab/>
              <w:t xml:space="preserve">IA Outstanding Recommendations Update      </w:t>
            </w:r>
            <w:r w:rsidR="000811B8" w:rsidRPr="00CB3C79">
              <w:rPr>
                <w:rFonts w:ascii="Arial" w:eastAsia="Arial" w:hAnsi="Arial" w:cs="Arial"/>
                <w:b/>
                <w:bCs/>
              </w:rPr>
              <w:t>(AC/1</w:t>
            </w:r>
            <w:r w:rsidR="000811B8">
              <w:rPr>
                <w:rFonts w:ascii="Arial" w:eastAsia="Arial" w:hAnsi="Arial" w:cs="Arial"/>
                <w:b/>
                <w:bCs/>
              </w:rPr>
              <w:t>9</w:t>
            </w:r>
            <w:r w:rsidR="000811B8" w:rsidRPr="00CB3C79">
              <w:rPr>
                <w:rFonts w:ascii="Arial" w:eastAsia="Arial" w:hAnsi="Arial" w:cs="Arial"/>
                <w:b/>
                <w:bCs/>
              </w:rPr>
              <w:t>/</w:t>
            </w:r>
            <w:r w:rsidR="000811B8">
              <w:rPr>
                <w:rFonts w:ascii="Arial" w:eastAsia="Arial" w:hAnsi="Arial" w:cs="Arial"/>
                <w:b/>
                <w:bCs/>
              </w:rPr>
              <w:t>11</w:t>
            </w:r>
            <w:r w:rsidR="000811B8" w:rsidRPr="00CB3C79">
              <w:rPr>
                <w:rFonts w:ascii="Arial" w:eastAsia="Arial" w:hAnsi="Arial" w:cs="Arial"/>
                <w:b/>
                <w:bCs/>
              </w:rPr>
              <w:t>/P0</w:t>
            </w:r>
            <w:r w:rsidR="000811B8">
              <w:rPr>
                <w:rFonts w:ascii="Arial" w:eastAsia="Arial" w:hAnsi="Arial" w:cs="Arial"/>
                <w:b/>
                <w:bCs/>
              </w:rPr>
              <w:t>9</w:t>
            </w:r>
            <w:r w:rsidR="000811B8" w:rsidRPr="00CB3C79">
              <w:rPr>
                <w:rFonts w:ascii="Arial" w:eastAsia="Arial" w:hAnsi="Arial" w:cs="Arial"/>
                <w:b/>
                <w:bCs/>
              </w:rPr>
              <w:t>)</w:t>
            </w:r>
            <w:r w:rsidR="000811B8" w:rsidRPr="00CB3C79">
              <w:rPr>
                <w:rFonts w:ascii="Arial" w:eastAsia="Arial" w:hAnsi="Arial" w:cs="Arial"/>
                <w:b/>
                <w:bCs/>
              </w:rPr>
              <w:tab/>
            </w:r>
            <w:r w:rsidR="000811B8">
              <w:rPr>
                <w:rFonts w:ascii="Arial" w:eastAsia="Arial" w:hAnsi="Arial" w:cs="Arial"/>
                <w:b/>
                <w:bCs/>
              </w:rPr>
              <w:t xml:space="preserve">                                                                         </w:t>
            </w:r>
          </w:p>
          <w:p w:rsidR="00E153F6" w:rsidRDefault="00E153F6" w:rsidP="00E153F6">
            <w:pPr>
              <w:rPr>
                <w:rFonts w:ascii="Arial" w:eastAsia="Arial" w:hAnsi="Arial" w:cs="Arial"/>
                <w:bCs/>
              </w:rPr>
            </w:pPr>
          </w:p>
          <w:p w:rsidR="000811B8" w:rsidRDefault="000811B8" w:rsidP="00E81BBC">
            <w:pPr>
              <w:jc w:val="both"/>
              <w:rPr>
                <w:rFonts w:ascii="Arial" w:eastAsia="Arial" w:hAnsi="Arial" w:cs="Arial"/>
                <w:bCs/>
              </w:rPr>
            </w:pPr>
            <w:r>
              <w:rPr>
                <w:rFonts w:ascii="Arial" w:eastAsia="Arial" w:hAnsi="Arial" w:cs="Arial"/>
                <w:bCs/>
              </w:rPr>
              <w:t>MM update</w:t>
            </w:r>
            <w:r w:rsidR="006A34C8">
              <w:rPr>
                <w:rFonts w:ascii="Arial" w:eastAsia="Arial" w:hAnsi="Arial" w:cs="Arial"/>
                <w:bCs/>
              </w:rPr>
              <w:t>d</w:t>
            </w:r>
            <w:r>
              <w:rPr>
                <w:rFonts w:ascii="Arial" w:eastAsia="Arial" w:hAnsi="Arial" w:cs="Arial"/>
                <w:bCs/>
              </w:rPr>
              <w:t xml:space="preserve"> members on </w:t>
            </w:r>
            <w:r w:rsidR="00A82BFB">
              <w:rPr>
                <w:rFonts w:ascii="Arial" w:eastAsia="Arial" w:hAnsi="Arial" w:cs="Arial"/>
                <w:bCs/>
              </w:rPr>
              <w:t>the status</w:t>
            </w:r>
            <w:r>
              <w:rPr>
                <w:rFonts w:ascii="Arial" w:eastAsia="Arial" w:hAnsi="Arial" w:cs="Arial"/>
                <w:bCs/>
              </w:rPr>
              <w:t xml:space="preserve"> on outstanding </w:t>
            </w:r>
            <w:r w:rsidR="00921F36">
              <w:rPr>
                <w:rFonts w:ascii="Arial" w:eastAsia="Arial" w:hAnsi="Arial" w:cs="Arial"/>
                <w:bCs/>
              </w:rPr>
              <w:t>internal</w:t>
            </w:r>
            <w:r>
              <w:rPr>
                <w:rFonts w:ascii="Arial" w:eastAsia="Arial" w:hAnsi="Arial" w:cs="Arial"/>
                <w:bCs/>
              </w:rPr>
              <w:t xml:space="preserve"> and external audit recommendations.</w:t>
            </w:r>
          </w:p>
          <w:p w:rsidR="000811B8" w:rsidRDefault="006A34C8" w:rsidP="00E81BBC">
            <w:pPr>
              <w:jc w:val="both"/>
              <w:rPr>
                <w:rFonts w:ascii="Arial" w:eastAsia="Arial" w:hAnsi="Arial" w:cs="Arial"/>
                <w:bCs/>
              </w:rPr>
            </w:pPr>
            <w:r>
              <w:rPr>
                <w:rFonts w:ascii="Arial" w:eastAsia="Arial" w:hAnsi="Arial" w:cs="Arial"/>
                <w:bCs/>
              </w:rPr>
              <w:t xml:space="preserve">She advised that Council had </w:t>
            </w:r>
            <w:r w:rsidR="00A82BFB">
              <w:rPr>
                <w:rFonts w:ascii="Arial" w:eastAsia="Arial" w:hAnsi="Arial" w:cs="Arial"/>
                <w:bCs/>
              </w:rPr>
              <w:t xml:space="preserve">only </w:t>
            </w:r>
            <w:r>
              <w:rPr>
                <w:rFonts w:ascii="Arial" w:eastAsia="Arial" w:hAnsi="Arial" w:cs="Arial"/>
                <w:bCs/>
              </w:rPr>
              <w:t>two</w:t>
            </w:r>
            <w:r w:rsidR="000811B8">
              <w:rPr>
                <w:rFonts w:ascii="Arial" w:eastAsia="Arial" w:hAnsi="Arial" w:cs="Arial"/>
                <w:bCs/>
              </w:rPr>
              <w:t xml:space="preserve"> </w:t>
            </w:r>
            <w:r w:rsidR="00921F36">
              <w:rPr>
                <w:rFonts w:ascii="Arial" w:eastAsia="Arial" w:hAnsi="Arial" w:cs="Arial"/>
                <w:bCs/>
              </w:rPr>
              <w:t>Priority</w:t>
            </w:r>
            <w:r w:rsidR="000811B8">
              <w:rPr>
                <w:rFonts w:ascii="Arial" w:eastAsia="Arial" w:hAnsi="Arial" w:cs="Arial"/>
                <w:bCs/>
              </w:rPr>
              <w:t xml:space="preserve"> 1 audit recommendations </w:t>
            </w:r>
            <w:r w:rsidR="00921F36">
              <w:rPr>
                <w:rFonts w:ascii="Arial" w:eastAsia="Arial" w:hAnsi="Arial" w:cs="Arial"/>
                <w:bCs/>
              </w:rPr>
              <w:t>relate</w:t>
            </w:r>
            <w:r>
              <w:rPr>
                <w:rFonts w:ascii="Arial" w:eastAsia="Arial" w:hAnsi="Arial" w:cs="Arial"/>
                <w:bCs/>
              </w:rPr>
              <w:t>d</w:t>
            </w:r>
            <w:r w:rsidR="000811B8">
              <w:rPr>
                <w:rFonts w:ascii="Arial" w:eastAsia="Arial" w:hAnsi="Arial" w:cs="Arial"/>
                <w:bCs/>
              </w:rPr>
              <w:t xml:space="preserve"> to;</w:t>
            </w:r>
          </w:p>
          <w:p w:rsidR="000811B8" w:rsidRDefault="000811B8" w:rsidP="00504E69">
            <w:pPr>
              <w:pStyle w:val="ListParagraph"/>
              <w:numPr>
                <w:ilvl w:val="0"/>
                <w:numId w:val="11"/>
              </w:numPr>
              <w:spacing w:after="0" w:line="240" w:lineRule="auto"/>
              <w:jc w:val="both"/>
              <w:rPr>
                <w:rFonts w:ascii="Arial" w:eastAsia="Arial" w:hAnsi="Arial" w:cs="Arial"/>
                <w:bCs/>
              </w:rPr>
            </w:pPr>
            <w:r w:rsidRPr="00504E69">
              <w:rPr>
                <w:rFonts w:ascii="Arial" w:eastAsia="Arial" w:hAnsi="Arial" w:cs="Arial"/>
                <w:bCs/>
              </w:rPr>
              <w:t>Cash balance and reserves</w:t>
            </w:r>
            <w:r w:rsidR="00A82BFB" w:rsidRPr="00504E69">
              <w:rPr>
                <w:rFonts w:ascii="Arial" w:eastAsia="Arial" w:hAnsi="Arial" w:cs="Arial"/>
                <w:bCs/>
              </w:rPr>
              <w:t>; and</w:t>
            </w:r>
          </w:p>
          <w:p w:rsidR="000811B8" w:rsidRPr="00504E69" w:rsidRDefault="000811B8" w:rsidP="00504E69">
            <w:pPr>
              <w:pStyle w:val="ListParagraph"/>
              <w:numPr>
                <w:ilvl w:val="0"/>
                <w:numId w:val="11"/>
              </w:numPr>
              <w:spacing w:after="0" w:line="240" w:lineRule="auto"/>
              <w:jc w:val="both"/>
              <w:rPr>
                <w:rFonts w:ascii="Arial" w:eastAsia="Arial" w:hAnsi="Arial" w:cs="Arial"/>
                <w:bCs/>
              </w:rPr>
            </w:pPr>
            <w:r w:rsidRPr="00504E69">
              <w:rPr>
                <w:rFonts w:ascii="Arial" w:eastAsia="Arial" w:hAnsi="Arial" w:cs="Arial"/>
                <w:bCs/>
              </w:rPr>
              <w:t>Taxation status</w:t>
            </w:r>
          </w:p>
          <w:p w:rsidR="006A34C8" w:rsidRDefault="00A82BFB" w:rsidP="0025717A">
            <w:pPr>
              <w:rPr>
                <w:rFonts w:ascii="Arial" w:eastAsia="Arial" w:hAnsi="Arial" w:cs="Arial"/>
                <w:bCs/>
              </w:rPr>
            </w:pPr>
            <w:r>
              <w:rPr>
                <w:rFonts w:ascii="Arial" w:eastAsia="Arial" w:hAnsi="Arial" w:cs="Arial"/>
                <w:bCs/>
              </w:rPr>
              <w:t>w</w:t>
            </w:r>
            <w:r w:rsidR="006A34C8">
              <w:rPr>
                <w:rFonts w:ascii="Arial" w:eastAsia="Arial" w:hAnsi="Arial" w:cs="Arial"/>
                <w:bCs/>
              </w:rPr>
              <w:t xml:space="preserve">ith all other recommendations being Priority 2 or 3. She advised that </w:t>
            </w:r>
            <w:r w:rsidR="00602210">
              <w:rPr>
                <w:rFonts w:ascii="Arial" w:eastAsia="Arial" w:hAnsi="Arial" w:cs="Arial"/>
                <w:bCs/>
              </w:rPr>
              <w:t>most were being addressed with only four recommendations largely dependent on the staff restructure to be addressed</w:t>
            </w:r>
            <w:r w:rsidR="00FC3C1E">
              <w:rPr>
                <w:rFonts w:ascii="Arial" w:eastAsia="Arial" w:hAnsi="Arial" w:cs="Arial"/>
                <w:bCs/>
              </w:rPr>
              <w:t>.</w:t>
            </w:r>
          </w:p>
          <w:p w:rsidR="00FC3C1E" w:rsidRDefault="00FC3C1E" w:rsidP="0025717A">
            <w:pPr>
              <w:rPr>
                <w:rFonts w:ascii="Arial" w:eastAsia="Arial" w:hAnsi="Arial" w:cs="Arial"/>
                <w:bCs/>
              </w:rPr>
            </w:pPr>
          </w:p>
          <w:p w:rsidR="001D498B" w:rsidRDefault="001D498B" w:rsidP="0025717A">
            <w:pPr>
              <w:rPr>
                <w:rFonts w:ascii="Arial" w:eastAsia="Arial" w:hAnsi="Arial" w:cs="Arial"/>
                <w:bCs/>
              </w:rPr>
            </w:pPr>
          </w:p>
          <w:p w:rsidR="004955D1" w:rsidRPr="004955D1" w:rsidRDefault="00A93527" w:rsidP="0025717A">
            <w:pPr>
              <w:rPr>
                <w:rFonts w:ascii="Arial" w:eastAsia="Arial" w:hAnsi="Arial" w:cs="Arial"/>
                <w:b/>
                <w:bCs/>
              </w:rPr>
            </w:pPr>
            <w:r>
              <w:rPr>
                <w:rFonts w:ascii="Arial" w:eastAsia="Arial" w:hAnsi="Arial" w:cs="Arial"/>
                <w:b/>
                <w:bCs/>
              </w:rPr>
              <w:t>16</w:t>
            </w:r>
            <w:r w:rsidR="004955D1">
              <w:rPr>
                <w:rFonts w:ascii="Arial" w:eastAsia="Arial" w:hAnsi="Arial" w:cs="Arial"/>
                <w:b/>
                <w:bCs/>
              </w:rPr>
              <w:t xml:space="preserve">.   </w:t>
            </w:r>
            <w:r w:rsidR="004955D1">
              <w:rPr>
                <w:rFonts w:ascii="Arial" w:eastAsia="Arial" w:hAnsi="Arial" w:cs="Arial"/>
                <w:b/>
                <w:bCs/>
              </w:rPr>
              <w:tab/>
            </w:r>
            <w:r w:rsidR="00E90F1C">
              <w:rPr>
                <w:rFonts w:ascii="Arial" w:eastAsia="Arial" w:hAnsi="Arial" w:cs="Arial"/>
                <w:b/>
                <w:bCs/>
              </w:rPr>
              <w:t xml:space="preserve">Regulation Update   </w:t>
            </w:r>
            <w:r w:rsidR="00512497">
              <w:rPr>
                <w:rFonts w:ascii="Arial" w:eastAsia="Arial" w:hAnsi="Arial" w:cs="Arial"/>
                <w:b/>
                <w:bCs/>
              </w:rPr>
              <w:t xml:space="preserve">                              </w:t>
            </w:r>
            <w:r w:rsidR="00E90F1C">
              <w:rPr>
                <w:rFonts w:ascii="Arial" w:eastAsia="Arial" w:hAnsi="Arial" w:cs="Arial"/>
                <w:b/>
                <w:bCs/>
              </w:rPr>
              <w:t xml:space="preserve">              </w:t>
            </w:r>
            <w:r w:rsidR="004955D1" w:rsidRPr="00CB3C79">
              <w:rPr>
                <w:rFonts w:ascii="Arial" w:eastAsia="Arial" w:hAnsi="Arial" w:cs="Arial"/>
                <w:b/>
                <w:bCs/>
              </w:rPr>
              <w:t>(</w:t>
            </w:r>
            <w:r w:rsidR="00921F36" w:rsidRPr="00CB3C79">
              <w:rPr>
                <w:rFonts w:ascii="Arial" w:eastAsia="Arial" w:hAnsi="Arial" w:cs="Arial"/>
                <w:b/>
                <w:bCs/>
              </w:rPr>
              <w:t>AC/1</w:t>
            </w:r>
            <w:r w:rsidR="00921F36">
              <w:rPr>
                <w:rFonts w:ascii="Arial" w:eastAsia="Arial" w:hAnsi="Arial" w:cs="Arial"/>
                <w:b/>
                <w:bCs/>
              </w:rPr>
              <w:t>9</w:t>
            </w:r>
            <w:r w:rsidR="00921F36" w:rsidRPr="00CB3C79">
              <w:rPr>
                <w:rFonts w:ascii="Arial" w:eastAsia="Arial" w:hAnsi="Arial" w:cs="Arial"/>
                <w:b/>
                <w:bCs/>
              </w:rPr>
              <w:t>/</w:t>
            </w:r>
            <w:r w:rsidR="00921F36">
              <w:rPr>
                <w:rFonts w:ascii="Arial" w:eastAsia="Arial" w:hAnsi="Arial" w:cs="Arial"/>
                <w:b/>
                <w:bCs/>
              </w:rPr>
              <w:t>11/P10</w:t>
            </w:r>
            <w:r w:rsidR="00921F36" w:rsidRPr="00CB3C79">
              <w:rPr>
                <w:rFonts w:ascii="Arial" w:eastAsia="Arial" w:hAnsi="Arial" w:cs="Arial"/>
                <w:b/>
                <w:bCs/>
              </w:rPr>
              <w:t>)</w:t>
            </w:r>
          </w:p>
          <w:p w:rsidR="004955D1" w:rsidRDefault="004955D1" w:rsidP="0025717A">
            <w:pPr>
              <w:rPr>
                <w:rFonts w:ascii="Arial" w:eastAsia="Arial" w:hAnsi="Arial" w:cs="Arial"/>
                <w:bCs/>
              </w:rPr>
            </w:pPr>
          </w:p>
          <w:p w:rsidR="00921F36" w:rsidRDefault="00921F36" w:rsidP="00E81BBC">
            <w:pPr>
              <w:jc w:val="both"/>
              <w:rPr>
                <w:rFonts w:ascii="Arial" w:eastAsia="Arial" w:hAnsi="Arial" w:cs="Arial"/>
                <w:bCs/>
              </w:rPr>
            </w:pPr>
            <w:r>
              <w:rPr>
                <w:rFonts w:ascii="Arial" w:eastAsia="Arial" w:hAnsi="Arial" w:cs="Arial"/>
                <w:bCs/>
              </w:rPr>
              <w:t>GD t</w:t>
            </w:r>
            <w:r w:rsidR="00FC3C1E">
              <w:rPr>
                <w:rFonts w:ascii="Arial" w:eastAsia="Arial" w:hAnsi="Arial" w:cs="Arial"/>
                <w:bCs/>
              </w:rPr>
              <w:t>ook</w:t>
            </w:r>
            <w:r>
              <w:rPr>
                <w:rFonts w:ascii="Arial" w:eastAsia="Arial" w:hAnsi="Arial" w:cs="Arial"/>
                <w:bCs/>
              </w:rPr>
              <w:t xml:space="preserve"> members through the paper</w:t>
            </w:r>
            <w:r w:rsidR="00512497">
              <w:rPr>
                <w:rFonts w:ascii="Arial" w:eastAsia="Arial" w:hAnsi="Arial" w:cs="Arial"/>
                <w:bCs/>
              </w:rPr>
              <w:t xml:space="preserve"> on the status of regulatory activity.</w:t>
            </w:r>
          </w:p>
          <w:p w:rsidR="00921F36" w:rsidRDefault="00921F36" w:rsidP="00E81BBC">
            <w:pPr>
              <w:jc w:val="both"/>
              <w:rPr>
                <w:rFonts w:ascii="Arial" w:eastAsia="Arial" w:hAnsi="Arial" w:cs="Arial"/>
                <w:bCs/>
              </w:rPr>
            </w:pPr>
          </w:p>
          <w:p w:rsidR="00921F36" w:rsidRDefault="00512497" w:rsidP="00E81BBC">
            <w:pPr>
              <w:jc w:val="both"/>
              <w:rPr>
                <w:rFonts w:ascii="Arial" w:eastAsia="Arial" w:hAnsi="Arial" w:cs="Arial"/>
                <w:bCs/>
              </w:rPr>
            </w:pPr>
            <w:r>
              <w:rPr>
                <w:rFonts w:ascii="Arial" w:eastAsia="Arial" w:hAnsi="Arial" w:cs="Arial"/>
                <w:bCs/>
              </w:rPr>
              <w:t>JH asked</w:t>
            </w:r>
            <w:r w:rsidR="00921F36">
              <w:rPr>
                <w:rFonts w:ascii="Arial" w:eastAsia="Arial" w:hAnsi="Arial" w:cs="Arial"/>
                <w:bCs/>
              </w:rPr>
              <w:t xml:space="preserve"> when regulation </w:t>
            </w:r>
            <w:r>
              <w:rPr>
                <w:rFonts w:ascii="Arial" w:eastAsia="Arial" w:hAnsi="Arial" w:cs="Arial"/>
                <w:bCs/>
              </w:rPr>
              <w:t>would</w:t>
            </w:r>
            <w:r w:rsidR="00FC3C1E">
              <w:rPr>
                <w:rFonts w:ascii="Arial" w:eastAsia="Arial" w:hAnsi="Arial" w:cs="Arial"/>
                <w:bCs/>
              </w:rPr>
              <w:t xml:space="preserve"> be </w:t>
            </w:r>
            <w:r w:rsidR="00921F36">
              <w:rPr>
                <w:rFonts w:ascii="Arial" w:eastAsia="Arial" w:hAnsi="Arial" w:cs="Arial"/>
                <w:bCs/>
              </w:rPr>
              <w:t>fully operational</w:t>
            </w:r>
            <w:r w:rsidR="00FC3C1E">
              <w:rPr>
                <w:rFonts w:ascii="Arial" w:eastAsia="Arial" w:hAnsi="Arial" w:cs="Arial"/>
                <w:bCs/>
              </w:rPr>
              <w:t>.</w:t>
            </w:r>
            <w:r w:rsidR="00BD7B33">
              <w:rPr>
                <w:rFonts w:ascii="Arial" w:eastAsia="Arial" w:hAnsi="Arial" w:cs="Arial"/>
                <w:bCs/>
              </w:rPr>
              <w:t xml:space="preserve"> </w:t>
            </w:r>
            <w:r w:rsidR="00921F36">
              <w:rPr>
                <w:rFonts w:ascii="Arial" w:eastAsia="Arial" w:hAnsi="Arial" w:cs="Arial"/>
                <w:bCs/>
              </w:rPr>
              <w:t>GD replie</w:t>
            </w:r>
            <w:r w:rsidR="00FC3C1E">
              <w:rPr>
                <w:rFonts w:ascii="Arial" w:eastAsia="Arial" w:hAnsi="Arial" w:cs="Arial"/>
                <w:bCs/>
              </w:rPr>
              <w:t>d</w:t>
            </w:r>
            <w:r w:rsidR="00921F36">
              <w:rPr>
                <w:rFonts w:ascii="Arial" w:eastAsia="Arial" w:hAnsi="Arial" w:cs="Arial"/>
                <w:bCs/>
              </w:rPr>
              <w:t xml:space="preserve"> that it is</w:t>
            </w:r>
            <w:r w:rsidR="00FC3C1E">
              <w:rPr>
                <w:rFonts w:ascii="Arial" w:eastAsia="Arial" w:hAnsi="Arial" w:cs="Arial"/>
                <w:bCs/>
              </w:rPr>
              <w:t xml:space="preserve"> already operational with a final q</w:t>
            </w:r>
            <w:r w:rsidR="00921F36">
              <w:rPr>
                <w:rFonts w:ascii="Arial" w:eastAsia="Arial" w:hAnsi="Arial" w:cs="Arial"/>
                <w:bCs/>
              </w:rPr>
              <w:t>uality assurance</w:t>
            </w:r>
            <w:r w:rsidR="00FC3C1E">
              <w:rPr>
                <w:rFonts w:ascii="Arial" w:eastAsia="Arial" w:hAnsi="Arial" w:cs="Arial"/>
                <w:bCs/>
              </w:rPr>
              <w:t xml:space="preserve"> of proce</w:t>
            </w:r>
            <w:r>
              <w:rPr>
                <w:rFonts w:ascii="Arial" w:eastAsia="Arial" w:hAnsi="Arial" w:cs="Arial"/>
                <w:bCs/>
              </w:rPr>
              <w:t>sses taking place and scheduled</w:t>
            </w:r>
            <w:r w:rsidR="00FC3C1E">
              <w:rPr>
                <w:rFonts w:ascii="Arial" w:eastAsia="Arial" w:hAnsi="Arial" w:cs="Arial"/>
                <w:bCs/>
              </w:rPr>
              <w:t xml:space="preserve"> retraining </w:t>
            </w:r>
            <w:r w:rsidR="00921F36">
              <w:rPr>
                <w:rFonts w:ascii="Arial" w:eastAsia="Arial" w:hAnsi="Arial" w:cs="Arial"/>
                <w:bCs/>
              </w:rPr>
              <w:t xml:space="preserve">due to </w:t>
            </w:r>
            <w:r w:rsidR="00FC3C1E">
              <w:rPr>
                <w:rFonts w:ascii="Arial" w:eastAsia="Arial" w:hAnsi="Arial" w:cs="Arial"/>
                <w:bCs/>
              </w:rPr>
              <w:t xml:space="preserve">the time that has elapsed </w:t>
            </w:r>
            <w:r w:rsidR="00853E1F">
              <w:rPr>
                <w:rFonts w:ascii="Arial" w:eastAsia="Arial" w:hAnsi="Arial" w:cs="Arial"/>
                <w:bCs/>
              </w:rPr>
              <w:t xml:space="preserve">since the last </w:t>
            </w:r>
            <w:r w:rsidR="00FC3C1E">
              <w:rPr>
                <w:rFonts w:ascii="Arial" w:eastAsia="Arial" w:hAnsi="Arial" w:cs="Arial"/>
                <w:bCs/>
              </w:rPr>
              <w:t xml:space="preserve">regulation </w:t>
            </w:r>
            <w:r w:rsidR="00853E1F">
              <w:rPr>
                <w:rFonts w:ascii="Arial" w:eastAsia="Arial" w:hAnsi="Arial" w:cs="Arial"/>
                <w:bCs/>
              </w:rPr>
              <w:t>training session</w:t>
            </w:r>
            <w:r w:rsidR="00FC3C1E">
              <w:rPr>
                <w:rFonts w:ascii="Arial" w:eastAsia="Arial" w:hAnsi="Arial" w:cs="Arial"/>
                <w:bCs/>
              </w:rPr>
              <w:t xml:space="preserve"> was held.</w:t>
            </w:r>
            <w:r w:rsidR="00BD7B33">
              <w:rPr>
                <w:rFonts w:ascii="Arial" w:eastAsia="Arial" w:hAnsi="Arial" w:cs="Arial"/>
                <w:bCs/>
              </w:rPr>
              <w:t xml:space="preserve"> It is intended that a full regulation cycle would be completed by Dec 2019.</w:t>
            </w:r>
          </w:p>
          <w:p w:rsidR="00853E1F" w:rsidRDefault="00853E1F" w:rsidP="00E81BBC">
            <w:pPr>
              <w:jc w:val="both"/>
              <w:rPr>
                <w:rFonts w:ascii="Arial" w:eastAsia="Arial" w:hAnsi="Arial" w:cs="Arial"/>
                <w:bCs/>
              </w:rPr>
            </w:pPr>
          </w:p>
          <w:p w:rsidR="00853E1F" w:rsidRDefault="00853E1F" w:rsidP="00E81BBC">
            <w:pPr>
              <w:jc w:val="both"/>
              <w:rPr>
                <w:rFonts w:ascii="Arial" w:eastAsia="Arial" w:hAnsi="Arial" w:cs="Arial"/>
                <w:bCs/>
              </w:rPr>
            </w:pPr>
            <w:r>
              <w:rPr>
                <w:rFonts w:ascii="Arial" w:eastAsia="Arial" w:hAnsi="Arial" w:cs="Arial"/>
                <w:bCs/>
              </w:rPr>
              <w:t>RB ask</w:t>
            </w:r>
            <w:r w:rsidR="00FC3C1E">
              <w:rPr>
                <w:rFonts w:ascii="Arial" w:eastAsia="Arial" w:hAnsi="Arial" w:cs="Arial"/>
                <w:bCs/>
              </w:rPr>
              <w:t xml:space="preserve">ed about the </w:t>
            </w:r>
            <w:r w:rsidR="00512497">
              <w:rPr>
                <w:rFonts w:ascii="Arial" w:eastAsia="Arial" w:hAnsi="Arial" w:cs="Arial"/>
                <w:bCs/>
              </w:rPr>
              <w:t>impact of the election on regulation</w:t>
            </w:r>
            <w:r w:rsidR="00FC3C1E">
              <w:rPr>
                <w:rFonts w:ascii="Arial" w:eastAsia="Arial" w:hAnsi="Arial" w:cs="Arial"/>
                <w:bCs/>
              </w:rPr>
              <w:t xml:space="preserve"> </w:t>
            </w:r>
            <w:r w:rsidR="005811FB">
              <w:rPr>
                <w:rFonts w:ascii="Arial" w:eastAsia="Arial" w:hAnsi="Arial" w:cs="Arial"/>
                <w:bCs/>
              </w:rPr>
              <w:t xml:space="preserve">and future </w:t>
            </w:r>
            <w:r w:rsidR="00FC3C1E">
              <w:rPr>
                <w:rFonts w:ascii="Arial" w:eastAsia="Arial" w:hAnsi="Arial" w:cs="Arial"/>
                <w:bCs/>
              </w:rPr>
              <w:t>time</w:t>
            </w:r>
            <w:r w:rsidR="00512497">
              <w:rPr>
                <w:rFonts w:ascii="Arial" w:eastAsia="Arial" w:hAnsi="Arial" w:cs="Arial"/>
                <w:bCs/>
              </w:rPr>
              <w:t>tables.</w:t>
            </w:r>
          </w:p>
          <w:p w:rsidR="00853E1F" w:rsidRDefault="00853E1F" w:rsidP="00E81BBC">
            <w:pPr>
              <w:jc w:val="both"/>
              <w:rPr>
                <w:rFonts w:ascii="Arial" w:eastAsia="Arial" w:hAnsi="Arial" w:cs="Arial"/>
                <w:bCs/>
              </w:rPr>
            </w:pPr>
          </w:p>
          <w:p w:rsidR="00853E1F" w:rsidRDefault="00512497" w:rsidP="00E81BBC">
            <w:pPr>
              <w:jc w:val="both"/>
              <w:rPr>
                <w:rFonts w:ascii="Arial" w:eastAsia="Arial" w:hAnsi="Arial" w:cs="Arial"/>
                <w:bCs/>
              </w:rPr>
            </w:pPr>
            <w:r>
              <w:rPr>
                <w:rFonts w:ascii="Arial" w:eastAsia="Arial" w:hAnsi="Arial" w:cs="Arial"/>
                <w:bCs/>
              </w:rPr>
              <w:t xml:space="preserve">The </w:t>
            </w:r>
            <w:r w:rsidR="00504699">
              <w:rPr>
                <w:rFonts w:ascii="Arial" w:eastAsia="Arial" w:hAnsi="Arial" w:cs="Arial"/>
                <w:bCs/>
              </w:rPr>
              <w:t>CEO</w:t>
            </w:r>
            <w:r w:rsidR="00853E1F">
              <w:rPr>
                <w:rFonts w:ascii="Arial" w:eastAsia="Arial" w:hAnsi="Arial" w:cs="Arial"/>
                <w:bCs/>
              </w:rPr>
              <w:t xml:space="preserve"> replie</w:t>
            </w:r>
            <w:r w:rsidR="00FC3C1E">
              <w:rPr>
                <w:rFonts w:ascii="Arial" w:eastAsia="Arial" w:hAnsi="Arial" w:cs="Arial"/>
                <w:bCs/>
              </w:rPr>
              <w:t>d that efforts are being made t</w:t>
            </w:r>
            <w:r w:rsidR="00853E1F">
              <w:rPr>
                <w:rFonts w:ascii="Arial" w:eastAsia="Arial" w:hAnsi="Arial" w:cs="Arial"/>
                <w:bCs/>
              </w:rPr>
              <w:t xml:space="preserve">o mitigate this, but </w:t>
            </w:r>
            <w:r w:rsidR="00FC3C1E">
              <w:rPr>
                <w:rFonts w:ascii="Arial" w:eastAsia="Arial" w:hAnsi="Arial" w:cs="Arial"/>
                <w:bCs/>
              </w:rPr>
              <w:t xml:space="preserve">that </w:t>
            </w:r>
            <w:r w:rsidR="005811FB">
              <w:rPr>
                <w:rFonts w:ascii="Arial" w:eastAsia="Arial" w:hAnsi="Arial" w:cs="Arial"/>
                <w:bCs/>
              </w:rPr>
              <w:t>the election</w:t>
            </w:r>
            <w:r w:rsidR="00FC3C1E">
              <w:rPr>
                <w:rFonts w:ascii="Arial" w:eastAsia="Arial" w:hAnsi="Arial" w:cs="Arial"/>
                <w:bCs/>
              </w:rPr>
              <w:t xml:space="preserve"> </w:t>
            </w:r>
            <w:r w:rsidR="00853E1F">
              <w:rPr>
                <w:rFonts w:ascii="Arial" w:eastAsia="Arial" w:hAnsi="Arial" w:cs="Arial"/>
                <w:bCs/>
              </w:rPr>
              <w:t xml:space="preserve">could have </w:t>
            </w:r>
            <w:r w:rsidR="00FC3C1E">
              <w:rPr>
                <w:rFonts w:ascii="Arial" w:eastAsia="Arial" w:hAnsi="Arial" w:cs="Arial"/>
                <w:bCs/>
              </w:rPr>
              <w:t xml:space="preserve">an </w:t>
            </w:r>
            <w:r w:rsidR="00853E1F">
              <w:rPr>
                <w:rFonts w:ascii="Arial" w:eastAsia="Arial" w:hAnsi="Arial" w:cs="Arial"/>
                <w:bCs/>
              </w:rPr>
              <w:t xml:space="preserve">impact </w:t>
            </w:r>
            <w:r w:rsidR="00FC3C1E">
              <w:rPr>
                <w:rFonts w:ascii="Arial" w:eastAsia="Arial" w:hAnsi="Arial" w:cs="Arial"/>
                <w:bCs/>
              </w:rPr>
              <w:t>which could delay hearing</w:t>
            </w:r>
            <w:r w:rsidR="005811FB">
              <w:rPr>
                <w:rFonts w:ascii="Arial" w:eastAsia="Arial" w:hAnsi="Arial" w:cs="Arial"/>
                <w:bCs/>
              </w:rPr>
              <w:t>s</w:t>
            </w:r>
            <w:r w:rsidR="00FC3C1E">
              <w:rPr>
                <w:rFonts w:ascii="Arial" w:eastAsia="Arial" w:hAnsi="Arial" w:cs="Arial"/>
                <w:bCs/>
              </w:rPr>
              <w:t xml:space="preserve"> to early 2020. </w:t>
            </w:r>
            <w:r w:rsidR="001F0176">
              <w:rPr>
                <w:rFonts w:ascii="Arial" w:eastAsia="Arial" w:hAnsi="Arial" w:cs="Arial"/>
                <w:bCs/>
              </w:rPr>
              <w:t>However,</w:t>
            </w:r>
            <w:r w:rsidR="00FC3C1E">
              <w:rPr>
                <w:rFonts w:ascii="Arial" w:eastAsia="Arial" w:hAnsi="Arial" w:cs="Arial"/>
                <w:bCs/>
              </w:rPr>
              <w:t xml:space="preserve"> he assured members that the </w:t>
            </w:r>
            <w:r w:rsidR="00DC71A3">
              <w:rPr>
                <w:rFonts w:ascii="Arial" w:eastAsia="Arial" w:hAnsi="Arial" w:cs="Arial"/>
                <w:bCs/>
              </w:rPr>
              <w:t>more serious cases pending are</w:t>
            </w:r>
            <w:r w:rsidR="00FC3C1E">
              <w:rPr>
                <w:rFonts w:ascii="Arial" w:eastAsia="Arial" w:hAnsi="Arial" w:cs="Arial"/>
                <w:bCs/>
              </w:rPr>
              <w:t xml:space="preserve"> be</w:t>
            </w:r>
            <w:r w:rsidR="00DC71A3">
              <w:rPr>
                <w:rFonts w:ascii="Arial" w:eastAsia="Arial" w:hAnsi="Arial" w:cs="Arial"/>
                <w:bCs/>
              </w:rPr>
              <w:t>ing</w:t>
            </w:r>
            <w:r w:rsidR="00FC3C1E">
              <w:rPr>
                <w:rFonts w:ascii="Arial" w:eastAsia="Arial" w:hAnsi="Arial" w:cs="Arial"/>
                <w:bCs/>
              </w:rPr>
              <w:t xml:space="preserve"> dealt with first.</w:t>
            </w:r>
          </w:p>
          <w:p w:rsidR="00853E1F" w:rsidRDefault="00853E1F" w:rsidP="00E81BBC">
            <w:pPr>
              <w:jc w:val="both"/>
              <w:rPr>
                <w:rFonts w:ascii="Arial" w:eastAsia="Arial" w:hAnsi="Arial" w:cs="Arial"/>
                <w:bCs/>
              </w:rPr>
            </w:pPr>
          </w:p>
          <w:p w:rsidR="001F0B64" w:rsidRDefault="001F0B64" w:rsidP="0025717A">
            <w:pPr>
              <w:rPr>
                <w:rFonts w:ascii="Arial" w:eastAsia="Arial" w:hAnsi="Arial" w:cs="Arial"/>
                <w:bCs/>
              </w:rPr>
            </w:pPr>
          </w:p>
          <w:p w:rsidR="0025717A" w:rsidRDefault="0025717A" w:rsidP="0025717A">
            <w:pPr>
              <w:rPr>
                <w:rFonts w:ascii="Arial" w:eastAsia="Arial" w:hAnsi="Arial" w:cs="Arial"/>
                <w:b/>
                <w:bCs/>
              </w:rPr>
            </w:pPr>
            <w:r>
              <w:rPr>
                <w:rFonts w:ascii="Arial" w:eastAsia="Arial" w:hAnsi="Arial" w:cs="Arial"/>
                <w:b/>
                <w:bCs/>
              </w:rPr>
              <w:t>1</w:t>
            </w:r>
            <w:r w:rsidR="00A93527">
              <w:rPr>
                <w:rFonts w:ascii="Arial" w:eastAsia="Arial" w:hAnsi="Arial" w:cs="Arial"/>
                <w:b/>
                <w:bCs/>
              </w:rPr>
              <w:t>7</w:t>
            </w:r>
            <w:r>
              <w:rPr>
                <w:rFonts w:ascii="Arial" w:eastAsia="Arial" w:hAnsi="Arial" w:cs="Arial"/>
                <w:b/>
                <w:bCs/>
              </w:rPr>
              <w:t>.</w:t>
            </w:r>
            <w:r>
              <w:rPr>
                <w:rFonts w:ascii="Arial" w:eastAsia="Arial" w:hAnsi="Arial" w:cs="Arial"/>
                <w:b/>
                <w:bCs/>
              </w:rPr>
              <w:tab/>
            </w:r>
            <w:r w:rsidR="00973C8E">
              <w:rPr>
                <w:rFonts w:ascii="Arial" w:eastAsia="Arial" w:hAnsi="Arial" w:cs="Arial"/>
                <w:b/>
                <w:bCs/>
              </w:rPr>
              <w:t>Independent membership of ARAC                              (Verbal)</w:t>
            </w:r>
          </w:p>
          <w:p w:rsidR="008B5C68" w:rsidRDefault="008B5C68" w:rsidP="0025717A">
            <w:pPr>
              <w:rPr>
                <w:rFonts w:ascii="Arial" w:eastAsia="Arial" w:hAnsi="Arial" w:cs="Arial"/>
                <w:b/>
                <w:bCs/>
              </w:rPr>
            </w:pPr>
          </w:p>
          <w:p w:rsidR="00BB51AF" w:rsidRDefault="00512497" w:rsidP="00E81BBC">
            <w:pPr>
              <w:jc w:val="both"/>
              <w:rPr>
                <w:rFonts w:ascii="Arial" w:eastAsia="Arial" w:hAnsi="Arial" w:cs="Arial"/>
                <w:bCs/>
              </w:rPr>
            </w:pPr>
            <w:r>
              <w:rPr>
                <w:rFonts w:ascii="Arial" w:eastAsia="Arial" w:hAnsi="Arial" w:cs="Arial"/>
                <w:bCs/>
              </w:rPr>
              <w:t xml:space="preserve">The </w:t>
            </w:r>
            <w:r w:rsidR="00504699">
              <w:rPr>
                <w:rFonts w:ascii="Arial" w:eastAsia="Arial" w:hAnsi="Arial" w:cs="Arial"/>
                <w:bCs/>
              </w:rPr>
              <w:t>CEO</w:t>
            </w:r>
            <w:r w:rsidR="005811FB">
              <w:rPr>
                <w:rFonts w:ascii="Arial" w:eastAsia="Arial" w:hAnsi="Arial" w:cs="Arial"/>
                <w:bCs/>
              </w:rPr>
              <w:t xml:space="preserve"> advised members that </w:t>
            </w:r>
            <w:r w:rsidR="00973C8E">
              <w:rPr>
                <w:rFonts w:ascii="Arial" w:eastAsia="Arial" w:hAnsi="Arial" w:cs="Arial"/>
                <w:bCs/>
              </w:rPr>
              <w:t xml:space="preserve">TS agreed to stay on </w:t>
            </w:r>
            <w:r w:rsidR="005811FB">
              <w:rPr>
                <w:rFonts w:ascii="Arial" w:eastAsia="Arial" w:hAnsi="Arial" w:cs="Arial"/>
                <w:bCs/>
              </w:rPr>
              <w:t>as an independent member until a new Council is elected and in place</w:t>
            </w:r>
            <w:r w:rsidR="00DC71A3">
              <w:rPr>
                <w:rFonts w:ascii="Arial" w:eastAsia="Arial" w:hAnsi="Arial" w:cs="Arial"/>
                <w:bCs/>
              </w:rPr>
              <w:t>. Further TS had agreed to indicate to the CEO well in advance when he intended to stand down and support the process to appoint a replacement.</w:t>
            </w:r>
          </w:p>
          <w:p w:rsidR="00973C8E" w:rsidRDefault="00973C8E" w:rsidP="00E81BBC">
            <w:pPr>
              <w:jc w:val="both"/>
              <w:rPr>
                <w:rFonts w:ascii="Arial" w:eastAsia="Arial" w:hAnsi="Arial" w:cs="Arial"/>
                <w:bCs/>
              </w:rPr>
            </w:pPr>
          </w:p>
          <w:p w:rsidR="00973C8E" w:rsidRDefault="00DC71A3" w:rsidP="00E81BBC">
            <w:pPr>
              <w:jc w:val="both"/>
              <w:rPr>
                <w:rFonts w:ascii="Arial" w:eastAsia="Arial" w:hAnsi="Arial" w:cs="Arial"/>
                <w:bCs/>
              </w:rPr>
            </w:pPr>
            <w:r>
              <w:rPr>
                <w:rFonts w:ascii="Arial" w:eastAsia="Arial" w:hAnsi="Arial" w:cs="Arial"/>
                <w:bCs/>
              </w:rPr>
              <w:t xml:space="preserve">Members </w:t>
            </w:r>
            <w:r w:rsidR="00973C8E">
              <w:rPr>
                <w:rFonts w:ascii="Arial" w:eastAsia="Arial" w:hAnsi="Arial" w:cs="Arial"/>
                <w:bCs/>
              </w:rPr>
              <w:t>record</w:t>
            </w:r>
            <w:r w:rsidR="005811FB">
              <w:rPr>
                <w:rFonts w:ascii="Arial" w:eastAsia="Arial" w:hAnsi="Arial" w:cs="Arial"/>
                <w:bCs/>
              </w:rPr>
              <w:t>ed</w:t>
            </w:r>
            <w:r>
              <w:rPr>
                <w:rFonts w:ascii="Arial" w:eastAsia="Arial" w:hAnsi="Arial" w:cs="Arial"/>
                <w:bCs/>
              </w:rPr>
              <w:t xml:space="preserve"> their sincere</w:t>
            </w:r>
            <w:r w:rsidR="00973C8E">
              <w:rPr>
                <w:rFonts w:ascii="Arial" w:eastAsia="Arial" w:hAnsi="Arial" w:cs="Arial"/>
                <w:bCs/>
              </w:rPr>
              <w:t xml:space="preserve"> thanks</w:t>
            </w:r>
            <w:r w:rsidR="005811FB">
              <w:rPr>
                <w:rFonts w:ascii="Arial" w:eastAsia="Arial" w:hAnsi="Arial" w:cs="Arial"/>
                <w:bCs/>
              </w:rPr>
              <w:t xml:space="preserve"> </w:t>
            </w:r>
            <w:r>
              <w:rPr>
                <w:rFonts w:ascii="Arial" w:eastAsia="Arial" w:hAnsi="Arial" w:cs="Arial"/>
                <w:bCs/>
              </w:rPr>
              <w:t xml:space="preserve">and appreciation </w:t>
            </w:r>
            <w:r w:rsidR="005811FB">
              <w:rPr>
                <w:rFonts w:ascii="Arial" w:eastAsia="Arial" w:hAnsi="Arial" w:cs="Arial"/>
                <w:bCs/>
              </w:rPr>
              <w:t>t</w:t>
            </w:r>
            <w:r>
              <w:rPr>
                <w:rFonts w:ascii="Arial" w:eastAsia="Arial" w:hAnsi="Arial" w:cs="Arial"/>
                <w:bCs/>
              </w:rPr>
              <w:t>o TS for his services and valuable contribution</w:t>
            </w:r>
            <w:r w:rsidR="005811FB">
              <w:rPr>
                <w:rFonts w:ascii="Arial" w:eastAsia="Arial" w:hAnsi="Arial" w:cs="Arial"/>
                <w:bCs/>
              </w:rPr>
              <w:t xml:space="preserve"> to meetings</w:t>
            </w:r>
          </w:p>
          <w:p w:rsidR="00973C8E" w:rsidRDefault="00973C8E" w:rsidP="00E81BBC">
            <w:pPr>
              <w:jc w:val="both"/>
              <w:rPr>
                <w:rFonts w:ascii="Arial" w:eastAsia="Arial" w:hAnsi="Arial" w:cs="Arial"/>
                <w:bCs/>
              </w:rPr>
            </w:pPr>
          </w:p>
          <w:p w:rsidR="00973C8E" w:rsidRDefault="00973C8E" w:rsidP="00E81BBC">
            <w:pPr>
              <w:jc w:val="both"/>
              <w:rPr>
                <w:rFonts w:ascii="Arial" w:eastAsia="Arial" w:hAnsi="Arial" w:cs="Arial"/>
                <w:bCs/>
              </w:rPr>
            </w:pPr>
            <w:r>
              <w:rPr>
                <w:rFonts w:ascii="Arial" w:eastAsia="Arial" w:hAnsi="Arial" w:cs="Arial"/>
                <w:bCs/>
              </w:rPr>
              <w:t xml:space="preserve">The Chair also </w:t>
            </w:r>
            <w:r w:rsidR="005811FB">
              <w:rPr>
                <w:rFonts w:ascii="Arial" w:eastAsia="Arial" w:hAnsi="Arial" w:cs="Arial"/>
                <w:bCs/>
              </w:rPr>
              <w:t>recorded her thanks to TS</w:t>
            </w:r>
            <w:r>
              <w:rPr>
                <w:rFonts w:ascii="Arial" w:eastAsia="Arial" w:hAnsi="Arial" w:cs="Arial"/>
                <w:bCs/>
              </w:rPr>
              <w:t>.</w:t>
            </w:r>
          </w:p>
          <w:p w:rsidR="00BB51AF" w:rsidRDefault="00BB51AF" w:rsidP="0025717A">
            <w:pPr>
              <w:rPr>
                <w:rFonts w:ascii="Arial" w:eastAsia="Arial" w:hAnsi="Arial" w:cs="Arial"/>
                <w:bCs/>
              </w:rPr>
            </w:pPr>
          </w:p>
          <w:p w:rsidR="009F1A30" w:rsidRDefault="009F1A30" w:rsidP="0025717A">
            <w:pPr>
              <w:rPr>
                <w:rFonts w:ascii="Arial" w:eastAsia="Arial" w:hAnsi="Arial" w:cs="Arial"/>
                <w:b/>
                <w:bCs/>
              </w:rPr>
            </w:pPr>
          </w:p>
          <w:p w:rsidR="009F1A30" w:rsidRPr="00CB3C79" w:rsidRDefault="00A93527" w:rsidP="0025717A">
            <w:pPr>
              <w:rPr>
                <w:rFonts w:ascii="Arial" w:eastAsia="Arial" w:hAnsi="Arial" w:cs="Arial"/>
                <w:b/>
                <w:bCs/>
              </w:rPr>
            </w:pPr>
            <w:r>
              <w:rPr>
                <w:rFonts w:ascii="Arial" w:eastAsia="Arial" w:hAnsi="Arial" w:cs="Arial"/>
                <w:b/>
                <w:bCs/>
              </w:rPr>
              <w:t>18</w:t>
            </w:r>
            <w:r w:rsidR="009F1A30">
              <w:rPr>
                <w:rFonts w:ascii="Arial" w:eastAsia="Arial" w:hAnsi="Arial" w:cs="Arial"/>
                <w:b/>
                <w:bCs/>
              </w:rPr>
              <w:t xml:space="preserve">.       Any Other Business  </w:t>
            </w:r>
          </w:p>
          <w:p w:rsidR="0025717A" w:rsidRDefault="0025717A" w:rsidP="0025717A">
            <w:pPr>
              <w:pStyle w:val="BodyA"/>
              <w:spacing w:after="0" w:line="240" w:lineRule="auto"/>
              <w:jc w:val="both"/>
              <w:rPr>
                <w:rFonts w:ascii="Arial" w:eastAsia="Arial" w:hAnsi="Arial" w:cs="Arial"/>
              </w:rPr>
            </w:pPr>
          </w:p>
          <w:p w:rsidR="008B5C68" w:rsidRDefault="00973C8E" w:rsidP="0025717A">
            <w:pPr>
              <w:pStyle w:val="BodyA"/>
              <w:spacing w:after="0" w:line="240" w:lineRule="auto"/>
              <w:jc w:val="both"/>
              <w:rPr>
                <w:rFonts w:ascii="Arial" w:eastAsia="Arial" w:hAnsi="Arial" w:cs="Arial"/>
              </w:rPr>
            </w:pPr>
            <w:r>
              <w:rPr>
                <w:rFonts w:ascii="Arial" w:eastAsia="Arial" w:hAnsi="Arial" w:cs="Arial"/>
              </w:rPr>
              <w:t>None</w:t>
            </w:r>
          </w:p>
          <w:p w:rsidR="00BB1AC6" w:rsidRDefault="00BB1AC6" w:rsidP="0025717A">
            <w:pPr>
              <w:rPr>
                <w:rFonts w:ascii="Arial" w:eastAsia="Arial" w:hAnsi="Arial" w:cs="Arial"/>
                <w:b/>
                <w:bCs/>
              </w:rPr>
            </w:pPr>
          </w:p>
          <w:p w:rsidR="0025717A" w:rsidRPr="00512497" w:rsidRDefault="00A93527" w:rsidP="0025717A">
            <w:pPr>
              <w:rPr>
                <w:rFonts w:ascii="Arial" w:eastAsia="Arial" w:hAnsi="Arial" w:cs="Arial"/>
                <w:b/>
                <w:bCs/>
              </w:rPr>
            </w:pPr>
            <w:r>
              <w:rPr>
                <w:rFonts w:ascii="Arial" w:eastAsia="Arial" w:hAnsi="Arial" w:cs="Arial"/>
                <w:b/>
                <w:bCs/>
              </w:rPr>
              <w:t>19</w:t>
            </w:r>
            <w:r w:rsidR="0025717A">
              <w:rPr>
                <w:rFonts w:ascii="Arial" w:eastAsia="Arial" w:hAnsi="Arial" w:cs="Arial"/>
                <w:b/>
                <w:bCs/>
              </w:rPr>
              <w:t>.</w:t>
            </w:r>
            <w:r w:rsidR="0025717A">
              <w:rPr>
                <w:rFonts w:ascii="Arial" w:eastAsia="Arial" w:hAnsi="Arial" w:cs="Arial"/>
                <w:b/>
                <w:bCs/>
              </w:rPr>
              <w:tab/>
              <w:t>Date of next meeting</w:t>
            </w:r>
            <w:r w:rsidR="009003C1">
              <w:rPr>
                <w:rFonts w:ascii="Arial" w:eastAsia="Arial" w:hAnsi="Arial" w:cs="Arial"/>
                <w:b/>
                <w:bCs/>
              </w:rPr>
              <w:t xml:space="preserve"> – </w:t>
            </w:r>
            <w:r w:rsidR="009003C1" w:rsidRPr="009003C1">
              <w:rPr>
                <w:rFonts w:ascii="Arial" w:eastAsia="Arial" w:hAnsi="Arial" w:cs="Arial"/>
                <w:bCs/>
              </w:rPr>
              <w:t>3 May 2019</w:t>
            </w:r>
            <w:r w:rsidR="0025717A" w:rsidRPr="008A1904">
              <w:rPr>
                <w:rFonts w:ascii="Arial" w:eastAsia="Arial" w:hAnsi="Arial" w:cs="Arial"/>
                <w:b/>
                <w:bCs/>
              </w:rPr>
              <w:tab/>
            </w:r>
          </w:p>
          <w:p w:rsidR="00973C8E" w:rsidRDefault="00973C8E" w:rsidP="0025717A">
            <w:pPr>
              <w:rPr>
                <w:rFonts w:ascii="Arial" w:eastAsia="Arial" w:hAnsi="Arial" w:cs="Arial"/>
                <w:bCs/>
              </w:rPr>
            </w:pPr>
          </w:p>
          <w:p w:rsidR="00973C8E" w:rsidRDefault="00973C8E" w:rsidP="0025717A">
            <w:pPr>
              <w:rPr>
                <w:rFonts w:ascii="Arial" w:eastAsia="Arial" w:hAnsi="Arial" w:cs="Arial"/>
                <w:bCs/>
              </w:rPr>
            </w:pPr>
          </w:p>
          <w:p w:rsidR="00973C8E" w:rsidRDefault="00973C8E" w:rsidP="0025717A">
            <w:pPr>
              <w:rPr>
                <w:rFonts w:ascii="Arial" w:eastAsia="Arial" w:hAnsi="Arial" w:cs="Arial"/>
                <w:bCs/>
              </w:rPr>
            </w:pPr>
          </w:p>
          <w:p w:rsidR="00973C8E" w:rsidRDefault="00973C8E" w:rsidP="0025717A">
            <w:pPr>
              <w:rPr>
                <w:rFonts w:ascii="Arial" w:eastAsia="Arial" w:hAnsi="Arial" w:cs="Arial"/>
                <w:bCs/>
              </w:rPr>
            </w:pPr>
          </w:p>
          <w:p w:rsidR="00973C8E" w:rsidRDefault="00973C8E" w:rsidP="0025717A">
            <w:pPr>
              <w:rPr>
                <w:rFonts w:ascii="Arial" w:eastAsia="Arial" w:hAnsi="Arial" w:cs="Arial"/>
                <w:bCs/>
              </w:rPr>
            </w:pP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p>
          <w:p w:rsidR="0025717A" w:rsidRDefault="0025717A" w:rsidP="0025717A">
            <w:pPr>
              <w:rPr>
                <w:rFonts w:ascii="Arial" w:eastAsia="Arial" w:hAnsi="Arial" w:cs="Arial"/>
                <w:bCs/>
              </w:rPr>
            </w:pPr>
            <w:r>
              <w:rPr>
                <w:rFonts w:ascii="Arial" w:eastAsia="Arial" w:hAnsi="Arial" w:cs="Arial"/>
                <w:bCs/>
              </w:rPr>
              <w:t>Signed……………………………..  Dated ………………………………..</w:t>
            </w:r>
          </w:p>
          <w:p w:rsidR="0025717A" w:rsidRDefault="0025717A" w:rsidP="0025717A">
            <w:pPr>
              <w:rPr>
                <w:rFonts w:ascii="Arial" w:eastAsia="Arial" w:hAnsi="Arial" w:cs="Arial"/>
                <w:bCs/>
              </w:rPr>
            </w:pPr>
          </w:p>
          <w:p w:rsidR="0025717A" w:rsidRPr="00E95FA6" w:rsidRDefault="0025717A" w:rsidP="0025717A">
            <w:pPr>
              <w:rPr>
                <w:rFonts w:ascii="Arial" w:eastAsia="Arial" w:hAnsi="Arial" w:cs="Arial"/>
                <w:bCs/>
              </w:rPr>
            </w:pPr>
          </w:p>
          <w:p w:rsidR="0025717A" w:rsidRDefault="0025717A"/>
        </w:tc>
        <w:tc>
          <w:tcPr>
            <w:tcW w:w="1621" w:type="dxa"/>
            <w:tcBorders>
              <w:top w:val="nil"/>
              <w:left w:val="single" w:sz="4" w:space="0" w:color="auto"/>
              <w:bottom w:val="nil"/>
            </w:tcBorders>
          </w:tcPr>
          <w:p w:rsidR="002D7014" w:rsidRPr="00BB1AC6" w:rsidRDefault="002D7014">
            <w:pPr>
              <w:rPr>
                <w:rFonts w:ascii="Arial" w:hAnsi="Arial" w:cs="Arial"/>
                <w:u w:val="single"/>
              </w:rPr>
            </w:pPr>
            <w:r w:rsidRPr="00BB1AC6">
              <w:rPr>
                <w:rFonts w:ascii="Arial" w:hAnsi="Arial" w:cs="Arial"/>
                <w:u w:val="single"/>
              </w:rPr>
              <w:lastRenderedPageBreak/>
              <w:t>Action</w:t>
            </w:r>
          </w:p>
          <w:p w:rsidR="002D7014" w:rsidRDefault="002D7014"/>
          <w:p w:rsidR="002D7014" w:rsidRDefault="002D7014"/>
          <w:p w:rsidR="002D7014" w:rsidRDefault="002D7014"/>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Pr="00611BA1" w:rsidRDefault="0025717A">
            <w:pPr>
              <w:rPr>
                <w:rFonts w:ascii="Arial" w:eastAsia="Arial" w:hAnsi="Arial" w:cs="Arial"/>
                <w:bCs/>
                <w:u w:val="single"/>
              </w:rPr>
            </w:pPr>
          </w:p>
          <w:p w:rsidR="0025717A" w:rsidRDefault="0025717A"/>
          <w:p w:rsidR="0025717A" w:rsidRDefault="0025717A"/>
          <w:p w:rsidR="0025717A" w:rsidRDefault="0025717A"/>
          <w:p w:rsidR="0025717A" w:rsidRDefault="0025717A"/>
          <w:p w:rsidR="0025717A" w:rsidRDefault="0025717A"/>
          <w:p w:rsidR="008F2C18" w:rsidRPr="00AE4E09" w:rsidRDefault="008F2C18" w:rsidP="008F2C18">
            <w:pPr>
              <w:rPr>
                <w:rFonts w:ascii="Arial" w:hAnsi="Arial" w:cs="Arial"/>
                <w:u w:val="single"/>
              </w:rPr>
            </w:pPr>
            <w:r w:rsidRPr="00AE4E09">
              <w:rPr>
                <w:rFonts w:ascii="Arial" w:hAnsi="Arial" w:cs="Arial"/>
                <w:u w:val="single"/>
              </w:rPr>
              <w:lastRenderedPageBreak/>
              <w:t>Action</w:t>
            </w:r>
          </w:p>
          <w:p w:rsidR="0025717A" w:rsidRPr="008F2C18" w:rsidRDefault="008F2C18">
            <w:pPr>
              <w:rPr>
                <w:rFonts w:ascii="Arial" w:hAnsi="Arial" w:cs="Arial"/>
              </w:rPr>
            </w:pPr>
            <w:r w:rsidRPr="008F2C18">
              <w:rPr>
                <w:rFonts w:ascii="Arial" w:hAnsi="Arial" w:cs="Arial"/>
              </w:rPr>
              <w:t>MM</w:t>
            </w:r>
          </w:p>
          <w:p w:rsidR="0025717A" w:rsidRDefault="0025717A"/>
          <w:p w:rsidR="0025717A" w:rsidRDefault="0025717A"/>
          <w:p w:rsidR="0025717A" w:rsidRDefault="0025717A"/>
          <w:p w:rsidR="009A3AA2" w:rsidRDefault="009A3AA2">
            <w:pPr>
              <w:rPr>
                <w:rFonts w:ascii="Arial" w:hAnsi="Arial" w:cs="Arial"/>
              </w:rPr>
            </w:pPr>
          </w:p>
          <w:p w:rsidR="009A3AA2" w:rsidRDefault="009A3AA2">
            <w:pPr>
              <w:rPr>
                <w:rFonts w:ascii="Arial" w:hAnsi="Arial" w:cs="Arial"/>
              </w:rPr>
            </w:pPr>
          </w:p>
          <w:p w:rsidR="00B847EA" w:rsidRDefault="00B847EA">
            <w:pPr>
              <w:rPr>
                <w:rFonts w:ascii="Arial" w:hAnsi="Arial" w:cs="Arial"/>
              </w:rPr>
            </w:pPr>
          </w:p>
          <w:p w:rsidR="009A3AA2" w:rsidRDefault="009A3AA2">
            <w:pPr>
              <w:rPr>
                <w:rFonts w:ascii="Arial" w:hAnsi="Arial" w:cs="Arial"/>
              </w:rPr>
            </w:pPr>
          </w:p>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Default="0025717A"/>
          <w:p w:rsidR="0025717A" w:rsidRPr="008F2C18" w:rsidRDefault="00504699">
            <w:pPr>
              <w:rPr>
                <w:rFonts w:ascii="Arial" w:hAnsi="Arial" w:cs="Arial"/>
              </w:rPr>
            </w:pPr>
            <w:r w:rsidRPr="008F2C18">
              <w:rPr>
                <w:rFonts w:ascii="Arial" w:hAnsi="Arial" w:cs="Arial"/>
              </w:rPr>
              <w:t>CEO/MM</w:t>
            </w:r>
          </w:p>
          <w:p w:rsidR="0025717A" w:rsidRDefault="0025717A"/>
          <w:p w:rsidR="0025717A" w:rsidRDefault="0025717A"/>
          <w:p w:rsidR="0025717A" w:rsidRDefault="0025717A"/>
          <w:p w:rsidR="0025717A" w:rsidRDefault="0025717A"/>
          <w:p w:rsidR="0025717A" w:rsidRDefault="0025717A"/>
          <w:p w:rsidR="0025717A" w:rsidRDefault="0025717A"/>
          <w:p w:rsidR="00504699" w:rsidRDefault="00504699"/>
          <w:p w:rsidR="00504699" w:rsidRDefault="00504699"/>
          <w:p w:rsidR="00504699" w:rsidRDefault="00504699"/>
          <w:p w:rsidR="00504699" w:rsidRDefault="00504699"/>
          <w:p w:rsidR="00504699" w:rsidRDefault="00504699"/>
          <w:p w:rsidR="00504699" w:rsidRDefault="00504699"/>
          <w:p w:rsidR="0025717A" w:rsidRDefault="0025717A"/>
          <w:p w:rsidR="002D7014" w:rsidRPr="002857E6" w:rsidRDefault="002D7014">
            <w:pPr>
              <w:rPr>
                <w:sz w:val="24"/>
                <w:szCs w:val="24"/>
              </w:rPr>
            </w:pPr>
          </w:p>
          <w:p w:rsidR="002D7014" w:rsidRDefault="002D7014"/>
          <w:p w:rsidR="002D7014" w:rsidRDefault="002D7014"/>
          <w:p w:rsidR="002D7014" w:rsidRDefault="002D7014"/>
          <w:p w:rsidR="002D7014" w:rsidRPr="008F2C18" w:rsidRDefault="008F2C18">
            <w:pPr>
              <w:rPr>
                <w:rFonts w:ascii="Arial" w:hAnsi="Arial" w:cs="Arial"/>
              </w:rPr>
            </w:pPr>
            <w:r w:rsidRPr="008F2C18">
              <w:rPr>
                <w:rFonts w:ascii="Arial" w:hAnsi="Arial" w:cs="Arial"/>
              </w:rPr>
              <w:t>MM</w:t>
            </w:r>
          </w:p>
          <w:p w:rsidR="002D7014" w:rsidRDefault="002D7014"/>
          <w:p w:rsidR="0025717A" w:rsidRDefault="0025717A"/>
          <w:p w:rsidR="0025717A" w:rsidRPr="004955D1" w:rsidRDefault="0025717A">
            <w:pPr>
              <w:rPr>
                <w:rFonts w:ascii="Arial" w:hAnsi="Arial" w:cs="Arial"/>
              </w:rPr>
            </w:pPr>
          </w:p>
          <w:p w:rsidR="0025717A" w:rsidRDefault="0025717A"/>
          <w:p w:rsidR="0025717A" w:rsidRPr="00AE4E09" w:rsidRDefault="0025717A">
            <w:pPr>
              <w:rPr>
                <w:rFonts w:ascii="Arial" w:hAnsi="Arial" w:cs="Arial"/>
              </w:rPr>
            </w:pPr>
          </w:p>
          <w:p w:rsidR="00611BA1" w:rsidRPr="00AE4E09" w:rsidRDefault="00611BA1">
            <w:pPr>
              <w:rPr>
                <w:rFonts w:ascii="Arial" w:hAnsi="Arial" w:cs="Arial"/>
              </w:rPr>
            </w:pPr>
          </w:p>
          <w:p w:rsidR="00611BA1" w:rsidRPr="00AE4E09" w:rsidRDefault="00611BA1">
            <w:pPr>
              <w:rPr>
                <w:rFonts w:ascii="Arial" w:hAnsi="Arial" w:cs="Arial"/>
              </w:rPr>
            </w:pPr>
          </w:p>
          <w:p w:rsidR="00E53615" w:rsidRPr="008F2C18" w:rsidRDefault="008F2C18">
            <w:pPr>
              <w:rPr>
                <w:rFonts w:ascii="Arial" w:hAnsi="Arial" w:cs="Arial"/>
              </w:rPr>
            </w:pPr>
            <w:r w:rsidRPr="008F2C18">
              <w:rPr>
                <w:rFonts w:ascii="Arial" w:hAnsi="Arial" w:cs="Arial"/>
              </w:rPr>
              <w:t>CEO</w:t>
            </w:r>
          </w:p>
          <w:p w:rsidR="0025717A" w:rsidRPr="00AE4E09" w:rsidRDefault="0025717A">
            <w:pPr>
              <w:rPr>
                <w:rFonts w:ascii="Arial" w:hAnsi="Arial" w:cs="Arial"/>
              </w:rPr>
            </w:pPr>
          </w:p>
          <w:p w:rsidR="0025717A" w:rsidRPr="00AE4E09" w:rsidRDefault="0025717A">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0D6E1F" w:rsidRDefault="000D6E1F">
            <w:pPr>
              <w:rPr>
                <w:rFonts w:ascii="Arial" w:hAnsi="Arial" w:cs="Arial"/>
                <w:u w:val="single"/>
              </w:rPr>
            </w:pPr>
            <w:r w:rsidRPr="000D6E1F">
              <w:rPr>
                <w:rFonts w:ascii="Arial" w:hAnsi="Arial" w:cs="Arial"/>
                <w:u w:val="single"/>
              </w:rPr>
              <w:lastRenderedPageBreak/>
              <w:t>Action</w:t>
            </w: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620AF" w:rsidRPr="00AE4E09" w:rsidRDefault="008620AF">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Pr="00AE4E09" w:rsidRDefault="008059BC">
            <w:pPr>
              <w:rPr>
                <w:rFonts w:ascii="Arial" w:hAnsi="Arial" w:cs="Arial"/>
              </w:rPr>
            </w:pPr>
          </w:p>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8059BC" w:rsidRDefault="008059BC"/>
          <w:p w:rsidR="00AE4E09" w:rsidRDefault="00AE4E09"/>
          <w:p w:rsidR="00AE4E09" w:rsidRDefault="00AE4E09"/>
          <w:p w:rsidR="00AE4E09" w:rsidRDefault="00AE4E09">
            <w:pPr>
              <w:rPr>
                <w:rFonts w:ascii="Arial" w:hAnsi="Arial" w:cs="Arial"/>
                <w:u w:val="single"/>
              </w:rPr>
            </w:pPr>
          </w:p>
          <w:p w:rsidR="0025717A" w:rsidRDefault="0025717A"/>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8620AF" w:rsidRDefault="008620AF"/>
          <w:p w:rsidR="00746805" w:rsidRPr="000D6E1F" w:rsidRDefault="000D6E1F">
            <w:pPr>
              <w:rPr>
                <w:rFonts w:ascii="Arial" w:hAnsi="Arial" w:cs="Arial"/>
                <w:u w:val="single"/>
              </w:rPr>
            </w:pPr>
            <w:r w:rsidRPr="000D6E1F">
              <w:rPr>
                <w:rFonts w:ascii="Arial" w:hAnsi="Arial" w:cs="Arial"/>
                <w:u w:val="single"/>
              </w:rPr>
              <w:lastRenderedPageBreak/>
              <w:t>Action</w:t>
            </w:r>
          </w:p>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Default="00746805"/>
          <w:p w:rsidR="00746805" w:rsidRPr="000D6E1F" w:rsidRDefault="000D6E1F">
            <w:pPr>
              <w:rPr>
                <w:rFonts w:ascii="Arial" w:hAnsi="Arial" w:cs="Arial"/>
              </w:rPr>
            </w:pPr>
            <w:r w:rsidRPr="000D6E1F">
              <w:rPr>
                <w:rFonts w:ascii="Arial" w:hAnsi="Arial" w:cs="Arial"/>
              </w:rPr>
              <w:t>MM</w:t>
            </w:r>
          </w:p>
          <w:p w:rsidR="00746805" w:rsidRDefault="00746805"/>
          <w:p w:rsidR="00746805" w:rsidRDefault="00746805"/>
          <w:p w:rsidR="00746805" w:rsidRDefault="00746805"/>
          <w:p w:rsidR="00746805" w:rsidRDefault="00746805"/>
          <w:p w:rsidR="000D6E1F" w:rsidRDefault="000D6E1F"/>
          <w:p w:rsidR="000D6E1F" w:rsidRDefault="000D6E1F"/>
          <w:p w:rsidR="000D6E1F" w:rsidRDefault="000D6E1F"/>
          <w:p w:rsidR="000D6E1F" w:rsidRDefault="000D6E1F"/>
          <w:p w:rsidR="000D6E1F" w:rsidRDefault="000D6E1F"/>
          <w:p w:rsidR="000D6E1F" w:rsidRDefault="000D6E1F"/>
          <w:p w:rsidR="00746805" w:rsidRPr="000D6E1F" w:rsidRDefault="00E35A4D">
            <w:pPr>
              <w:rPr>
                <w:rFonts w:ascii="Arial" w:hAnsi="Arial" w:cs="Arial"/>
              </w:rPr>
            </w:pPr>
            <w:r w:rsidRPr="000D6E1F">
              <w:rPr>
                <w:rFonts w:ascii="Arial" w:hAnsi="Arial" w:cs="Arial"/>
              </w:rPr>
              <w:t>SMT</w:t>
            </w: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746805" w:rsidRDefault="00746805">
            <w:pPr>
              <w:rPr>
                <w:rFonts w:ascii="Arial" w:hAnsi="Arial" w:cs="Arial"/>
                <w:u w:val="single"/>
              </w:rPr>
            </w:pPr>
          </w:p>
          <w:p w:rsidR="00BB1AC6" w:rsidRDefault="00BB1AC6">
            <w:pPr>
              <w:rPr>
                <w:rFonts w:ascii="Arial" w:hAnsi="Arial" w:cs="Arial"/>
                <w:u w:val="single"/>
              </w:rPr>
            </w:pPr>
          </w:p>
          <w:p w:rsidR="00BB1AC6" w:rsidRDefault="00BB1AC6">
            <w:pPr>
              <w:rPr>
                <w:rFonts w:ascii="Arial" w:hAnsi="Arial" w:cs="Arial"/>
                <w:u w:val="single"/>
              </w:rPr>
            </w:pPr>
          </w:p>
          <w:p w:rsidR="00BB1AC6" w:rsidRDefault="00BB1AC6">
            <w:pPr>
              <w:rPr>
                <w:rFonts w:ascii="Arial" w:hAnsi="Arial" w:cs="Arial"/>
                <w:u w:val="single"/>
              </w:rPr>
            </w:pPr>
          </w:p>
          <w:p w:rsidR="00BB1AC6" w:rsidRDefault="00BB1AC6">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Pr="000B6D02" w:rsidRDefault="000B6D02">
            <w:pPr>
              <w:rPr>
                <w:rFonts w:ascii="Arial" w:hAnsi="Arial" w:cs="Arial"/>
              </w:rPr>
            </w:pPr>
            <w:r w:rsidRPr="000B6D02">
              <w:rPr>
                <w:rFonts w:ascii="Arial" w:hAnsi="Arial" w:cs="Arial"/>
              </w:rPr>
              <w:t>SMT</w:t>
            </w: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AE4E09" w:rsidRDefault="00AE4E0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0B6D02" w:rsidRDefault="000B6D02">
            <w:pPr>
              <w:rPr>
                <w:rFonts w:ascii="Arial" w:hAnsi="Arial" w:cs="Arial"/>
                <w:u w:val="single"/>
              </w:rPr>
            </w:pPr>
          </w:p>
          <w:p w:rsidR="00E24769" w:rsidRDefault="00E35A4D">
            <w:pPr>
              <w:rPr>
                <w:rFonts w:ascii="Arial" w:hAnsi="Arial" w:cs="Arial"/>
                <w:u w:val="single"/>
              </w:rPr>
            </w:pPr>
            <w:r>
              <w:rPr>
                <w:rFonts w:ascii="Arial" w:hAnsi="Arial" w:cs="Arial"/>
                <w:u w:val="single"/>
              </w:rPr>
              <w:lastRenderedPageBreak/>
              <w:t>Action</w:t>
            </w: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BD7B33" w:rsidRDefault="00BD7B33">
            <w:pPr>
              <w:rPr>
                <w:rFonts w:ascii="Arial" w:hAnsi="Arial" w:cs="Arial"/>
              </w:rPr>
            </w:pPr>
          </w:p>
          <w:p w:rsidR="00BD7B33" w:rsidRDefault="00BD7B33">
            <w:pPr>
              <w:rPr>
                <w:rFonts w:ascii="Arial" w:hAnsi="Arial" w:cs="Arial"/>
              </w:rPr>
            </w:pPr>
          </w:p>
          <w:p w:rsidR="00E24769" w:rsidRPr="00BD7B33" w:rsidRDefault="00BD7B33">
            <w:pPr>
              <w:rPr>
                <w:rFonts w:ascii="Arial" w:hAnsi="Arial" w:cs="Arial"/>
              </w:rPr>
            </w:pPr>
            <w:r w:rsidRPr="00BD7B33">
              <w:rPr>
                <w:rFonts w:ascii="Arial" w:hAnsi="Arial" w:cs="Arial"/>
              </w:rPr>
              <w:t>JH</w:t>
            </w: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Pr="006A34C8" w:rsidRDefault="00E24769">
            <w:pPr>
              <w:rPr>
                <w:rFonts w:ascii="Arial" w:hAnsi="Arial" w:cs="Arial"/>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Pr="006A34C8" w:rsidRDefault="006A34C8">
            <w:pPr>
              <w:rPr>
                <w:rFonts w:ascii="Arial" w:hAnsi="Arial" w:cs="Arial"/>
              </w:rPr>
            </w:pPr>
            <w:r w:rsidRPr="006A34C8">
              <w:rPr>
                <w:rFonts w:ascii="Arial" w:hAnsi="Arial" w:cs="Arial"/>
              </w:rPr>
              <w:t>GF</w:t>
            </w: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24769" w:rsidRDefault="00E24769">
            <w:pPr>
              <w:rPr>
                <w:rFonts w:ascii="Arial" w:hAnsi="Arial" w:cs="Arial"/>
                <w:u w:val="single"/>
              </w:rPr>
            </w:pPr>
          </w:p>
          <w:p w:rsidR="00E35A4D" w:rsidRDefault="00E35A4D">
            <w:pPr>
              <w:rPr>
                <w:rFonts w:ascii="Arial" w:hAnsi="Arial" w:cs="Arial"/>
                <w:u w:val="single"/>
              </w:rPr>
            </w:pPr>
          </w:p>
          <w:p w:rsidR="00E35A4D" w:rsidRDefault="00E35A4D">
            <w:pPr>
              <w:rPr>
                <w:rFonts w:ascii="Arial" w:hAnsi="Arial" w:cs="Arial"/>
                <w:u w:val="single"/>
              </w:rPr>
            </w:pPr>
          </w:p>
          <w:p w:rsidR="00E35A4D" w:rsidRDefault="00E35A4D">
            <w:pPr>
              <w:rPr>
                <w:rFonts w:ascii="Arial" w:hAnsi="Arial" w:cs="Arial"/>
                <w:u w:val="single"/>
              </w:rPr>
            </w:pPr>
          </w:p>
          <w:p w:rsidR="00E81BBC" w:rsidRDefault="00E81BBC">
            <w:pPr>
              <w:rPr>
                <w:rFonts w:ascii="Arial" w:hAnsi="Arial" w:cs="Arial"/>
                <w:u w:val="single"/>
              </w:rPr>
            </w:pPr>
          </w:p>
          <w:p w:rsidR="00E81BBC" w:rsidRDefault="00E81BBC">
            <w:pPr>
              <w:rPr>
                <w:rFonts w:ascii="Arial" w:hAnsi="Arial" w:cs="Arial"/>
                <w:u w:val="single"/>
              </w:rPr>
            </w:pPr>
          </w:p>
          <w:p w:rsidR="00BB1AC6" w:rsidRDefault="00BB1AC6">
            <w:pPr>
              <w:rPr>
                <w:rFonts w:ascii="Arial" w:hAnsi="Arial" w:cs="Arial"/>
                <w:u w:val="single"/>
              </w:rPr>
            </w:pPr>
            <w:r>
              <w:rPr>
                <w:rFonts w:ascii="Arial" w:hAnsi="Arial" w:cs="Arial"/>
                <w:u w:val="single"/>
              </w:rPr>
              <w:lastRenderedPageBreak/>
              <w:t>Action</w:t>
            </w:r>
          </w:p>
          <w:p w:rsidR="00BB1AC6" w:rsidRDefault="00BB1AC6">
            <w:pPr>
              <w:rPr>
                <w:rFonts w:ascii="Arial" w:hAnsi="Arial" w:cs="Arial"/>
                <w:u w:val="single"/>
              </w:rPr>
            </w:pPr>
          </w:p>
          <w:p w:rsidR="00BD7B33" w:rsidRPr="00BD7B33" w:rsidRDefault="00BD7B33">
            <w:pPr>
              <w:rPr>
                <w:rFonts w:ascii="Arial" w:hAnsi="Arial" w:cs="Arial"/>
              </w:rPr>
            </w:pPr>
            <w:r w:rsidRPr="00BD7B33">
              <w:rPr>
                <w:rFonts w:ascii="Arial" w:hAnsi="Arial" w:cs="Arial"/>
              </w:rPr>
              <w:t>CEO/MM</w:t>
            </w:r>
          </w:p>
          <w:p w:rsidR="006A34C8" w:rsidRDefault="006A34C8">
            <w:pPr>
              <w:rPr>
                <w:rFonts w:ascii="Arial" w:hAnsi="Arial" w:cs="Arial"/>
              </w:rPr>
            </w:pPr>
          </w:p>
          <w:p w:rsidR="006A34C8" w:rsidRDefault="006A34C8">
            <w:pPr>
              <w:rPr>
                <w:rFonts w:ascii="Arial" w:hAnsi="Arial" w:cs="Arial"/>
              </w:rPr>
            </w:pPr>
          </w:p>
          <w:p w:rsidR="006A34C8" w:rsidRDefault="006A34C8">
            <w:pPr>
              <w:rPr>
                <w:rFonts w:ascii="Arial" w:hAnsi="Arial" w:cs="Arial"/>
              </w:rPr>
            </w:pPr>
          </w:p>
          <w:p w:rsidR="006A34C8" w:rsidRDefault="006A34C8">
            <w:pPr>
              <w:rPr>
                <w:rFonts w:ascii="Arial" w:hAnsi="Arial" w:cs="Arial"/>
              </w:rPr>
            </w:pPr>
          </w:p>
          <w:p w:rsidR="006A34C8" w:rsidRDefault="006A34C8">
            <w:pPr>
              <w:rPr>
                <w:rFonts w:ascii="Arial" w:hAnsi="Arial" w:cs="Arial"/>
              </w:rPr>
            </w:pPr>
          </w:p>
          <w:p w:rsidR="006A34C8" w:rsidRDefault="006A34C8">
            <w:pPr>
              <w:rPr>
                <w:rFonts w:ascii="Arial" w:hAnsi="Arial" w:cs="Arial"/>
              </w:rPr>
            </w:pPr>
          </w:p>
          <w:p w:rsidR="006A34C8" w:rsidRDefault="006A34C8">
            <w:pPr>
              <w:rPr>
                <w:rFonts w:ascii="Arial" w:hAnsi="Arial" w:cs="Arial"/>
              </w:rPr>
            </w:pPr>
          </w:p>
          <w:p w:rsidR="006A34C8" w:rsidRDefault="006A34C8">
            <w:pPr>
              <w:rPr>
                <w:rFonts w:ascii="Arial" w:hAnsi="Arial" w:cs="Arial"/>
              </w:rPr>
            </w:pPr>
          </w:p>
          <w:p w:rsidR="006A34C8" w:rsidRDefault="006A34C8">
            <w:pPr>
              <w:rPr>
                <w:rFonts w:ascii="Arial" w:hAnsi="Arial" w:cs="Arial"/>
              </w:rPr>
            </w:pPr>
          </w:p>
          <w:p w:rsidR="006A34C8" w:rsidRDefault="006A34C8">
            <w:pPr>
              <w:rPr>
                <w:rFonts w:ascii="Arial" w:hAnsi="Arial" w:cs="Arial"/>
              </w:rPr>
            </w:pPr>
          </w:p>
          <w:p w:rsidR="00BD7B33" w:rsidRDefault="00BD7B33">
            <w:pPr>
              <w:rPr>
                <w:rFonts w:ascii="Arial" w:hAnsi="Arial" w:cs="Arial"/>
              </w:rPr>
            </w:pPr>
          </w:p>
          <w:p w:rsidR="006A34C8" w:rsidRPr="00E24769" w:rsidRDefault="006A34C8">
            <w:pPr>
              <w:rPr>
                <w:rFonts w:ascii="Arial" w:hAnsi="Arial" w:cs="Arial"/>
              </w:rPr>
            </w:pPr>
            <w:r>
              <w:rPr>
                <w:rFonts w:ascii="Arial" w:hAnsi="Arial" w:cs="Arial"/>
              </w:rPr>
              <w:t>MM</w:t>
            </w:r>
          </w:p>
        </w:tc>
      </w:tr>
      <w:tr w:rsidR="005076A7" w:rsidTr="00C14FA0">
        <w:tc>
          <w:tcPr>
            <w:tcW w:w="7621" w:type="dxa"/>
            <w:tcBorders>
              <w:top w:val="nil"/>
              <w:left w:val="nil"/>
              <w:bottom w:val="nil"/>
              <w:right w:val="single" w:sz="4" w:space="0" w:color="auto"/>
            </w:tcBorders>
          </w:tcPr>
          <w:p w:rsidR="005076A7" w:rsidRDefault="005076A7"/>
        </w:tc>
        <w:tc>
          <w:tcPr>
            <w:tcW w:w="1621" w:type="dxa"/>
            <w:tcBorders>
              <w:top w:val="nil"/>
              <w:left w:val="single" w:sz="4" w:space="0" w:color="auto"/>
              <w:bottom w:val="nil"/>
            </w:tcBorders>
          </w:tcPr>
          <w:p w:rsidR="005076A7" w:rsidRPr="0025717A" w:rsidRDefault="005076A7">
            <w:pPr>
              <w:rPr>
                <w:rFonts w:ascii="Arial" w:hAnsi="Arial" w:cs="Arial"/>
              </w:rPr>
            </w:pPr>
          </w:p>
        </w:tc>
      </w:tr>
    </w:tbl>
    <w:p w:rsidR="002D7014" w:rsidRDefault="002D7014"/>
    <w:p w:rsidR="002D7014" w:rsidRDefault="002D7014"/>
    <w:sectPr w:rsidR="002D701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832" w:rsidRDefault="008F0832" w:rsidP="0080760A">
      <w:pPr>
        <w:spacing w:after="0" w:line="240" w:lineRule="auto"/>
      </w:pPr>
      <w:r>
        <w:separator/>
      </w:r>
    </w:p>
  </w:endnote>
  <w:endnote w:type="continuationSeparator" w:id="0">
    <w:p w:rsidR="008F0832" w:rsidRDefault="008F0832" w:rsidP="0080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8115"/>
      <w:docPartObj>
        <w:docPartGallery w:val="Page Numbers (Bottom of Page)"/>
        <w:docPartUnique/>
      </w:docPartObj>
    </w:sdtPr>
    <w:sdtEndPr>
      <w:rPr>
        <w:noProof/>
      </w:rPr>
    </w:sdtEndPr>
    <w:sdtContent>
      <w:p w:rsidR="0025059A" w:rsidRDefault="0025059A">
        <w:pPr>
          <w:pStyle w:val="Footer"/>
          <w:jc w:val="center"/>
        </w:pPr>
        <w:r>
          <w:fldChar w:fldCharType="begin"/>
        </w:r>
        <w:r>
          <w:instrText xml:space="preserve"> PAGE   \* MERGEFORMAT </w:instrText>
        </w:r>
        <w:r>
          <w:fldChar w:fldCharType="separate"/>
        </w:r>
        <w:r w:rsidR="00442EB6">
          <w:rPr>
            <w:noProof/>
          </w:rPr>
          <w:t>1</w:t>
        </w:r>
        <w:r>
          <w:rPr>
            <w:noProof/>
          </w:rPr>
          <w:fldChar w:fldCharType="end"/>
        </w:r>
      </w:p>
    </w:sdtContent>
  </w:sdt>
  <w:p w:rsidR="0025059A" w:rsidRDefault="00250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832" w:rsidRDefault="008F0832" w:rsidP="0080760A">
      <w:pPr>
        <w:spacing w:after="0" w:line="240" w:lineRule="auto"/>
      </w:pPr>
      <w:r>
        <w:separator/>
      </w:r>
    </w:p>
  </w:footnote>
  <w:footnote w:type="continuationSeparator" w:id="0">
    <w:p w:rsidR="008F0832" w:rsidRDefault="008F0832" w:rsidP="008076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59A" w:rsidRPr="00E93B0C" w:rsidRDefault="00326ACA" w:rsidP="00E93B0C">
    <w:pPr>
      <w:pStyle w:val="Header"/>
      <w:jc w:val="right"/>
      <w:rPr>
        <w:rFonts w:ascii="Arial" w:hAnsi="Arial" w:cs="Arial"/>
        <w:b/>
      </w:rPr>
    </w:pPr>
    <w:r>
      <w:rPr>
        <w:rFonts w:ascii="Arial" w:hAnsi="Arial" w:cs="Arial"/>
        <w:b/>
      </w:rPr>
      <w:t>ARAC/MIN/11/19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E8B"/>
    <w:multiLevelType w:val="hybridMultilevel"/>
    <w:tmpl w:val="D35297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AE5C80"/>
    <w:multiLevelType w:val="hybridMultilevel"/>
    <w:tmpl w:val="98741B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C4040"/>
    <w:multiLevelType w:val="hybridMultilevel"/>
    <w:tmpl w:val="53A0865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F8973FE"/>
    <w:multiLevelType w:val="hybridMultilevel"/>
    <w:tmpl w:val="E1762252"/>
    <w:lvl w:ilvl="0" w:tplc="8B469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A115C4"/>
    <w:multiLevelType w:val="hybridMultilevel"/>
    <w:tmpl w:val="80F8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D81EFC"/>
    <w:multiLevelType w:val="hybridMultilevel"/>
    <w:tmpl w:val="BB7C18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1929EA"/>
    <w:multiLevelType w:val="hybridMultilevel"/>
    <w:tmpl w:val="72FCCD1C"/>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7" w15:restartNumberingAfterBreak="0">
    <w:nsid w:val="54E10C88"/>
    <w:multiLevelType w:val="hybridMultilevel"/>
    <w:tmpl w:val="0370637C"/>
    <w:styleLink w:val="ImportedStyle1"/>
    <w:lvl w:ilvl="0" w:tplc="25FEE4E4">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3CE5A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6C94">
      <w:start w:val="1"/>
      <w:numFmt w:val="lowerRoman"/>
      <w:lvlText w:val="%3."/>
      <w:lvlJc w:val="left"/>
      <w:pPr>
        <w:ind w:left="180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0FB2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8099E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6690AA">
      <w:start w:val="1"/>
      <w:numFmt w:val="lowerRoman"/>
      <w:lvlText w:val="%6."/>
      <w:lvlJc w:val="left"/>
      <w:pPr>
        <w:ind w:left="396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689E4">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2BB3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20BA">
      <w:start w:val="1"/>
      <w:numFmt w:val="lowerRoman"/>
      <w:lvlText w:val="%9."/>
      <w:lvlJc w:val="left"/>
      <w:pPr>
        <w:ind w:left="612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07F2A23"/>
    <w:multiLevelType w:val="multilevel"/>
    <w:tmpl w:val="0370637C"/>
    <w:numStyleLink w:val="ImportedStyle1"/>
  </w:abstractNum>
  <w:abstractNum w:abstractNumId="9" w15:restartNumberingAfterBreak="0">
    <w:nsid w:val="6FF66F0B"/>
    <w:multiLevelType w:val="hybridMultilevel"/>
    <w:tmpl w:val="137E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846573"/>
    <w:multiLevelType w:val="hybridMultilevel"/>
    <w:tmpl w:val="8356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9"/>
  </w:num>
  <w:num w:numId="6">
    <w:abstractNumId w:val="5"/>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14"/>
    <w:rsid w:val="000456CA"/>
    <w:rsid w:val="000811B8"/>
    <w:rsid w:val="000A0E53"/>
    <w:rsid w:val="000B1E6E"/>
    <w:rsid w:val="000B6D02"/>
    <w:rsid w:val="000D6E1F"/>
    <w:rsid w:val="000F3179"/>
    <w:rsid w:val="000F6D25"/>
    <w:rsid w:val="00114D2F"/>
    <w:rsid w:val="00130BFF"/>
    <w:rsid w:val="00141C9C"/>
    <w:rsid w:val="0016381D"/>
    <w:rsid w:val="00172DF7"/>
    <w:rsid w:val="001A0A8F"/>
    <w:rsid w:val="001B5B81"/>
    <w:rsid w:val="001C212C"/>
    <w:rsid w:val="001D498B"/>
    <w:rsid w:val="001F0176"/>
    <w:rsid w:val="001F0B64"/>
    <w:rsid w:val="00217720"/>
    <w:rsid w:val="00236371"/>
    <w:rsid w:val="0025059A"/>
    <w:rsid w:val="00252ACB"/>
    <w:rsid w:val="00256E33"/>
    <w:rsid w:val="00257134"/>
    <w:rsid w:val="0025717A"/>
    <w:rsid w:val="002857E6"/>
    <w:rsid w:val="00286F1A"/>
    <w:rsid w:val="002C1F79"/>
    <w:rsid w:val="002D7014"/>
    <w:rsid w:val="002E0716"/>
    <w:rsid w:val="00305813"/>
    <w:rsid w:val="00307F3C"/>
    <w:rsid w:val="00315D5A"/>
    <w:rsid w:val="00326ACA"/>
    <w:rsid w:val="00393D17"/>
    <w:rsid w:val="003A2E01"/>
    <w:rsid w:val="003B63C3"/>
    <w:rsid w:val="003F3853"/>
    <w:rsid w:val="00413F19"/>
    <w:rsid w:val="00442EB6"/>
    <w:rsid w:val="00461405"/>
    <w:rsid w:val="00463770"/>
    <w:rsid w:val="0046766D"/>
    <w:rsid w:val="004955D1"/>
    <w:rsid w:val="00495FA7"/>
    <w:rsid w:val="004B26BC"/>
    <w:rsid w:val="004B3063"/>
    <w:rsid w:val="004C4241"/>
    <w:rsid w:val="004C5033"/>
    <w:rsid w:val="00504699"/>
    <w:rsid w:val="00504E69"/>
    <w:rsid w:val="005076A7"/>
    <w:rsid w:val="00512497"/>
    <w:rsid w:val="005266A7"/>
    <w:rsid w:val="0053327A"/>
    <w:rsid w:val="0054583A"/>
    <w:rsid w:val="00551114"/>
    <w:rsid w:val="00575BDC"/>
    <w:rsid w:val="005811FB"/>
    <w:rsid w:val="005876C7"/>
    <w:rsid w:val="005B73D0"/>
    <w:rsid w:val="005E2427"/>
    <w:rsid w:val="005F4F24"/>
    <w:rsid w:val="00602210"/>
    <w:rsid w:val="00611BA1"/>
    <w:rsid w:val="0062109F"/>
    <w:rsid w:val="006646DC"/>
    <w:rsid w:val="00675D71"/>
    <w:rsid w:val="006A34C8"/>
    <w:rsid w:val="006B36E0"/>
    <w:rsid w:val="00740F8C"/>
    <w:rsid w:val="00746805"/>
    <w:rsid w:val="00766296"/>
    <w:rsid w:val="007664A6"/>
    <w:rsid w:val="0076691F"/>
    <w:rsid w:val="00777504"/>
    <w:rsid w:val="00796BBA"/>
    <w:rsid w:val="007B02F2"/>
    <w:rsid w:val="007B35A2"/>
    <w:rsid w:val="007C20C4"/>
    <w:rsid w:val="007D77C4"/>
    <w:rsid w:val="008059BC"/>
    <w:rsid w:val="0080760A"/>
    <w:rsid w:val="00811068"/>
    <w:rsid w:val="00837AF1"/>
    <w:rsid w:val="00842792"/>
    <w:rsid w:val="00853C53"/>
    <w:rsid w:val="00853E1F"/>
    <w:rsid w:val="008620AF"/>
    <w:rsid w:val="008925B3"/>
    <w:rsid w:val="008B5C68"/>
    <w:rsid w:val="008B7F20"/>
    <w:rsid w:val="008F0832"/>
    <w:rsid w:val="008F2C18"/>
    <w:rsid w:val="009003C1"/>
    <w:rsid w:val="00921F36"/>
    <w:rsid w:val="00943185"/>
    <w:rsid w:val="00957C21"/>
    <w:rsid w:val="00973C8E"/>
    <w:rsid w:val="009834B2"/>
    <w:rsid w:val="009A3AA2"/>
    <w:rsid w:val="009B4A22"/>
    <w:rsid w:val="009D25E0"/>
    <w:rsid w:val="009D60D8"/>
    <w:rsid w:val="009E0B02"/>
    <w:rsid w:val="009F0D17"/>
    <w:rsid w:val="009F1A30"/>
    <w:rsid w:val="00A0351A"/>
    <w:rsid w:val="00A23496"/>
    <w:rsid w:val="00A269D4"/>
    <w:rsid w:val="00A4675F"/>
    <w:rsid w:val="00A71D3A"/>
    <w:rsid w:val="00A77396"/>
    <w:rsid w:val="00A82BFB"/>
    <w:rsid w:val="00A83F92"/>
    <w:rsid w:val="00A93527"/>
    <w:rsid w:val="00A94B7D"/>
    <w:rsid w:val="00AD6DFE"/>
    <w:rsid w:val="00AE4E09"/>
    <w:rsid w:val="00B04EFF"/>
    <w:rsid w:val="00B2603E"/>
    <w:rsid w:val="00B37EF6"/>
    <w:rsid w:val="00B4485C"/>
    <w:rsid w:val="00B61170"/>
    <w:rsid w:val="00B847EA"/>
    <w:rsid w:val="00B87AF5"/>
    <w:rsid w:val="00B9388C"/>
    <w:rsid w:val="00B95CD9"/>
    <w:rsid w:val="00BB1AC6"/>
    <w:rsid w:val="00BB51AF"/>
    <w:rsid w:val="00BD7B33"/>
    <w:rsid w:val="00BE5A69"/>
    <w:rsid w:val="00C04378"/>
    <w:rsid w:val="00C14FA0"/>
    <w:rsid w:val="00C16FAD"/>
    <w:rsid w:val="00C24C10"/>
    <w:rsid w:val="00CC214C"/>
    <w:rsid w:val="00CC7545"/>
    <w:rsid w:val="00CD39D4"/>
    <w:rsid w:val="00D23CFA"/>
    <w:rsid w:val="00D34484"/>
    <w:rsid w:val="00D347C3"/>
    <w:rsid w:val="00D63BC1"/>
    <w:rsid w:val="00D7777F"/>
    <w:rsid w:val="00DC71A3"/>
    <w:rsid w:val="00DD43A4"/>
    <w:rsid w:val="00E14EDB"/>
    <w:rsid w:val="00E153F6"/>
    <w:rsid w:val="00E24769"/>
    <w:rsid w:val="00E35A4D"/>
    <w:rsid w:val="00E35ECA"/>
    <w:rsid w:val="00E42D38"/>
    <w:rsid w:val="00E53615"/>
    <w:rsid w:val="00E545BB"/>
    <w:rsid w:val="00E56EB9"/>
    <w:rsid w:val="00E61267"/>
    <w:rsid w:val="00E66BA9"/>
    <w:rsid w:val="00E81BBC"/>
    <w:rsid w:val="00E87FB8"/>
    <w:rsid w:val="00E90F1C"/>
    <w:rsid w:val="00E93B0C"/>
    <w:rsid w:val="00EC1B52"/>
    <w:rsid w:val="00EC7B56"/>
    <w:rsid w:val="00EC7D05"/>
    <w:rsid w:val="00F17010"/>
    <w:rsid w:val="00F33D5A"/>
    <w:rsid w:val="00F61B4C"/>
    <w:rsid w:val="00F67BFD"/>
    <w:rsid w:val="00F91E7B"/>
    <w:rsid w:val="00FC3C1E"/>
    <w:rsid w:val="00FD261F"/>
    <w:rsid w:val="00FD51E1"/>
    <w:rsid w:val="00FD7916"/>
    <w:rsid w:val="00FE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12D2AED-2769-4B9B-BA1D-93292AF67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14"/>
    <w:rPr>
      <w:rFonts w:ascii="Tahoma" w:hAnsi="Tahoma" w:cs="Tahoma"/>
      <w:sz w:val="16"/>
      <w:szCs w:val="16"/>
    </w:rPr>
  </w:style>
  <w:style w:type="paragraph" w:customStyle="1" w:styleId="BodyA">
    <w:name w:val="Body A"/>
    <w:rsid w:val="002D7014"/>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paragraph" w:styleId="ListParagraph">
    <w:name w:val="List Paragraph"/>
    <w:uiPriority w:val="34"/>
    <w:qFormat/>
    <w:rsid w:val="0025717A"/>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1">
    <w:name w:val="Imported Style 1"/>
    <w:rsid w:val="0025717A"/>
    <w:pPr>
      <w:numPr>
        <w:numId w:val="1"/>
      </w:numPr>
    </w:pPr>
  </w:style>
  <w:style w:type="paragraph" w:customStyle="1" w:styleId="western">
    <w:name w:val="western"/>
    <w:basedOn w:val="Normal"/>
    <w:rsid w:val="0025717A"/>
    <w:pPr>
      <w:spacing w:before="100" w:beforeAutospacing="1" w:after="119"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5717A"/>
    <w:rPr>
      <w:sz w:val="16"/>
      <w:szCs w:val="16"/>
    </w:rPr>
  </w:style>
  <w:style w:type="paragraph" w:styleId="CommentText">
    <w:name w:val="annotation text"/>
    <w:basedOn w:val="Normal"/>
    <w:link w:val="CommentTextChar"/>
    <w:uiPriority w:val="99"/>
    <w:semiHidden/>
    <w:unhideWhenUsed/>
    <w:rsid w:val="002571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25717A"/>
    <w:rPr>
      <w:rFonts w:ascii="Times New Roman" w:eastAsia="Arial Unicode MS" w:hAnsi="Times New Roman" w:cs="Times New Roman"/>
      <w:sz w:val="20"/>
      <w:szCs w:val="20"/>
      <w:bdr w:val="nil"/>
      <w:lang w:val="en-US"/>
    </w:rPr>
  </w:style>
  <w:style w:type="paragraph" w:styleId="Header">
    <w:name w:val="header"/>
    <w:basedOn w:val="Normal"/>
    <w:link w:val="HeaderChar"/>
    <w:uiPriority w:val="99"/>
    <w:unhideWhenUsed/>
    <w:rsid w:val="00807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60A"/>
  </w:style>
  <w:style w:type="paragraph" w:styleId="Footer">
    <w:name w:val="footer"/>
    <w:basedOn w:val="Normal"/>
    <w:link w:val="FooterChar"/>
    <w:uiPriority w:val="99"/>
    <w:unhideWhenUsed/>
    <w:rsid w:val="00807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B8592-B4DC-4288-9388-54FF372F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2561</Words>
  <Characters>14602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2</cp:revision>
  <cp:lastPrinted>2019-05-03T14:20:00Z</cp:lastPrinted>
  <dcterms:created xsi:type="dcterms:W3CDTF">2021-06-18T11:12:00Z</dcterms:created>
  <dcterms:modified xsi:type="dcterms:W3CDTF">2021-06-18T11:12:00Z</dcterms:modified>
</cp:coreProperties>
</file>